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FF5" w:rsidRPr="00E20CFD" w:rsidRDefault="00F41FF5" w:rsidP="00B73745">
      <w:pPr>
        <w:tabs>
          <w:tab w:val="left" w:pos="709"/>
        </w:tabs>
        <w:spacing w:after="0"/>
        <w:ind w:right="-285" w:firstLine="3686"/>
        <w:jc w:val="right"/>
        <w:rPr>
          <w:rFonts w:ascii="Times New Roman" w:hAnsi="Times New Roman" w:cs="Times New Roman"/>
          <w:sz w:val="24"/>
          <w:szCs w:val="24"/>
        </w:rPr>
      </w:pPr>
      <w:bookmarkStart w:id="0" w:name="_Toc337639621"/>
      <w:r w:rsidRPr="00E20CFD">
        <w:rPr>
          <w:rFonts w:ascii="Times New Roman" w:hAnsi="Times New Roman" w:cs="Times New Roman"/>
          <w:sz w:val="24"/>
          <w:szCs w:val="24"/>
        </w:rPr>
        <w:t>Приложение 1</w:t>
      </w:r>
    </w:p>
    <w:p w:rsidR="0043628C" w:rsidRDefault="00BE1C7B" w:rsidP="00BE1C7B">
      <w:pPr>
        <w:spacing w:after="0"/>
        <w:ind w:right="-285" w:firstLine="1701"/>
        <w:jc w:val="right"/>
        <w:rPr>
          <w:rFonts w:ascii="Times New Roman" w:hAnsi="Times New Roman" w:cs="Times New Roman"/>
          <w:sz w:val="24"/>
          <w:szCs w:val="24"/>
        </w:rPr>
      </w:pPr>
      <w:r>
        <w:rPr>
          <w:rFonts w:ascii="Times New Roman" w:hAnsi="Times New Roman" w:cs="Times New Roman"/>
          <w:sz w:val="24"/>
          <w:szCs w:val="24"/>
        </w:rPr>
        <w:t>к решению Думы Тайшетского муниципального округа</w:t>
      </w:r>
    </w:p>
    <w:p w:rsidR="00BE1C7B" w:rsidRDefault="0043628C" w:rsidP="00BE1C7B">
      <w:pPr>
        <w:spacing w:after="0"/>
        <w:ind w:right="-285" w:firstLine="1701"/>
        <w:jc w:val="right"/>
        <w:rPr>
          <w:rFonts w:ascii="Times New Roman" w:hAnsi="Times New Roman" w:cs="Times New Roman"/>
        </w:rPr>
      </w:pPr>
      <w:r>
        <w:rPr>
          <w:rFonts w:ascii="Times New Roman" w:hAnsi="Times New Roman" w:cs="Times New Roman"/>
          <w:sz w:val="24"/>
          <w:szCs w:val="24"/>
        </w:rPr>
        <w:t xml:space="preserve"> Иркутской области</w:t>
      </w:r>
      <w:r w:rsidR="00BE1C7B">
        <w:rPr>
          <w:rFonts w:ascii="Times New Roman" w:hAnsi="Times New Roman" w:cs="Times New Roman"/>
        </w:rPr>
        <w:t xml:space="preserve">                                                                                                                                                        от «____» ________ 2026 года  №____</w:t>
      </w:r>
    </w:p>
    <w:p w:rsidR="00F41FF5" w:rsidRDefault="00F41FF5" w:rsidP="00F41FF5">
      <w:pPr>
        <w:autoSpaceDE w:val="0"/>
        <w:autoSpaceDN w:val="0"/>
        <w:adjustRightInd w:val="0"/>
        <w:spacing w:after="0" w:line="240" w:lineRule="auto"/>
        <w:ind w:firstLine="708"/>
        <w:jc w:val="right"/>
        <w:rPr>
          <w:rFonts w:ascii="Times New Roman" w:hAnsi="Times New Roman" w:cs="Times New Roman"/>
          <w:sz w:val="24"/>
          <w:szCs w:val="24"/>
        </w:rPr>
      </w:pPr>
    </w:p>
    <w:p w:rsidR="00F41FF5" w:rsidRDefault="00F41FF5" w:rsidP="00F41FF5">
      <w:pPr>
        <w:autoSpaceDE w:val="0"/>
        <w:autoSpaceDN w:val="0"/>
        <w:adjustRightInd w:val="0"/>
        <w:spacing w:after="0" w:line="240" w:lineRule="auto"/>
        <w:ind w:firstLine="708"/>
        <w:jc w:val="right"/>
        <w:rPr>
          <w:rFonts w:ascii="Times New Roman" w:hAnsi="Times New Roman" w:cs="Times New Roman"/>
          <w:sz w:val="24"/>
          <w:szCs w:val="24"/>
        </w:rPr>
      </w:pPr>
    </w:p>
    <w:p w:rsidR="00F41FF5" w:rsidRPr="00F41FF5" w:rsidRDefault="00F41FF5" w:rsidP="00F41FF5">
      <w:pPr>
        <w:autoSpaceDE w:val="0"/>
        <w:autoSpaceDN w:val="0"/>
        <w:adjustRightInd w:val="0"/>
        <w:spacing w:after="0" w:line="240" w:lineRule="auto"/>
        <w:ind w:firstLine="708"/>
        <w:jc w:val="right"/>
        <w:rPr>
          <w:rFonts w:ascii="Times New Roman" w:eastAsia="Times New Roman" w:hAnsi="Times New Roman" w:cs="Calibri"/>
          <w:sz w:val="24"/>
          <w:szCs w:val="24"/>
        </w:rPr>
      </w:pPr>
    </w:p>
    <w:p w:rsidR="008C2A8E" w:rsidRDefault="00F41FF5" w:rsidP="008C2A8E">
      <w:pPr>
        <w:spacing w:line="256" w:lineRule="auto"/>
        <w:jc w:val="center"/>
        <w:rPr>
          <w:rFonts w:ascii="Times New Roman" w:hAnsi="Times New Roman" w:cs="Times New Roman"/>
          <w:b/>
          <w:sz w:val="24"/>
          <w:szCs w:val="24"/>
        </w:rPr>
      </w:pPr>
      <w:bookmarkStart w:id="1" w:name="_Toc38873885"/>
      <w:r w:rsidRPr="00F41FF5">
        <w:rPr>
          <w:rFonts w:ascii="Times New Roman" w:eastAsia="Calibri" w:hAnsi="Times New Roman" w:cs="Times New Roman"/>
          <w:b/>
          <w:sz w:val="24"/>
          <w:szCs w:val="24"/>
          <w:lang w:eastAsia="en-US"/>
        </w:rPr>
        <w:t xml:space="preserve">ПРАВИЛА ЗЕМЛЕПОЛЬЗОВАНИЯ И </w:t>
      </w:r>
      <w:r w:rsidRPr="008C2A8E">
        <w:rPr>
          <w:rFonts w:ascii="Times New Roman" w:eastAsia="Calibri" w:hAnsi="Times New Roman" w:cs="Times New Roman"/>
          <w:b/>
          <w:sz w:val="24"/>
          <w:szCs w:val="24"/>
          <w:lang w:eastAsia="en-US"/>
        </w:rPr>
        <w:t>ЗАСТРОЙКИ</w:t>
      </w:r>
      <w:r w:rsidRPr="008C2A8E">
        <w:rPr>
          <w:rFonts w:ascii="Times New Roman" w:hAnsi="Times New Roman" w:cs="Times New Roman"/>
          <w:b/>
          <w:sz w:val="24"/>
          <w:szCs w:val="24"/>
        </w:rPr>
        <w:t xml:space="preserve"> </w:t>
      </w:r>
      <w:r w:rsidR="008C2A8E">
        <w:rPr>
          <w:rFonts w:ascii="Times New Roman" w:hAnsi="Times New Roman" w:cs="Times New Roman"/>
          <w:b/>
          <w:sz w:val="24"/>
          <w:szCs w:val="24"/>
        </w:rPr>
        <w:t>ТАЙШЕТСКОГО МУНИЦИПАЛЬНОГО ОКРУГА ПРИМЕНИТЕЛЬНО К НАСЕЛЕННОМУ ПУНКТУ Р.П. ЮРТЫ И ПРИЛЕГАЮЩЕЙ ТЕРРИТОРИИ К ГРАНИЦЕ НАСЕЛЕННОГО ПУНКТА</w:t>
      </w:r>
    </w:p>
    <w:p w:rsidR="005230FF" w:rsidRDefault="005230FF" w:rsidP="00316278">
      <w:pPr>
        <w:spacing w:before="120" w:after="120" w:line="360" w:lineRule="auto"/>
        <w:ind w:left="709"/>
        <w:jc w:val="center"/>
        <w:outlineLvl w:val="0"/>
        <w:rPr>
          <w:rFonts w:ascii="Times New Roman" w:eastAsia="Calibri" w:hAnsi="Times New Roman" w:cs="Times New Roman"/>
          <w:b/>
          <w:szCs w:val="28"/>
          <w:lang w:eastAsia="en-US"/>
        </w:rPr>
      </w:pPr>
    </w:p>
    <w:p w:rsidR="000603CF" w:rsidRPr="000D33BF" w:rsidRDefault="00F41FF5" w:rsidP="00316278">
      <w:pPr>
        <w:spacing w:before="120" w:after="120" w:line="360" w:lineRule="auto"/>
        <w:ind w:left="709"/>
        <w:jc w:val="center"/>
        <w:outlineLvl w:val="0"/>
        <w:rPr>
          <w:rFonts w:ascii="Times New Roman" w:eastAsia="Calibri" w:hAnsi="Times New Roman" w:cs="Times New Roman"/>
          <w:b/>
          <w:szCs w:val="28"/>
          <w:lang w:eastAsia="en-US"/>
        </w:rPr>
      </w:pPr>
      <w:r>
        <w:rPr>
          <w:rFonts w:ascii="Times New Roman" w:eastAsia="Calibri" w:hAnsi="Times New Roman" w:cs="Times New Roman"/>
          <w:b/>
          <w:szCs w:val="28"/>
          <w:lang w:eastAsia="en-US"/>
        </w:rPr>
        <w:t>Раздел</w:t>
      </w:r>
      <w:r w:rsidR="000603CF" w:rsidRPr="000D33BF">
        <w:rPr>
          <w:rFonts w:ascii="Times New Roman" w:eastAsia="Calibri" w:hAnsi="Times New Roman" w:cs="Times New Roman"/>
          <w:b/>
          <w:szCs w:val="28"/>
          <w:lang w:eastAsia="en-US"/>
        </w:rPr>
        <w:t xml:space="preserve"> </w:t>
      </w:r>
      <w:r>
        <w:rPr>
          <w:rFonts w:ascii="Times New Roman" w:eastAsia="Calibri" w:hAnsi="Times New Roman" w:cs="Times New Roman"/>
          <w:b/>
          <w:szCs w:val="28"/>
          <w:lang w:val="en-US" w:eastAsia="en-US"/>
        </w:rPr>
        <w:t>I</w:t>
      </w:r>
      <w:r w:rsidR="000603CF" w:rsidRPr="000D33BF">
        <w:rPr>
          <w:rFonts w:ascii="Times New Roman" w:eastAsia="Calibri" w:hAnsi="Times New Roman" w:cs="Times New Roman"/>
          <w:b/>
          <w:szCs w:val="28"/>
          <w:lang w:eastAsia="en-US"/>
        </w:rPr>
        <w:t>.</w:t>
      </w:r>
      <w:bookmarkStart w:id="2" w:name="__RefHeading__341_2087375748"/>
      <w:bookmarkStart w:id="3" w:name="_Toc337639622"/>
      <w:bookmarkEnd w:id="0"/>
      <w:bookmarkEnd w:id="2"/>
      <w:r w:rsidRPr="00F41FF5">
        <w:rPr>
          <w:rFonts w:ascii="Times New Roman" w:eastAsia="Calibri" w:hAnsi="Times New Roman" w:cs="Times New Roman"/>
          <w:b/>
          <w:szCs w:val="28"/>
          <w:lang w:eastAsia="en-US"/>
        </w:rPr>
        <w:t xml:space="preserve"> </w:t>
      </w:r>
      <w:r w:rsidR="000603CF" w:rsidRPr="000D33BF">
        <w:rPr>
          <w:rFonts w:ascii="Times New Roman" w:eastAsia="Calibri" w:hAnsi="Times New Roman" w:cs="Times New Roman"/>
          <w:b/>
          <w:szCs w:val="28"/>
          <w:lang w:eastAsia="en-US"/>
        </w:rPr>
        <w:t>ПОРЯДОК ПРИМЕНЕНИЯ</w:t>
      </w:r>
      <w:bookmarkStart w:id="4" w:name="__RefHeading__343_2087375748"/>
      <w:bookmarkEnd w:id="4"/>
      <w:r w:rsidR="000603CF" w:rsidRPr="000D33BF">
        <w:rPr>
          <w:rFonts w:ascii="Times New Roman" w:eastAsia="Calibri" w:hAnsi="Times New Roman" w:cs="Times New Roman"/>
          <w:b/>
          <w:szCs w:val="28"/>
          <w:lang w:eastAsia="en-US"/>
        </w:rPr>
        <w:t xml:space="preserve"> ПРАВИЛ ЗЕМЛЕПОЛЬЗОВАНИЯ И ЗАСТРОЙКИ</w:t>
      </w:r>
      <w:bookmarkStart w:id="5" w:name="__RefHeading__345_2087375748"/>
      <w:bookmarkEnd w:id="5"/>
      <w:r w:rsidR="000603CF" w:rsidRPr="000D33BF">
        <w:rPr>
          <w:rFonts w:ascii="Times New Roman" w:eastAsia="Calibri" w:hAnsi="Times New Roman" w:cs="Times New Roman"/>
          <w:b/>
          <w:szCs w:val="28"/>
          <w:lang w:eastAsia="en-US"/>
        </w:rPr>
        <w:t xml:space="preserve"> </w:t>
      </w:r>
      <w:bookmarkEnd w:id="1"/>
      <w:bookmarkEnd w:id="3"/>
    </w:p>
    <w:p w:rsidR="000603CF" w:rsidRDefault="000603CF" w:rsidP="005230FF">
      <w:pPr>
        <w:spacing w:before="120" w:after="120" w:line="240" w:lineRule="auto"/>
        <w:ind w:firstLine="426"/>
        <w:jc w:val="center"/>
        <w:outlineLvl w:val="0"/>
        <w:rPr>
          <w:rFonts w:ascii="Times New Roman" w:eastAsia="Calibri" w:hAnsi="Times New Roman" w:cs="Times New Roman"/>
          <w:b/>
          <w:sz w:val="24"/>
          <w:szCs w:val="24"/>
          <w:lang w:eastAsia="en-US"/>
        </w:rPr>
      </w:pPr>
      <w:bookmarkStart w:id="6" w:name="__RefHeading__347_2087375748"/>
      <w:bookmarkStart w:id="7" w:name="_Toc337639623"/>
      <w:bookmarkStart w:id="8" w:name="_Toc38873886"/>
      <w:bookmarkEnd w:id="6"/>
      <w:r w:rsidRPr="000D33BF">
        <w:rPr>
          <w:rFonts w:ascii="Times New Roman" w:eastAsia="Calibri" w:hAnsi="Times New Roman" w:cs="Times New Roman"/>
          <w:b/>
          <w:sz w:val="24"/>
          <w:szCs w:val="24"/>
          <w:lang w:eastAsia="en-US"/>
        </w:rPr>
        <w:t>Глава 1.   Общие положения</w:t>
      </w:r>
      <w:bookmarkEnd w:id="7"/>
      <w:bookmarkEnd w:id="8"/>
    </w:p>
    <w:p w:rsidR="00BE1C7B" w:rsidRPr="000D33BF" w:rsidRDefault="00BE1C7B" w:rsidP="005230FF">
      <w:pPr>
        <w:spacing w:before="120" w:after="120" w:line="240" w:lineRule="auto"/>
        <w:ind w:firstLine="426"/>
        <w:jc w:val="center"/>
        <w:outlineLvl w:val="0"/>
        <w:rPr>
          <w:rFonts w:ascii="Times New Roman" w:eastAsia="Calibri" w:hAnsi="Times New Roman" w:cs="Times New Roman"/>
          <w:b/>
          <w:sz w:val="24"/>
          <w:szCs w:val="24"/>
          <w:lang w:eastAsia="en-US"/>
        </w:rPr>
      </w:pPr>
    </w:p>
    <w:p w:rsidR="00BE1C7B" w:rsidRPr="00481705" w:rsidRDefault="000603CF" w:rsidP="00481705">
      <w:pPr>
        <w:pStyle w:val="17"/>
        <w:rPr>
          <w:sz w:val="24"/>
        </w:rPr>
      </w:pPr>
      <w:bookmarkStart w:id="9" w:name="__RefHeading__349_2087375748"/>
      <w:bookmarkStart w:id="10" w:name="_Toc337639624"/>
      <w:bookmarkStart w:id="11" w:name="_Toc38873887"/>
      <w:bookmarkEnd w:id="9"/>
      <w:r w:rsidRPr="00481705">
        <w:rPr>
          <w:rFonts w:eastAsia="Calibri"/>
          <w:sz w:val="24"/>
          <w:lang w:eastAsia="en-US"/>
        </w:rPr>
        <w:t>1. Основные понятия и термины, используемые в Правилах землепользования и застройки</w:t>
      </w:r>
      <w:bookmarkEnd w:id="10"/>
      <w:bookmarkEnd w:id="11"/>
      <w:r w:rsidR="00B73745" w:rsidRPr="00481705">
        <w:rPr>
          <w:rFonts w:eastAsia="Calibri"/>
          <w:sz w:val="24"/>
          <w:lang w:eastAsia="en-US"/>
        </w:rPr>
        <w:t xml:space="preserve"> </w:t>
      </w:r>
      <w:r w:rsidR="008C2A8E" w:rsidRPr="00481705">
        <w:rPr>
          <w:sz w:val="24"/>
        </w:rPr>
        <w:t xml:space="preserve">Тайшетского муниципального округа применительно к населенному пункту </w:t>
      </w:r>
      <w:proofErr w:type="spellStart"/>
      <w:r w:rsidR="008C2A8E" w:rsidRPr="00481705">
        <w:rPr>
          <w:sz w:val="24"/>
        </w:rPr>
        <w:t>р.п</w:t>
      </w:r>
      <w:proofErr w:type="spellEnd"/>
      <w:r w:rsidR="008C2A8E" w:rsidRPr="00481705">
        <w:rPr>
          <w:sz w:val="24"/>
        </w:rPr>
        <w:t>. Юрты и прилегающей территории к границе населенного пункта</w:t>
      </w:r>
    </w:p>
    <w:p w:rsidR="000603CF" w:rsidRPr="008C2A8E" w:rsidRDefault="000603CF" w:rsidP="008C2A8E">
      <w:pPr>
        <w:pStyle w:val="17"/>
        <w:rPr>
          <w:b w:val="0"/>
          <w:bCs/>
          <w:sz w:val="24"/>
          <w:szCs w:val="24"/>
        </w:rPr>
      </w:pPr>
      <w:r w:rsidRPr="008C2A8E">
        <w:rPr>
          <w:b w:val="0"/>
          <w:bCs/>
          <w:sz w:val="24"/>
          <w:szCs w:val="24"/>
        </w:rPr>
        <w:t xml:space="preserve">В тексте настоящих </w:t>
      </w:r>
      <w:r w:rsidR="00B73745" w:rsidRPr="008C2A8E">
        <w:rPr>
          <w:b w:val="0"/>
          <w:bCs/>
          <w:sz w:val="24"/>
          <w:szCs w:val="24"/>
        </w:rPr>
        <w:t>Правил землепользования и застройки</w:t>
      </w:r>
      <w:r w:rsidRPr="008C2A8E">
        <w:rPr>
          <w:b w:val="0"/>
          <w:bCs/>
          <w:sz w:val="24"/>
          <w:szCs w:val="24"/>
        </w:rPr>
        <w:t xml:space="preserve"> </w:t>
      </w:r>
      <w:r w:rsidR="008C2A8E" w:rsidRPr="008C2A8E">
        <w:rPr>
          <w:b w:val="0"/>
          <w:bCs/>
          <w:sz w:val="24"/>
          <w:szCs w:val="24"/>
        </w:rPr>
        <w:t xml:space="preserve">Тайшетского муниципального округа применительно к населенному пункту </w:t>
      </w:r>
      <w:proofErr w:type="spellStart"/>
      <w:r w:rsidR="008C2A8E" w:rsidRPr="008C2A8E">
        <w:rPr>
          <w:b w:val="0"/>
          <w:bCs/>
          <w:sz w:val="24"/>
          <w:szCs w:val="24"/>
        </w:rPr>
        <w:t>р.п</w:t>
      </w:r>
      <w:proofErr w:type="spellEnd"/>
      <w:r w:rsidR="008C2A8E" w:rsidRPr="008C2A8E">
        <w:rPr>
          <w:b w:val="0"/>
          <w:bCs/>
          <w:sz w:val="24"/>
          <w:szCs w:val="24"/>
        </w:rPr>
        <w:t>. Юрты и прилегающей территории к границе населенного пункта</w:t>
      </w:r>
      <w:r w:rsidR="008C2A8E">
        <w:rPr>
          <w:b w:val="0"/>
          <w:bCs/>
          <w:sz w:val="24"/>
          <w:szCs w:val="24"/>
        </w:rPr>
        <w:t xml:space="preserve"> </w:t>
      </w:r>
      <w:r w:rsidR="00B73745" w:rsidRPr="008C2A8E">
        <w:rPr>
          <w:b w:val="0"/>
          <w:bCs/>
          <w:sz w:val="24"/>
          <w:szCs w:val="24"/>
        </w:rPr>
        <w:t xml:space="preserve">(далее - Правила землепользования и застройки) </w:t>
      </w:r>
      <w:r w:rsidRPr="008C2A8E">
        <w:rPr>
          <w:b w:val="0"/>
          <w:bCs/>
          <w:sz w:val="24"/>
          <w:szCs w:val="24"/>
        </w:rPr>
        <w:t>используются следующие термины и понятия:</w:t>
      </w:r>
    </w:p>
    <w:p w:rsidR="004D47B0" w:rsidRPr="004D47B0" w:rsidRDefault="004D47B0" w:rsidP="004D47B0">
      <w:pPr>
        <w:widowControl w:val="0"/>
        <w:autoSpaceDE w:val="0"/>
        <w:autoSpaceDN w:val="0"/>
        <w:adjustRightInd w:val="0"/>
        <w:spacing w:after="0"/>
        <w:ind w:firstLine="709"/>
        <w:jc w:val="both"/>
        <w:rPr>
          <w:rFonts w:ascii="Times New Roman" w:eastAsia="Times New Roman" w:hAnsi="Times New Roman" w:cs="Times New Roman"/>
          <w:sz w:val="24"/>
          <w:szCs w:val="24"/>
        </w:rPr>
      </w:pPr>
      <w:bookmarkStart w:id="12" w:name="__RefHeading__351_2087375748"/>
      <w:bookmarkStart w:id="13" w:name="_Toc337639625"/>
      <w:bookmarkStart w:id="14" w:name="_Toc38873888"/>
      <w:bookmarkEnd w:id="12"/>
      <w:r w:rsidRPr="004D47B0">
        <w:rPr>
          <w:rFonts w:ascii="Times New Roman" w:eastAsia="Times New Roman" w:hAnsi="Times New Roman" w:cs="Times New Roman"/>
          <w:sz w:val="24"/>
          <w:szCs w:val="24"/>
        </w:rPr>
        <w:t>арендаторы земельных участков – лица, владеющие и пользующиеся земельным участком по договору аренды на конкретный срок;</w:t>
      </w:r>
    </w:p>
    <w:p w:rsidR="004D47B0" w:rsidRPr="004D47B0" w:rsidRDefault="004D47B0" w:rsidP="004D47B0">
      <w:pPr>
        <w:widowControl w:val="0"/>
        <w:autoSpaceDE w:val="0"/>
        <w:autoSpaceDN w:val="0"/>
        <w:adjustRightInd w:val="0"/>
        <w:spacing w:after="0"/>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градостроительное зонирование – зонирование территории поселения в целях определения территориальных зон и установления градостроительных регламентов</w:t>
      </w:r>
      <w:r w:rsidR="0043628C">
        <w:rPr>
          <w:rFonts w:ascii="Times New Roman" w:eastAsia="Times New Roman" w:hAnsi="Times New Roman" w:cs="Times New Roman"/>
          <w:sz w:val="24"/>
          <w:szCs w:val="24"/>
        </w:rPr>
        <w:t>;</w:t>
      </w:r>
    </w:p>
    <w:p w:rsidR="004D47B0" w:rsidRPr="004D47B0" w:rsidRDefault="004D47B0" w:rsidP="004D47B0">
      <w:pPr>
        <w:widowControl w:val="0"/>
        <w:tabs>
          <w:tab w:val="left" w:pos="851"/>
        </w:tabs>
        <w:autoSpaceDE w:val="0"/>
        <w:autoSpaceDN w:val="0"/>
        <w:adjustRightInd w:val="0"/>
        <w:spacing w:after="0"/>
        <w:ind w:firstLine="709"/>
        <w:jc w:val="both"/>
        <w:rPr>
          <w:rFonts w:ascii="Times New Roman" w:eastAsia="Times New Roman" w:hAnsi="Times New Roman" w:cs="Times New Roman"/>
          <w:sz w:val="24"/>
          <w:szCs w:val="24"/>
        </w:rPr>
      </w:pPr>
      <w:proofErr w:type="gramStart"/>
      <w:r w:rsidRPr="004D47B0">
        <w:rPr>
          <w:rFonts w:ascii="Times New Roman" w:eastAsia="Times New Roman" w:hAnsi="Times New Roman" w:cs="Times New Roman"/>
          <w:sz w:val="24"/>
          <w:szCs w:val="24"/>
        </w:rPr>
        <w:t>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proofErr w:type="gramEnd"/>
    </w:p>
    <w:p w:rsidR="004D47B0" w:rsidRPr="004D47B0" w:rsidRDefault="004D47B0" w:rsidP="004D47B0">
      <w:pPr>
        <w:widowControl w:val="0"/>
        <w:tabs>
          <w:tab w:val="left" w:pos="851"/>
        </w:tabs>
        <w:autoSpaceDE w:val="0"/>
        <w:autoSpaceDN w:val="0"/>
        <w:adjustRightInd w:val="0"/>
        <w:spacing w:after="0"/>
        <w:ind w:firstLine="709"/>
        <w:jc w:val="both"/>
        <w:rPr>
          <w:rFonts w:ascii="Times New Roman" w:eastAsia="Times New Roman" w:hAnsi="Times New Roman" w:cs="Times New Roman"/>
          <w:sz w:val="24"/>
          <w:szCs w:val="24"/>
        </w:rPr>
      </w:pPr>
      <w:proofErr w:type="gramStart"/>
      <w:r w:rsidRPr="004D47B0">
        <w:rPr>
          <w:rFonts w:ascii="Times New Roman" w:eastAsia="Times New Roman" w:hAnsi="Times New Roman" w:cs="Times New Roman"/>
          <w:sz w:val="24"/>
          <w:szCs w:val="24"/>
        </w:rPr>
        <w:t xml:space="preserve">градостроительный регламент – устанавливаемые в пределах границ соответствующей территориальной зоны </w:t>
      </w:r>
      <w:hyperlink r:id="rId9" w:anchor="sub_37" w:history="1">
        <w:r w:rsidRPr="00BE1C7B">
          <w:rPr>
            <w:rStyle w:val="ac"/>
            <w:rFonts w:ascii="Times New Roman" w:hAnsi="Times New Roman" w:cs="Times New Roman"/>
            <w:color w:val="auto"/>
            <w:sz w:val="24"/>
            <w:szCs w:val="24"/>
            <w:u w:val="none"/>
          </w:rPr>
          <w:t>виды</w:t>
        </w:r>
      </w:hyperlink>
      <w:r w:rsidRPr="004D47B0">
        <w:rPr>
          <w:rFonts w:ascii="Times New Roman" w:eastAsia="Times New Roman" w:hAnsi="Times New Roman" w:cs="Times New Roman"/>
          <w:sz w:val="24"/>
          <w:szCs w:val="24"/>
        </w:rPr>
        <w:t xml:space="preserve">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w:t>
      </w:r>
      <w:proofErr w:type="gramEnd"/>
      <w:r w:rsidRPr="004D47B0">
        <w:rPr>
          <w:rFonts w:ascii="Times New Roman" w:eastAsia="Times New Roman" w:hAnsi="Times New Roman" w:cs="Times New Roman"/>
          <w:sz w:val="24"/>
          <w:szCs w:val="24"/>
        </w:rPr>
        <w:t xml:space="preserve"> капитального строительства, а также применительно к территориям, в границах которых предусматривается осуществление деятельности по </w:t>
      </w:r>
      <w:r w:rsidRPr="004D47B0">
        <w:rPr>
          <w:rFonts w:ascii="Times New Roman" w:eastAsia="Times New Roman" w:hAnsi="Times New Roman" w:cs="Times New Roman"/>
          <w:sz w:val="24"/>
          <w:szCs w:val="24"/>
        </w:rPr>
        <w:lastRenderedPageBreak/>
        <w:t>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4D47B0" w:rsidRPr="004D47B0" w:rsidRDefault="004D47B0" w:rsidP="004D47B0">
      <w:pPr>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градостроительный план земельного участка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r w:rsidR="0043628C">
        <w:rPr>
          <w:rFonts w:ascii="Times New Roman" w:eastAsia="Times New Roman" w:hAnsi="Times New Roman" w:cs="Times New Roman"/>
          <w:sz w:val="24"/>
          <w:szCs w:val="24"/>
        </w:rPr>
        <w:t>;</w:t>
      </w:r>
    </w:p>
    <w:p w:rsidR="004D47B0" w:rsidRPr="004D47B0" w:rsidRDefault="004D47B0" w:rsidP="004D47B0">
      <w:pPr>
        <w:spacing w:after="0" w:line="240" w:lineRule="auto"/>
        <w:ind w:firstLine="709"/>
        <w:jc w:val="both"/>
        <w:rPr>
          <w:rFonts w:ascii="Times New Roman" w:eastAsia="Times New Roman" w:hAnsi="Times New Roman" w:cs="Times New Roman"/>
          <w:sz w:val="24"/>
          <w:szCs w:val="24"/>
        </w:rPr>
      </w:pPr>
      <w:proofErr w:type="gramStart"/>
      <w:r w:rsidRPr="004D47B0">
        <w:rPr>
          <w:rFonts w:ascii="Times New Roman" w:eastAsia="Times New Roman" w:hAnsi="Times New Roman" w:cs="Times New Roman"/>
          <w:sz w:val="24"/>
          <w:szCs w:val="24"/>
        </w:rPr>
        <w:t>застройщик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proofErr w:type="spellStart"/>
      <w:r w:rsidRPr="004D47B0">
        <w:rPr>
          <w:rFonts w:ascii="Times New Roman" w:eastAsia="Times New Roman" w:hAnsi="Times New Roman" w:cs="Times New Roman"/>
          <w:sz w:val="24"/>
          <w:szCs w:val="24"/>
        </w:rPr>
        <w:t>Росатом</w:t>
      </w:r>
      <w:proofErr w:type="spellEnd"/>
      <w:r w:rsidRPr="004D47B0">
        <w:rPr>
          <w:rFonts w:ascii="Times New Roman" w:eastAsia="Times New Roman" w:hAnsi="Times New Roman" w:cs="Times New Roman"/>
          <w:sz w:val="24"/>
          <w:szCs w:val="24"/>
        </w:rPr>
        <w:t>", Государственная корпорация по космической деятельности "</w:t>
      </w:r>
      <w:proofErr w:type="spellStart"/>
      <w:r w:rsidRPr="004D47B0">
        <w:rPr>
          <w:rFonts w:ascii="Times New Roman" w:eastAsia="Times New Roman" w:hAnsi="Times New Roman" w:cs="Times New Roman"/>
          <w:sz w:val="24"/>
          <w:szCs w:val="24"/>
        </w:rPr>
        <w:t>Роскосмос</w:t>
      </w:r>
      <w:proofErr w:type="spellEnd"/>
      <w:r w:rsidRPr="004D47B0">
        <w:rPr>
          <w:rFonts w:ascii="Times New Roman" w:eastAsia="Times New Roman" w:hAnsi="Times New Roman" w:cs="Times New Roman"/>
          <w:sz w:val="24"/>
          <w:szCs w:val="24"/>
        </w:rPr>
        <w:t>", органы управления государственными внебюджетными фондами или органы местного самоуправления передали в случаях, установленных бюджетным</w:t>
      </w:r>
      <w:proofErr w:type="gramEnd"/>
      <w:r w:rsidRPr="004D47B0">
        <w:rPr>
          <w:rFonts w:ascii="Times New Roman" w:eastAsia="Times New Roman" w:hAnsi="Times New Roman" w:cs="Times New Roman"/>
          <w:sz w:val="24"/>
          <w:szCs w:val="24"/>
        </w:rPr>
        <w:t xml:space="preserve"> </w:t>
      </w:r>
      <w:proofErr w:type="gramStart"/>
      <w:r w:rsidRPr="004D47B0">
        <w:rPr>
          <w:rFonts w:ascii="Times New Roman" w:eastAsia="Times New Roman" w:hAnsi="Times New Roman" w:cs="Times New Roman"/>
          <w:sz w:val="24"/>
          <w:szCs w:val="24"/>
        </w:rPr>
        <w:t xml:space="preserve">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статьей 13.3 Федерального закона от 29 июля 2017 года </w:t>
      </w:r>
      <w:r w:rsidR="00BE1C7B">
        <w:rPr>
          <w:rFonts w:ascii="Times New Roman" w:eastAsia="Times New Roman" w:hAnsi="Times New Roman" w:cs="Times New Roman"/>
          <w:sz w:val="24"/>
          <w:szCs w:val="24"/>
        </w:rPr>
        <w:t>№</w:t>
      </w:r>
      <w:r w:rsidRPr="004D47B0">
        <w:rPr>
          <w:rFonts w:ascii="Times New Roman" w:eastAsia="Times New Roman" w:hAnsi="Times New Roman" w:cs="Times New Roman"/>
          <w:sz w:val="24"/>
          <w:szCs w:val="24"/>
        </w:rPr>
        <w:t xml:space="preserve"> 218-ФЗ "О публично-правовой компании "Фонд развития территорий" и о внесении изменений в отдельные законодательные акты Российской Федерации"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w:t>
      </w:r>
      <w:proofErr w:type="gramEnd"/>
      <w:r w:rsidRPr="004D47B0">
        <w:rPr>
          <w:rFonts w:ascii="Times New Roman" w:eastAsia="Times New Roman" w:hAnsi="Times New Roman" w:cs="Times New Roman"/>
          <w:sz w:val="24"/>
          <w:szCs w:val="24"/>
        </w:rPr>
        <w:t xml:space="preserve">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rsidR="004D47B0" w:rsidRPr="00661FB0" w:rsidRDefault="004D47B0" w:rsidP="004D47B0">
      <w:pPr>
        <w:spacing w:after="0" w:line="240" w:lineRule="auto"/>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 xml:space="preserve">земельный участок – часть поверхности земли (в </w:t>
      </w:r>
      <w:r w:rsidR="00CF4885" w:rsidRPr="00661FB0">
        <w:rPr>
          <w:rFonts w:ascii="Times New Roman" w:eastAsia="Times New Roman" w:hAnsi="Times New Roman" w:cs="Times New Roman"/>
          <w:sz w:val="24"/>
          <w:szCs w:val="24"/>
        </w:rPr>
        <w:t>том числе</w:t>
      </w:r>
      <w:r w:rsidRPr="00661FB0">
        <w:rPr>
          <w:rFonts w:ascii="Times New Roman" w:eastAsia="Times New Roman" w:hAnsi="Times New Roman" w:cs="Times New Roman"/>
          <w:sz w:val="24"/>
          <w:szCs w:val="24"/>
        </w:rPr>
        <w:t xml:space="preserve"> почвенный слой), </w:t>
      </w:r>
      <w:proofErr w:type="gramStart"/>
      <w:r w:rsidRPr="00661FB0">
        <w:rPr>
          <w:rFonts w:ascii="Times New Roman" w:eastAsia="Times New Roman" w:hAnsi="Times New Roman" w:cs="Times New Roman"/>
          <w:sz w:val="24"/>
          <w:szCs w:val="24"/>
        </w:rPr>
        <w:t>границы</w:t>
      </w:r>
      <w:proofErr w:type="gramEnd"/>
      <w:r w:rsidRPr="00661FB0">
        <w:rPr>
          <w:rFonts w:ascii="Times New Roman" w:eastAsia="Times New Roman" w:hAnsi="Times New Roman" w:cs="Times New Roman"/>
          <w:sz w:val="24"/>
          <w:szCs w:val="24"/>
        </w:rPr>
        <w:t xml:space="preserve"> которой описаны и удостоверены в установленном порядке;</w:t>
      </w:r>
    </w:p>
    <w:p w:rsidR="004D47B0" w:rsidRPr="004D47B0" w:rsidRDefault="004D47B0" w:rsidP="004D47B0">
      <w:pPr>
        <w:spacing w:after="0" w:line="240" w:lineRule="auto"/>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землевладельцы – лица, владеющие и пользующиеся земельными</w:t>
      </w:r>
      <w:r w:rsidRPr="004D47B0">
        <w:rPr>
          <w:rFonts w:ascii="Times New Roman" w:eastAsia="Times New Roman" w:hAnsi="Times New Roman" w:cs="Times New Roman"/>
          <w:sz w:val="24"/>
          <w:szCs w:val="24"/>
        </w:rPr>
        <w:t xml:space="preserve"> участками на праве собственности или на праве пожизненного наследуемого владения;</w:t>
      </w:r>
    </w:p>
    <w:p w:rsidR="004D47B0" w:rsidRPr="004D47B0" w:rsidRDefault="004D47B0" w:rsidP="004D47B0">
      <w:pPr>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землепользователи – лица, владеющие и пользующиеся земельными участками на праве постоянного (бессрочного) пользования или на праве безвозмездного срочного пользования, на праве аренды;</w:t>
      </w:r>
    </w:p>
    <w:p w:rsidR="004D47B0" w:rsidRPr="004D47B0" w:rsidRDefault="004D47B0" w:rsidP="004D47B0">
      <w:pPr>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 xml:space="preserve">зоны с особыми условиями использования территорий – </w:t>
      </w:r>
      <w:r w:rsidRPr="004D47B0">
        <w:rPr>
          <w:rFonts w:ascii="Times New Roman" w:eastAsia="Times New Roman" w:hAnsi="Times New Roman" w:cs="Times New Roman"/>
          <w:sz w:val="24"/>
          <w:szCs w:val="24"/>
        </w:rPr>
        <w:tab/>
        <w:t xml:space="preserve">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w:t>
      </w:r>
      <w:proofErr w:type="spellStart"/>
      <w:r w:rsidRPr="004D47B0">
        <w:rPr>
          <w:rFonts w:ascii="Times New Roman" w:eastAsia="Times New Roman" w:hAnsi="Times New Roman" w:cs="Times New Roman"/>
          <w:sz w:val="24"/>
          <w:szCs w:val="24"/>
        </w:rPr>
        <w:t>водоохранные</w:t>
      </w:r>
      <w:proofErr w:type="spellEnd"/>
      <w:r w:rsidRPr="004D47B0">
        <w:rPr>
          <w:rFonts w:ascii="Times New Roman" w:eastAsia="Times New Roman" w:hAnsi="Times New Roman" w:cs="Times New Roman"/>
          <w:sz w:val="24"/>
          <w:szCs w:val="24"/>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4D47B0">
        <w:rPr>
          <w:rFonts w:ascii="Times New Roman" w:eastAsia="Times New Roman" w:hAnsi="Times New Roman" w:cs="Times New Roman"/>
          <w:sz w:val="24"/>
          <w:szCs w:val="24"/>
        </w:rPr>
        <w:t>приаэродромная</w:t>
      </w:r>
      <w:proofErr w:type="spellEnd"/>
      <w:r w:rsidRPr="004D47B0">
        <w:rPr>
          <w:rFonts w:ascii="Times New Roman" w:eastAsia="Times New Roman" w:hAnsi="Times New Roman" w:cs="Times New Roman"/>
          <w:sz w:val="24"/>
          <w:szCs w:val="24"/>
        </w:rPr>
        <w:t xml:space="preserve"> территория, иные зоны, </w:t>
      </w:r>
      <w:proofErr w:type="gramStart"/>
      <w:r w:rsidRPr="004D47B0">
        <w:rPr>
          <w:rFonts w:ascii="Times New Roman" w:eastAsia="Times New Roman" w:hAnsi="Times New Roman" w:cs="Times New Roman"/>
          <w:sz w:val="24"/>
          <w:szCs w:val="24"/>
        </w:rPr>
        <w:t>устанавливаемые в соответствии с законодательством Российской Федерации;</w:t>
      </w:r>
      <w:proofErr w:type="gramEnd"/>
    </w:p>
    <w:p w:rsidR="004D47B0" w:rsidRPr="004D47B0" w:rsidRDefault="004D47B0" w:rsidP="004D47B0">
      <w:pPr>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красные линии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4D47B0" w:rsidRPr="004D47B0" w:rsidRDefault="004D47B0" w:rsidP="004D47B0">
      <w:pPr>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линейные объекты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4D47B0" w:rsidRPr="004D47B0" w:rsidRDefault="004D47B0" w:rsidP="004D47B0">
      <w:pPr>
        <w:spacing w:after="0" w:line="240" w:lineRule="auto"/>
        <w:ind w:firstLine="709"/>
        <w:jc w:val="both"/>
        <w:rPr>
          <w:rFonts w:ascii="Times New Roman" w:eastAsia="Times New Roman" w:hAnsi="Times New Roman" w:cs="Times New Roman"/>
          <w:sz w:val="24"/>
          <w:szCs w:val="24"/>
        </w:rPr>
      </w:pPr>
      <w:proofErr w:type="gramStart"/>
      <w:r w:rsidRPr="004D47B0">
        <w:rPr>
          <w:rFonts w:ascii="Times New Roman" w:eastAsia="Times New Roman" w:hAnsi="Times New Roman" w:cs="Times New Roman"/>
          <w:sz w:val="24"/>
          <w:szCs w:val="24"/>
        </w:rPr>
        <w:t xml:space="preserve">объект капитального строительства – здание, строение, сооружение, объекты, строительство которых не завершено (далее - объекты незавершенного строительства), за </w:t>
      </w:r>
      <w:r w:rsidRPr="004D47B0">
        <w:rPr>
          <w:rFonts w:ascii="Times New Roman" w:eastAsia="Times New Roman" w:hAnsi="Times New Roman" w:cs="Times New Roman"/>
          <w:sz w:val="24"/>
          <w:szCs w:val="24"/>
        </w:rPr>
        <w:lastRenderedPageBreak/>
        <w:t>исключением некапитальных строений, сооружений и неотделимых улучшений земельного участка (замощение, покрытие и другие);</w:t>
      </w:r>
      <w:proofErr w:type="gramEnd"/>
    </w:p>
    <w:p w:rsidR="004D47B0" w:rsidRPr="004D47B0" w:rsidRDefault="004D47B0" w:rsidP="004D47B0">
      <w:pPr>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обладатели сервитута - лица, имеющие право ограниченного пользования чужими земельными участками (сервитут)</w:t>
      </w:r>
      <w:r w:rsidR="0043628C">
        <w:rPr>
          <w:rFonts w:ascii="Times New Roman" w:eastAsia="Times New Roman" w:hAnsi="Times New Roman" w:cs="Times New Roman"/>
          <w:sz w:val="24"/>
          <w:szCs w:val="24"/>
        </w:rPr>
        <w:t>;</w:t>
      </w:r>
    </w:p>
    <w:p w:rsidR="004D47B0" w:rsidRPr="004D47B0" w:rsidRDefault="004D47B0" w:rsidP="004D47B0">
      <w:pPr>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параметры разрешенного строительного изменения объекта недвижимости – совокупность установленных в градостроительных регламентах ограничений предельных размеров земельных участков и зданий, строений, сооружений, а также отступов застройки и ее площади применительно к конкретной зоне;</w:t>
      </w:r>
    </w:p>
    <w:p w:rsidR="004D47B0" w:rsidRPr="004D47B0" w:rsidRDefault="004D47B0" w:rsidP="004D47B0">
      <w:pPr>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проектная документация – 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rsidR="004D47B0" w:rsidRPr="004D47B0" w:rsidRDefault="004D47B0" w:rsidP="004D47B0">
      <w:pPr>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публичный сервитут – право ограниченного пользования чужим земельным участком, установленное законами или иными нормативными правовыми актами Российской Федерации, субъекта Российской Федерации,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земельного участка;</w:t>
      </w:r>
    </w:p>
    <w:p w:rsidR="004D47B0" w:rsidRPr="004D47B0" w:rsidRDefault="004D47B0" w:rsidP="004D47B0">
      <w:pPr>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разрешенное использование земельных участков и иных объектов недвижимости – использование недвижимости в соответствии с градостроительным регламентом, а также публичными сервитутами;</w:t>
      </w:r>
    </w:p>
    <w:p w:rsidR="004D47B0" w:rsidRPr="004D47B0" w:rsidRDefault="004D47B0" w:rsidP="004D47B0">
      <w:pPr>
        <w:spacing w:after="0" w:line="240" w:lineRule="auto"/>
        <w:ind w:firstLine="709"/>
        <w:jc w:val="both"/>
        <w:rPr>
          <w:rFonts w:ascii="Times New Roman" w:eastAsia="Times New Roman" w:hAnsi="Times New Roman" w:cs="Times New Roman"/>
          <w:sz w:val="24"/>
          <w:szCs w:val="24"/>
        </w:rPr>
      </w:pPr>
      <w:proofErr w:type="gramStart"/>
      <w:r w:rsidRPr="004D47B0">
        <w:rPr>
          <w:rFonts w:ascii="Times New Roman" w:eastAsia="Times New Roman" w:hAnsi="Times New Roman" w:cs="Times New Roman"/>
          <w:sz w:val="24"/>
          <w:szCs w:val="24"/>
        </w:rPr>
        <w:t xml:space="preserve">реконструкция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w:t>
      </w:r>
      <w:proofErr w:type="gramEnd"/>
    </w:p>
    <w:p w:rsidR="004D47B0" w:rsidRPr="004D47B0" w:rsidRDefault="004D47B0" w:rsidP="004D47B0">
      <w:pPr>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сервитут – право ограниченного пользования чужим объектом недвижимого имущества, например, для прохода, прокладки и эксплуатации необходимых коммуникаций и иных нужд, которые не могут быть обеспечены без установления сервитута. Для собственника недвижимого имущества, в отношении прав которого установлен сервитут, последний выступает в качестве обременения;</w:t>
      </w:r>
    </w:p>
    <w:p w:rsidR="004D47B0" w:rsidRPr="004D47B0" w:rsidRDefault="004D47B0" w:rsidP="004D47B0">
      <w:pPr>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строительство – создание зданий, строений, сооружений (в том числе на месте сносимых объектов капитального строительства);</w:t>
      </w:r>
    </w:p>
    <w:p w:rsidR="004D47B0" w:rsidRPr="004D47B0" w:rsidRDefault="004D47B0" w:rsidP="004D47B0">
      <w:pPr>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территориальная зона – зона, для которой в настоящих Правилах определены границы и установлены градостроительные регламенты;</w:t>
      </w:r>
    </w:p>
    <w:p w:rsidR="004D47B0" w:rsidRPr="004D47B0" w:rsidRDefault="004D47B0" w:rsidP="004D47B0">
      <w:pPr>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территориальное планирование – планирование развития территорий, в том числе для установления функциональных зон, зон планируемого размещения объектов капитального строительства для государственных или муниципальных нужд, а также для нужд физических и юридических лиц;</w:t>
      </w:r>
    </w:p>
    <w:p w:rsidR="004D47B0" w:rsidRPr="004D47B0" w:rsidRDefault="004D47B0" w:rsidP="004D47B0">
      <w:pPr>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r w:rsidR="0043628C">
        <w:rPr>
          <w:rFonts w:ascii="Times New Roman" w:eastAsia="Times New Roman" w:hAnsi="Times New Roman" w:cs="Times New Roman"/>
          <w:sz w:val="24"/>
          <w:szCs w:val="24"/>
        </w:rPr>
        <w:t>;</w:t>
      </w:r>
    </w:p>
    <w:p w:rsidR="004D47B0" w:rsidRPr="004D47B0" w:rsidRDefault="004D47B0" w:rsidP="004D47B0">
      <w:pPr>
        <w:spacing w:after="0" w:line="240" w:lineRule="auto"/>
        <w:ind w:firstLine="709"/>
        <w:jc w:val="both"/>
        <w:rPr>
          <w:rFonts w:ascii="Times New Roman" w:eastAsia="Times New Roman" w:hAnsi="Times New Roman" w:cs="Times New Roman"/>
          <w:sz w:val="24"/>
          <w:szCs w:val="24"/>
        </w:rPr>
      </w:pPr>
      <w:proofErr w:type="gramStart"/>
      <w:r w:rsidRPr="004D47B0">
        <w:rPr>
          <w:rFonts w:ascii="Times New Roman" w:eastAsia="Times New Roman" w:hAnsi="Times New Roman" w:cs="Times New Roman"/>
          <w:sz w:val="24"/>
          <w:szCs w:val="24"/>
        </w:rPr>
        <w:t xml:space="preserve">технический заказчик - 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w:t>
      </w:r>
      <w:r w:rsidRPr="004D47B0">
        <w:rPr>
          <w:rFonts w:ascii="Times New Roman" w:eastAsia="Times New Roman" w:hAnsi="Times New Roman" w:cs="Times New Roman"/>
          <w:sz w:val="24"/>
          <w:szCs w:val="24"/>
        </w:rPr>
        <w:lastRenderedPageBreak/>
        <w:t>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w:t>
      </w:r>
      <w:proofErr w:type="gramEnd"/>
      <w:r w:rsidRPr="004D47B0">
        <w:rPr>
          <w:rFonts w:ascii="Times New Roman" w:eastAsia="Times New Roman" w:hAnsi="Times New Roman" w:cs="Times New Roman"/>
          <w:sz w:val="24"/>
          <w:szCs w:val="24"/>
        </w:rPr>
        <w:t xml:space="preserve">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законодательством о градостроительной деятельности;</w:t>
      </w:r>
    </w:p>
    <w:p w:rsidR="004D47B0" w:rsidRPr="004D47B0" w:rsidRDefault="004D47B0" w:rsidP="004D47B0">
      <w:pPr>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точечные объекты – стационарные технические и конструктивные элементы линейных объектов (трансформаторные подстанции, опоры ЛЭП, насосные станции, павильоны остановок общественного транспорта, станции техобслуживания и автозаправочные, мосты, колодцы, для размещения которых требуются незначительные по размеру участки – менее 0,1 га);</w:t>
      </w:r>
    </w:p>
    <w:p w:rsidR="004D47B0" w:rsidRPr="00661FB0" w:rsidRDefault="004D47B0" w:rsidP="004D47B0">
      <w:pPr>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 xml:space="preserve">условно разрешенные виды использования (применительно к земельным участкам и объектам капитального строительства в границах территориальной зоны) – виды использования, </w:t>
      </w:r>
      <w:r w:rsidRPr="00661FB0">
        <w:rPr>
          <w:rFonts w:ascii="Times New Roman" w:eastAsia="Times New Roman" w:hAnsi="Times New Roman" w:cs="Times New Roman"/>
          <w:sz w:val="24"/>
          <w:szCs w:val="24"/>
        </w:rPr>
        <w:t>указанные в градостроительном регламенте в качестве разрешенных к применению в границах территориальной зоны при условии получения разрешения на эти виды использован</w:t>
      </w:r>
      <w:proofErr w:type="gramStart"/>
      <w:r w:rsidRPr="00661FB0">
        <w:rPr>
          <w:rFonts w:ascii="Times New Roman" w:eastAsia="Times New Roman" w:hAnsi="Times New Roman" w:cs="Times New Roman"/>
          <w:sz w:val="24"/>
          <w:szCs w:val="24"/>
        </w:rPr>
        <w:t xml:space="preserve">ии у </w:t>
      </w:r>
      <w:r w:rsidR="00CF4885" w:rsidRPr="00661FB0">
        <w:rPr>
          <w:rFonts w:ascii="Times New Roman" w:eastAsia="Times New Roman" w:hAnsi="Times New Roman" w:cs="Times New Roman"/>
          <w:sz w:val="24"/>
          <w:szCs w:val="24"/>
        </w:rPr>
        <w:t>А</w:t>
      </w:r>
      <w:proofErr w:type="gramEnd"/>
      <w:r w:rsidR="00F66A24" w:rsidRPr="00661FB0">
        <w:rPr>
          <w:rFonts w:ascii="Times New Roman" w:eastAsia="Times New Roman" w:hAnsi="Times New Roman" w:cs="Times New Roman"/>
          <w:sz w:val="24"/>
          <w:szCs w:val="24"/>
        </w:rPr>
        <w:t>дминистрации Тайшетского муниципального округа</w:t>
      </w:r>
      <w:r w:rsidRPr="00661FB0">
        <w:rPr>
          <w:rFonts w:ascii="Times New Roman" w:eastAsia="Times New Roman" w:hAnsi="Times New Roman" w:cs="Times New Roman"/>
          <w:sz w:val="24"/>
          <w:szCs w:val="24"/>
        </w:rPr>
        <w:t>.</w:t>
      </w:r>
    </w:p>
    <w:p w:rsidR="004D47B0" w:rsidRPr="00661FB0" w:rsidRDefault="004D47B0" w:rsidP="004D47B0">
      <w:pPr>
        <w:spacing w:after="0" w:line="240" w:lineRule="auto"/>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иные понятия, употребляемые в настоящих Правилах</w:t>
      </w:r>
      <w:r w:rsidR="00F66A24" w:rsidRPr="00661FB0">
        <w:rPr>
          <w:rFonts w:ascii="Times New Roman" w:eastAsia="Times New Roman" w:hAnsi="Times New Roman" w:cs="Times New Roman"/>
          <w:sz w:val="24"/>
          <w:szCs w:val="24"/>
        </w:rPr>
        <w:t xml:space="preserve"> землепользования и застройки</w:t>
      </w:r>
      <w:r w:rsidRPr="00661FB0">
        <w:rPr>
          <w:rFonts w:ascii="Times New Roman" w:eastAsia="Times New Roman" w:hAnsi="Times New Roman" w:cs="Times New Roman"/>
          <w:sz w:val="24"/>
          <w:szCs w:val="24"/>
        </w:rPr>
        <w:t>, применяются в значениях, используемых в федеральном законодательстве.</w:t>
      </w:r>
    </w:p>
    <w:p w:rsidR="004D47B0" w:rsidRPr="00661FB0" w:rsidRDefault="004D47B0" w:rsidP="004D47B0">
      <w:pPr>
        <w:keepNext/>
        <w:keepLines/>
        <w:spacing w:after="120" w:line="240" w:lineRule="auto"/>
        <w:ind w:firstLine="709"/>
        <w:jc w:val="both"/>
        <w:outlineLvl w:val="3"/>
        <w:rPr>
          <w:rFonts w:ascii="Times New Roman" w:eastAsia="Times New Roman" w:hAnsi="Times New Roman" w:cs="Times New Roman"/>
          <w:b/>
          <w:bCs/>
          <w:iCs/>
          <w:sz w:val="24"/>
          <w:szCs w:val="24"/>
        </w:rPr>
      </w:pPr>
      <w:bookmarkStart w:id="15" w:name="__RefHeading__14_1324584294"/>
      <w:bookmarkStart w:id="16" w:name="st30"/>
      <w:bookmarkStart w:id="17" w:name="st32"/>
      <w:bookmarkStart w:id="18" w:name="__RefHeading__363_2087375748"/>
      <w:bookmarkStart w:id="19" w:name="_Toc241240647"/>
      <w:bookmarkStart w:id="20" w:name="_Toc341372926"/>
      <w:bookmarkStart w:id="21" w:name="_Toc88913035"/>
      <w:bookmarkStart w:id="22" w:name="_Toc337639631"/>
      <w:bookmarkStart w:id="23" w:name="_Toc38873893"/>
      <w:bookmarkEnd w:id="13"/>
      <w:bookmarkEnd w:id="14"/>
      <w:bookmarkEnd w:id="15"/>
      <w:bookmarkEnd w:id="16"/>
      <w:bookmarkEnd w:id="17"/>
      <w:bookmarkEnd w:id="18"/>
    </w:p>
    <w:p w:rsidR="004D47B0" w:rsidRPr="00661FB0" w:rsidRDefault="004D47B0" w:rsidP="004D47B0">
      <w:pPr>
        <w:keepNext/>
        <w:keepLines/>
        <w:spacing w:after="120" w:line="240" w:lineRule="auto"/>
        <w:ind w:firstLine="709"/>
        <w:jc w:val="both"/>
        <w:outlineLvl w:val="3"/>
        <w:rPr>
          <w:rFonts w:ascii="Times New Roman" w:eastAsia="Times New Roman" w:hAnsi="Times New Roman" w:cs="Times New Roman"/>
          <w:b/>
          <w:bCs/>
          <w:iCs/>
          <w:sz w:val="24"/>
          <w:szCs w:val="24"/>
          <w:lang w:val="x-none"/>
        </w:rPr>
      </w:pPr>
      <w:r w:rsidRPr="00661FB0">
        <w:rPr>
          <w:rFonts w:ascii="Times New Roman" w:eastAsia="Times New Roman" w:hAnsi="Times New Roman" w:cs="Times New Roman"/>
          <w:b/>
          <w:bCs/>
          <w:iCs/>
          <w:sz w:val="24"/>
          <w:szCs w:val="24"/>
          <w:lang w:val="x-none"/>
        </w:rPr>
        <w:t xml:space="preserve">2. </w:t>
      </w:r>
      <w:bookmarkStart w:id="24" w:name="_Toc241240648"/>
      <w:bookmarkStart w:id="25" w:name="_Toc341372927"/>
      <w:bookmarkEnd w:id="19"/>
      <w:bookmarkEnd w:id="20"/>
      <w:r w:rsidRPr="00661FB0">
        <w:rPr>
          <w:rFonts w:ascii="Times New Roman" w:eastAsia="Times New Roman" w:hAnsi="Times New Roman" w:cs="Times New Roman"/>
          <w:b/>
          <w:bCs/>
          <w:iCs/>
          <w:sz w:val="24"/>
          <w:szCs w:val="24"/>
          <w:lang w:val="x-none"/>
        </w:rPr>
        <w:t>Назначение и правовые основания Правил землепользования и застройки</w:t>
      </w:r>
    </w:p>
    <w:p w:rsidR="004D47B0" w:rsidRPr="00661FB0" w:rsidRDefault="004D47B0" w:rsidP="004D47B0">
      <w:pPr>
        <w:overflowPunct w:val="0"/>
        <w:autoSpaceDE w:val="0"/>
        <w:autoSpaceDN w:val="0"/>
        <w:adjustRightInd w:val="0"/>
        <w:spacing w:after="0" w:line="240" w:lineRule="auto"/>
        <w:ind w:firstLine="539"/>
        <w:jc w:val="both"/>
        <w:rPr>
          <w:rFonts w:ascii="Times New Roman" w:eastAsia="Times New Roman" w:hAnsi="Times New Roman" w:cs="Times New Roman"/>
          <w:sz w:val="24"/>
          <w:szCs w:val="24"/>
        </w:rPr>
      </w:pPr>
      <w:bookmarkStart w:id="26" w:name="_Toc496779069"/>
      <w:bookmarkStart w:id="27" w:name="_Toc485131422"/>
      <w:r w:rsidRPr="00661FB0">
        <w:rPr>
          <w:rFonts w:ascii="Times New Roman" w:eastAsia="Times New Roman" w:hAnsi="Times New Roman" w:cs="Times New Roman"/>
          <w:sz w:val="24"/>
          <w:szCs w:val="24"/>
        </w:rPr>
        <w:t>Правила землепользования и застройки являются правовым документом местного самоуправления, назначение и содержание которого определены статьей 30 Градостроительного кодекса Российской Федерации.</w:t>
      </w:r>
    </w:p>
    <w:p w:rsidR="004D47B0" w:rsidRPr="00661FB0" w:rsidRDefault="004D47B0" w:rsidP="004D47B0">
      <w:pPr>
        <w:overflowPunct w:val="0"/>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 xml:space="preserve">Правила землепользования и застройки являются частью системы правовых документов, регулирующих землепользование и застройку при осуществлении градостроительной и хозяйственной деятельности на территории в границах </w:t>
      </w:r>
      <w:r w:rsidR="008C2A8E" w:rsidRPr="00661FB0">
        <w:rPr>
          <w:rFonts w:ascii="Times New Roman" w:eastAsia="Times New Roman" w:hAnsi="Times New Roman" w:cs="Times New Roman"/>
          <w:sz w:val="24"/>
          <w:szCs w:val="24"/>
        </w:rPr>
        <w:t>населенного пункта</w:t>
      </w:r>
      <w:r w:rsidRPr="00661FB0">
        <w:rPr>
          <w:rFonts w:ascii="Times New Roman" w:eastAsia="Times New Roman" w:hAnsi="Times New Roman" w:cs="Times New Roman"/>
          <w:sz w:val="24"/>
          <w:szCs w:val="24"/>
        </w:rPr>
        <w:t>.</w:t>
      </w:r>
    </w:p>
    <w:p w:rsidR="004D47B0" w:rsidRPr="004D47B0" w:rsidRDefault="004D47B0" w:rsidP="004D47B0">
      <w:pPr>
        <w:overflowPunct w:val="0"/>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 xml:space="preserve">Нормативные правовые акты </w:t>
      </w:r>
      <w:r w:rsidR="00CF4885" w:rsidRPr="00661FB0">
        <w:rPr>
          <w:rFonts w:ascii="Times New Roman" w:eastAsia="Times New Roman" w:hAnsi="Times New Roman" w:cs="Times New Roman"/>
          <w:sz w:val="24"/>
          <w:szCs w:val="24"/>
        </w:rPr>
        <w:t>А</w:t>
      </w:r>
      <w:r w:rsidR="00F66A24" w:rsidRPr="00661FB0">
        <w:rPr>
          <w:rFonts w:ascii="Times New Roman" w:eastAsia="Times New Roman" w:hAnsi="Times New Roman" w:cs="Times New Roman"/>
          <w:sz w:val="24"/>
          <w:szCs w:val="24"/>
        </w:rPr>
        <w:t>дминистрации Тайшетского муниципального округа</w:t>
      </w:r>
      <w:proofErr w:type="gramStart"/>
      <w:r w:rsidR="00F66A24" w:rsidRPr="00661FB0">
        <w:rPr>
          <w:rFonts w:ascii="Times New Roman" w:eastAsia="Times New Roman" w:hAnsi="Times New Roman" w:cs="Times New Roman"/>
          <w:sz w:val="24"/>
          <w:szCs w:val="24"/>
        </w:rPr>
        <w:t>.</w:t>
      </w:r>
      <w:proofErr w:type="gramEnd"/>
      <w:r w:rsidRPr="00661FB0">
        <w:rPr>
          <w:rFonts w:ascii="Times New Roman" w:eastAsia="Times New Roman" w:hAnsi="Times New Roman" w:cs="Times New Roman"/>
          <w:sz w:val="24"/>
          <w:szCs w:val="24"/>
        </w:rPr>
        <w:t xml:space="preserve"> </w:t>
      </w:r>
      <w:proofErr w:type="gramStart"/>
      <w:r w:rsidRPr="00661FB0">
        <w:rPr>
          <w:rFonts w:ascii="Times New Roman" w:eastAsia="Times New Roman" w:hAnsi="Times New Roman" w:cs="Times New Roman"/>
          <w:sz w:val="24"/>
          <w:szCs w:val="24"/>
        </w:rPr>
        <w:t>п</w:t>
      </w:r>
      <w:proofErr w:type="gramEnd"/>
      <w:r w:rsidRPr="00661FB0">
        <w:rPr>
          <w:rFonts w:ascii="Times New Roman" w:eastAsia="Times New Roman" w:hAnsi="Times New Roman" w:cs="Times New Roman"/>
          <w:sz w:val="24"/>
          <w:szCs w:val="24"/>
        </w:rPr>
        <w:t>о вопросам землепользования и застройки в поселении должны соответствовать настоящим Правилам землепользования и застройки. До приведения в соответствие указанные акты применяются в части, не противоречащей</w:t>
      </w:r>
      <w:r w:rsidRPr="004D47B0">
        <w:rPr>
          <w:rFonts w:ascii="Times New Roman" w:eastAsia="Times New Roman" w:hAnsi="Times New Roman" w:cs="Times New Roman"/>
          <w:sz w:val="24"/>
          <w:szCs w:val="24"/>
        </w:rPr>
        <w:t xml:space="preserve"> настоящим Правилам </w:t>
      </w:r>
      <w:r>
        <w:rPr>
          <w:rFonts w:ascii="Times New Roman" w:eastAsia="Times New Roman" w:hAnsi="Times New Roman" w:cs="Times New Roman"/>
          <w:sz w:val="24"/>
          <w:szCs w:val="24"/>
        </w:rPr>
        <w:t>землепользования и застройки</w:t>
      </w:r>
      <w:r w:rsidRPr="004D47B0">
        <w:rPr>
          <w:rFonts w:ascii="Times New Roman" w:eastAsia="Times New Roman" w:hAnsi="Times New Roman" w:cs="Times New Roman"/>
          <w:sz w:val="24"/>
          <w:szCs w:val="24"/>
        </w:rPr>
        <w:t>.</w:t>
      </w:r>
    </w:p>
    <w:p w:rsidR="004D47B0" w:rsidRPr="004D47B0" w:rsidRDefault="004D47B0" w:rsidP="004D47B0">
      <w:pPr>
        <w:overflowPunct w:val="0"/>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Правила землепользования и застройки вводятся на территории муниципального образования  в целях:</w:t>
      </w:r>
    </w:p>
    <w:p w:rsidR="004D47B0" w:rsidRPr="004D47B0" w:rsidRDefault="004D47B0" w:rsidP="004D47B0">
      <w:pPr>
        <w:overflowPunct w:val="0"/>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регулирования градостроительной и хозяйственной деятельности в интересах создания благоприятных условий проживания и сохранения окружающей среды;</w:t>
      </w:r>
    </w:p>
    <w:p w:rsidR="004D47B0" w:rsidRPr="004D47B0" w:rsidRDefault="004D47B0" w:rsidP="004D47B0">
      <w:pPr>
        <w:overflowPunct w:val="0"/>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обеспечения эффективного землепользования и предотвращения нецелевого использования земель;</w:t>
      </w:r>
    </w:p>
    <w:p w:rsidR="004D47B0" w:rsidRPr="004D47B0" w:rsidRDefault="004D47B0" w:rsidP="004D47B0">
      <w:pPr>
        <w:overflowPunct w:val="0"/>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обеспечения баланса государственных, общественных и частных интересов и прав в процессе градостроительной и хозяйственной деятельности;</w:t>
      </w:r>
    </w:p>
    <w:p w:rsidR="004D47B0" w:rsidRPr="004D47B0" w:rsidRDefault="004D47B0" w:rsidP="004D47B0">
      <w:pPr>
        <w:overflowPunct w:val="0"/>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создания благоприятных условий для привлечения инвестиций путем обеспечения возможности сравнения и выбора участков по комплексу характеристик из ряда конкурирующих;</w:t>
      </w:r>
    </w:p>
    <w:p w:rsidR="004D47B0" w:rsidRPr="004D47B0" w:rsidRDefault="004D47B0" w:rsidP="004D47B0">
      <w:pPr>
        <w:overflowPunct w:val="0"/>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 xml:space="preserve">эффективного </w:t>
      </w:r>
      <w:r w:rsidRPr="00661FB0">
        <w:rPr>
          <w:rFonts w:ascii="Times New Roman" w:eastAsia="Times New Roman" w:hAnsi="Times New Roman" w:cs="Times New Roman"/>
          <w:sz w:val="24"/>
          <w:szCs w:val="24"/>
        </w:rPr>
        <w:t xml:space="preserve">контроля строительной и хозяйственной деятельности физических и юридических лиц со стороны </w:t>
      </w:r>
      <w:r w:rsidR="00CF4885" w:rsidRPr="00661FB0">
        <w:rPr>
          <w:rFonts w:ascii="Times New Roman" w:eastAsia="Times New Roman" w:hAnsi="Times New Roman" w:cs="Times New Roman"/>
          <w:sz w:val="24"/>
          <w:szCs w:val="24"/>
        </w:rPr>
        <w:t>Администрации Тайшетского муниципального округа</w:t>
      </w:r>
      <w:r w:rsidRPr="00661FB0">
        <w:rPr>
          <w:rFonts w:ascii="Times New Roman" w:eastAsia="Times New Roman" w:hAnsi="Times New Roman" w:cs="Times New Roman"/>
          <w:sz w:val="24"/>
          <w:szCs w:val="24"/>
        </w:rPr>
        <w:t xml:space="preserve">, а также контроля деятельности </w:t>
      </w:r>
      <w:r w:rsidR="00CF4885" w:rsidRPr="00661FB0">
        <w:rPr>
          <w:rFonts w:ascii="Times New Roman" w:eastAsia="Times New Roman" w:hAnsi="Times New Roman" w:cs="Times New Roman"/>
          <w:sz w:val="24"/>
          <w:szCs w:val="24"/>
        </w:rPr>
        <w:t>Администрации Тайшетского муниципального округа</w:t>
      </w:r>
      <w:r w:rsidRPr="00661FB0">
        <w:rPr>
          <w:rFonts w:ascii="Times New Roman" w:eastAsia="Times New Roman" w:hAnsi="Times New Roman" w:cs="Times New Roman"/>
          <w:sz w:val="24"/>
          <w:szCs w:val="24"/>
        </w:rPr>
        <w:t xml:space="preserve"> со стороны граждан путем проведения публичных слушаний</w:t>
      </w:r>
      <w:r w:rsidR="0043628C" w:rsidRPr="00661FB0">
        <w:rPr>
          <w:rFonts w:ascii="Times New Roman" w:eastAsia="Times New Roman" w:hAnsi="Times New Roman" w:cs="Times New Roman"/>
          <w:sz w:val="24"/>
          <w:szCs w:val="24"/>
        </w:rPr>
        <w:t>.</w:t>
      </w:r>
    </w:p>
    <w:p w:rsidR="004D47B0" w:rsidRPr="004D47B0" w:rsidRDefault="00005AD1" w:rsidP="004D47B0">
      <w:pPr>
        <w:overflowPunct w:val="0"/>
        <w:autoSpaceDE w:val="0"/>
        <w:autoSpaceDN w:val="0"/>
        <w:adjustRightInd w:val="0"/>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Правила землепользования и застройки</w:t>
      </w:r>
      <w:r w:rsidR="004D47B0" w:rsidRPr="004D47B0">
        <w:rPr>
          <w:rFonts w:ascii="Times New Roman" w:eastAsia="Times New Roman" w:hAnsi="Times New Roman" w:cs="Times New Roman"/>
          <w:sz w:val="24"/>
          <w:szCs w:val="24"/>
        </w:rPr>
        <w:t xml:space="preserve"> регулируют взаимоотношения физических и юридических лиц между собой и с органами местного самоуправления в интересах формирования благоприятной среды для проживания.</w:t>
      </w:r>
    </w:p>
    <w:p w:rsidR="004D47B0" w:rsidRPr="004D47B0" w:rsidRDefault="00005AD1" w:rsidP="004D47B0">
      <w:pPr>
        <w:overflowPunct w:val="0"/>
        <w:autoSpaceDE w:val="0"/>
        <w:autoSpaceDN w:val="0"/>
        <w:adjustRightInd w:val="0"/>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землепользования и застройки</w:t>
      </w:r>
      <w:r w:rsidR="004D47B0" w:rsidRPr="004D47B0">
        <w:rPr>
          <w:rFonts w:ascii="Times New Roman" w:eastAsia="Times New Roman" w:hAnsi="Times New Roman" w:cs="Times New Roman"/>
          <w:sz w:val="24"/>
          <w:szCs w:val="24"/>
        </w:rPr>
        <w:t xml:space="preserve"> регламентируют деятельность </w:t>
      </w:r>
      <w:proofErr w:type="gramStart"/>
      <w:r w:rsidR="004D47B0" w:rsidRPr="004D47B0">
        <w:rPr>
          <w:rFonts w:ascii="Times New Roman" w:eastAsia="Times New Roman" w:hAnsi="Times New Roman" w:cs="Times New Roman"/>
          <w:sz w:val="24"/>
          <w:szCs w:val="24"/>
        </w:rPr>
        <w:t>по</w:t>
      </w:r>
      <w:proofErr w:type="gramEnd"/>
      <w:r w:rsidR="004D47B0" w:rsidRPr="004D47B0">
        <w:rPr>
          <w:rFonts w:ascii="Times New Roman" w:eastAsia="Times New Roman" w:hAnsi="Times New Roman" w:cs="Times New Roman"/>
          <w:sz w:val="24"/>
          <w:szCs w:val="24"/>
        </w:rPr>
        <w:t>:</w:t>
      </w:r>
    </w:p>
    <w:p w:rsidR="004D47B0" w:rsidRPr="004D47B0" w:rsidRDefault="004D47B0" w:rsidP="004D47B0">
      <w:pPr>
        <w:overflowPunct w:val="0"/>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установлению территориальных зон и регламентов по видам разрешенного использования с учетом особых условий ее использования, а также параметров строительного изменения объектов недвижимости;</w:t>
      </w:r>
    </w:p>
    <w:p w:rsidR="004D47B0" w:rsidRPr="004D47B0" w:rsidRDefault="004D47B0" w:rsidP="004D47B0">
      <w:pPr>
        <w:overflowPunct w:val="0"/>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формированию земельных участков, образуемых как объекты недвижимости с фиксированными границами путем разработки градостроительной документации, согласования и утверждения проектов планировки, межевания;</w:t>
      </w:r>
    </w:p>
    <w:p w:rsidR="004D47B0" w:rsidRPr="004D47B0" w:rsidRDefault="004D47B0" w:rsidP="004D47B0">
      <w:pPr>
        <w:overflowPunct w:val="0"/>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разработке и согласованию проектной документации на объект капитального строительства и благоустройство земельного участка;</w:t>
      </w:r>
    </w:p>
    <w:p w:rsidR="004D47B0" w:rsidRPr="004D47B0" w:rsidRDefault="004D47B0" w:rsidP="004D47B0">
      <w:pPr>
        <w:overflowPunct w:val="0"/>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предоставлению разрешения на строительство, строительное изменение объекта недвижимости и его эксплуатацию;</w:t>
      </w:r>
    </w:p>
    <w:p w:rsidR="004D47B0" w:rsidRPr="004D47B0" w:rsidRDefault="004D47B0" w:rsidP="004D47B0">
      <w:pPr>
        <w:overflowPunct w:val="0"/>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предоставлению прав на земельные участки физическим и юридическим лицам;</w:t>
      </w:r>
    </w:p>
    <w:p w:rsidR="004D47B0" w:rsidRPr="004D47B0" w:rsidRDefault="004D47B0" w:rsidP="004D47B0">
      <w:pPr>
        <w:overflowPunct w:val="0"/>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подготовке оснований и условий для принятия решений об изъятии земельных участков для государственных и муниципальных нужд, а также для установления сервитутов;</w:t>
      </w:r>
    </w:p>
    <w:p w:rsidR="004D47B0" w:rsidRPr="004D47B0" w:rsidRDefault="004D47B0" w:rsidP="004D47B0">
      <w:pPr>
        <w:overflowPunct w:val="0"/>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осуществлению контроля над использованием и строительными изменениями объектов недвижимости, применения штрафных санкций в случаях правонарушений;</w:t>
      </w:r>
    </w:p>
    <w:p w:rsidR="004D47B0" w:rsidRPr="004D47B0" w:rsidRDefault="004D47B0" w:rsidP="004D47B0">
      <w:pPr>
        <w:overflowPunct w:val="0"/>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иным действиям, связанным с регулированием землепользования и застройки на территории  муниципального образования.</w:t>
      </w:r>
    </w:p>
    <w:p w:rsidR="004D47B0" w:rsidRPr="004D47B0" w:rsidRDefault="00853C95" w:rsidP="004D47B0">
      <w:pPr>
        <w:overflowPunct w:val="0"/>
        <w:autoSpaceDE w:val="0"/>
        <w:autoSpaceDN w:val="0"/>
        <w:adjustRightInd w:val="0"/>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землепользования и застройки</w:t>
      </w:r>
      <w:r w:rsidR="004D47B0" w:rsidRPr="004D47B0">
        <w:rPr>
          <w:rFonts w:ascii="Times New Roman" w:eastAsia="Times New Roman" w:hAnsi="Times New Roman" w:cs="Times New Roman"/>
          <w:sz w:val="24"/>
          <w:szCs w:val="24"/>
        </w:rPr>
        <w:t xml:space="preserve"> применяются в равной степени ко всем участкам, расположенным в границах территориальных зон. </w:t>
      </w:r>
    </w:p>
    <w:p w:rsidR="004D47B0" w:rsidRPr="004D47B0" w:rsidRDefault="00853C95" w:rsidP="00F66A24">
      <w:pPr>
        <w:pStyle w:val="17"/>
        <w:rPr>
          <w:sz w:val="24"/>
          <w:szCs w:val="24"/>
        </w:rPr>
      </w:pPr>
      <w:r w:rsidRPr="00F66A24">
        <w:rPr>
          <w:b w:val="0"/>
          <w:bCs/>
          <w:sz w:val="24"/>
          <w:szCs w:val="24"/>
        </w:rPr>
        <w:t>Правила землепользования и застройки</w:t>
      </w:r>
      <w:r w:rsidR="004D47B0" w:rsidRPr="00F66A24">
        <w:rPr>
          <w:b w:val="0"/>
          <w:bCs/>
          <w:sz w:val="24"/>
          <w:szCs w:val="24"/>
        </w:rPr>
        <w:t xml:space="preserve"> разработаны с учетом </w:t>
      </w:r>
      <w:r w:rsidR="0043628C" w:rsidRPr="00F66A24">
        <w:rPr>
          <w:b w:val="0"/>
          <w:bCs/>
          <w:sz w:val="24"/>
          <w:szCs w:val="24"/>
        </w:rPr>
        <w:t>Г</w:t>
      </w:r>
      <w:r w:rsidR="004D47B0" w:rsidRPr="00F66A24">
        <w:rPr>
          <w:b w:val="0"/>
          <w:bCs/>
          <w:sz w:val="24"/>
          <w:szCs w:val="24"/>
        </w:rPr>
        <w:t xml:space="preserve">енерального плана </w:t>
      </w:r>
      <w:r w:rsidR="00F66A24" w:rsidRPr="00F66A24">
        <w:rPr>
          <w:b w:val="0"/>
          <w:bCs/>
          <w:sz w:val="24"/>
          <w:szCs w:val="24"/>
        </w:rPr>
        <w:t xml:space="preserve">Тайшетского муниципального округа применительно к населенному пункту </w:t>
      </w:r>
      <w:proofErr w:type="spellStart"/>
      <w:r w:rsidR="00F66A24" w:rsidRPr="00F66A24">
        <w:rPr>
          <w:b w:val="0"/>
          <w:bCs/>
          <w:sz w:val="24"/>
          <w:szCs w:val="24"/>
        </w:rPr>
        <w:t>р.п</w:t>
      </w:r>
      <w:proofErr w:type="spellEnd"/>
      <w:r w:rsidR="00F66A24" w:rsidRPr="00F66A24">
        <w:rPr>
          <w:b w:val="0"/>
          <w:bCs/>
          <w:sz w:val="24"/>
          <w:szCs w:val="24"/>
        </w:rPr>
        <w:t>. Юрты и прилегающей территории к границам населенного пункта</w:t>
      </w:r>
      <w:r w:rsidR="004D47B0" w:rsidRPr="004D47B0">
        <w:rPr>
          <w:sz w:val="24"/>
          <w:szCs w:val="24"/>
        </w:rPr>
        <w:t>.</w:t>
      </w:r>
    </w:p>
    <w:p w:rsidR="00F66A24" w:rsidRDefault="00005AD1" w:rsidP="00F66A24">
      <w:pPr>
        <w:pStyle w:val="17"/>
        <w:rPr>
          <w:b w:val="0"/>
          <w:bCs/>
          <w:sz w:val="24"/>
          <w:szCs w:val="24"/>
        </w:rPr>
      </w:pPr>
      <w:proofErr w:type="gramStart"/>
      <w:r w:rsidRPr="00F66A24">
        <w:rPr>
          <w:b w:val="0"/>
          <w:bCs/>
          <w:sz w:val="24"/>
          <w:szCs w:val="24"/>
        </w:rPr>
        <w:t>Правила землепользования и застройки</w:t>
      </w:r>
      <w:r w:rsidR="004D47B0" w:rsidRPr="00F66A24">
        <w:rPr>
          <w:b w:val="0"/>
          <w:bCs/>
          <w:sz w:val="24"/>
          <w:szCs w:val="24"/>
        </w:rPr>
        <w:t xml:space="preserve"> обязательны для органов государственной власти и управления (в части соблюдения градостроительных регламентов), органов местного самоуправления, должностных, физических и юридических лиц, подготавливающих необходимые условия, осуществляющих и контролирующих градостроительную (строительную) деятельность на территории </w:t>
      </w:r>
      <w:r w:rsidR="00F66A24" w:rsidRPr="00F66A24">
        <w:rPr>
          <w:b w:val="0"/>
          <w:bCs/>
          <w:sz w:val="24"/>
          <w:szCs w:val="24"/>
        </w:rPr>
        <w:t xml:space="preserve">Тайшетского муниципального округа применительно к населенному пункту </w:t>
      </w:r>
      <w:proofErr w:type="spellStart"/>
      <w:r w:rsidR="00F66A24" w:rsidRPr="00F66A24">
        <w:rPr>
          <w:b w:val="0"/>
          <w:bCs/>
          <w:sz w:val="24"/>
          <w:szCs w:val="24"/>
        </w:rPr>
        <w:t>р.п</w:t>
      </w:r>
      <w:proofErr w:type="spellEnd"/>
      <w:r w:rsidR="00F66A24" w:rsidRPr="00F66A24">
        <w:rPr>
          <w:b w:val="0"/>
          <w:bCs/>
          <w:sz w:val="24"/>
          <w:szCs w:val="24"/>
        </w:rPr>
        <w:t>.</w:t>
      </w:r>
      <w:proofErr w:type="gramEnd"/>
      <w:r w:rsidR="00F66A24" w:rsidRPr="00F66A24">
        <w:rPr>
          <w:b w:val="0"/>
          <w:bCs/>
          <w:sz w:val="24"/>
          <w:szCs w:val="24"/>
        </w:rPr>
        <w:t xml:space="preserve"> </w:t>
      </w:r>
      <w:proofErr w:type="gramStart"/>
      <w:r w:rsidR="00F66A24" w:rsidRPr="00F66A24">
        <w:rPr>
          <w:b w:val="0"/>
          <w:bCs/>
          <w:sz w:val="24"/>
          <w:szCs w:val="24"/>
        </w:rPr>
        <w:t>Юрты и прилегающей территории к границе населенного пункта</w:t>
      </w:r>
      <w:r w:rsidR="00F66A24">
        <w:rPr>
          <w:b w:val="0"/>
          <w:bCs/>
          <w:sz w:val="24"/>
          <w:szCs w:val="24"/>
        </w:rPr>
        <w:t xml:space="preserve"> (далее - населенный пункт </w:t>
      </w:r>
      <w:proofErr w:type="spellStart"/>
      <w:r w:rsidR="00F66A24">
        <w:rPr>
          <w:b w:val="0"/>
          <w:bCs/>
          <w:sz w:val="24"/>
          <w:szCs w:val="24"/>
        </w:rPr>
        <w:t>р.п</w:t>
      </w:r>
      <w:proofErr w:type="spellEnd"/>
      <w:r w:rsidR="00F66A24">
        <w:rPr>
          <w:b w:val="0"/>
          <w:bCs/>
          <w:sz w:val="24"/>
          <w:szCs w:val="24"/>
        </w:rPr>
        <w:t>.</w:t>
      </w:r>
      <w:proofErr w:type="gramEnd"/>
      <w:r w:rsidR="00F66A24">
        <w:rPr>
          <w:b w:val="0"/>
          <w:bCs/>
          <w:sz w:val="24"/>
          <w:szCs w:val="24"/>
        </w:rPr>
        <w:t xml:space="preserve"> </w:t>
      </w:r>
      <w:proofErr w:type="gramStart"/>
      <w:r w:rsidR="00F66A24">
        <w:rPr>
          <w:b w:val="0"/>
          <w:bCs/>
          <w:sz w:val="24"/>
          <w:szCs w:val="24"/>
        </w:rPr>
        <w:t>Юрты и прилегающая территория).</w:t>
      </w:r>
      <w:proofErr w:type="gramEnd"/>
    </w:p>
    <w:p w:rsidR="004D47B0" w:rsidRPr="004D47B0" w:rsidRDefault="004D47B0" w:rsidP="00F66A24">
      <w:pPr>
        <w:pStyle w:val="17"/>
        <w:rPr>
          <w:sz w:val="24"/>
          <w:szCs w:val="24"/>
        </w:rPr>
      </w:pPr>
    </w:p>
    <w:p w:rsidR="004D47B0" w:rsidRPr="00F66A24" w:rsidRDefault="004D47B0" w:rsidP="004D47B0">
      <w:pPr>
        <w:keepNext/>
        <w:keepLines/>
        <w:spacing w:before="120" w:after="120" w:line="240" w:lineRule="auto"/>
        <w:ind w:firstLine="709"/>
        <w:jc w:val="both"/>
        <w:outlineLvl w:val="3"/>
        <w:rPr>
          <w:rFonts w:ascii="Times New Roman" w:eastAsia="Times New Roman" w:hAnsi="Times New Roman" w:cs="Times New Roman"/>
          <w:sz w:val="24"/>
          <w:szCs w:val="24"/>
          <w:lang w:val="x-none"/>
        </w:rPr>
      </w:pPr>
      <w:r>
        <w:rPr>
          <w:rFonts w:ascii="Times New Roman" w:eastAsia="Times New Roman" w:hAnsi="Times New Roman" w:cs="Times New Roman"/>
          <w:b/>
          <w:bCs/>
          <w:iCs/>
          <w:sz w:val="24"/>
          <w:szCs w:val="24"/>
          <w:lang w:val="x-none"/>
        </w:rPr>
        <w:t>3. Объекты и субъекты градостроительных отношений</w:t>
      </w:r>
      <w:bookmarkEnd w:id="26"/>
      <w:bookmarkEnd w:id="27"/>
    </w:p>
    <w:p w:rsidR="004D47B0" w:rsidRPr="00F66A24" w:rsidRDefault="004D47B0" w:rsidP="004D47B0">
      <w:pPr>
        <w:spacing w:after="0" w:line="240" w:lineRule="auto"/>
        <w:ind w:firstLine="709"/>
        <w:jc w:val="both"/>
        <w:rPr>
          <w:rFonts w:ascii="Times New Roman" w:eastAsia="Times New Roman" w:hAnsi="Times New Roman" w:cs="Times New Roman"/>
          <w:sz w:val="24"/>
          <w:szCs w:val="24"/>
        </w:rPr>
      </w:pPr>
      <w:r w:rsidRPr="00F66A24">
        <w:rPr>
          <w:rFonts w:ascii="Times New Roman" w:eastAsia="Times New Roman" w:hAnsi="Times New Roman" w:cs="Times New Roman"/>
          <w:sz w:val="24"/>
          <w:szCs w:val="24"/>
        </w:rPr>
        <w:t>Объектами градостроительных отношений явля</w:t>
      </w:r>
      <w:r w:rsidR="00F66A24" w:rsidRPr="00F66A24">
        <w:rPr>
          <w:rFonts w:ascii="Times New Roman" w:eastAsia="Times New Roman" w:hAnsi="Times New Roman" w:cs="Times New Roman"/>
          <w:sz w:val="24"/>
          <w:szCs w:val="24"/>
        </w:rPr>
        <w:t>е</w:t>
      </w:r>
      <w:r w:rsidRPr="00F66A24">
        <w:rPr>
          <w:rFonts w:ascii="Times New Roman" w:eastAsia="Times New Roman" w:hAnsi="Times New Roman" w:cs="Times New Roman"/>
          <w:sz w:val="24"/>
          <w:szCs w:val="24"/>
        </w:rPr>
        <w:t>тся территори</w:t>
      </w:r>
      <w:r w:rsidR="00F66A24">
        <w:rPr>
          <w:rFonts w:ascii="Times New Roman" w:eastAsia="Times New Roman" w:hAnsi="Times New Roman" w:cs="Times New Roman"/>
          <w:sz w:val="24"/>
          <w:szCs w:val="24"/>
        </w:rPr>
        <w:t>я</w:t>
      </w:r>
      <w:r w:rsidRPr="00F66A24">
        <w:rPr>
          <w:rFonts w:ascii="Times New Roman" w:eastAsia="Times New Roman" w:hAnsi="Times New Roman" w:cs="Times New Roman"/>
          <w:sz w:val="24"/>
          <w:szCs w:val="24"/>
        </w:rPr>
        <w:t xml:space="preserve"> </w:t>
      </w:r>
      <w:r w:rsidR="00F66A24" w:rsidRPr="00F66A24">
        <w:rPr>
          <w:rFonts w:ascii="Times New Roman" w:hAnsi="Times New Roman" w:cs="Times New Roman"/>
          <w:sz w:val="24"/>
          <w:szCs w:val="24"/>
        </w:rPr>
        <w:t>населенно</w:t>
      </w:r>
      <w:r w:rsidR="00F66A24">
        <w:rPr>
          <w:rFonts w:ascii="Times New Roman" w:hAnsi="Times New Roman" w:cs="Times New Roman"/>
          <w:sz w:val="24"/>
          <w:szCs w:val="24"/>
        </w:rPr>
        <w:t>го</w:t>
      </w:r>
      <w:r w:rsidR="00F66A24" w:rsidRPr="00F66A24">
        <w:rPr>
          <w:rFonts w:ascii="Times New Roman" w:hAnsi="Times New Roman" w:cs="Times New Roman"/>
          <w:sz w:val="24"/>
          <w:szCs w:val="24"/>
        </w:rPr>
        <w:t xml:space="preserve"> пункт</w:t>
      </w:r>
      <w:r w:rsidR="00F66A24">
        <w:rPr>
          <w:rFonts w:ascii="Times New Roman" w:hAnsi="Times New Roman" w:cs="Times New Roman"/>
          <w:sz w:val="24"/>
          <w:szCs w:val="24"/>
        </w:rPr>
        <w:t>а</w:t>
      </w:r>
      <w:r w:rsidR="00F66A24" w:rsidRPr="00F66A24">
        <w:rPr>
          <w:rFonts w:ascii="Times New Roman" w:hAnsi="Times New Roman" w:cs="Times New Roman"/>
          <w:sz w:val="24"/>
          <w:szCs w:val="24"/>
        </w:rPr>
        <w:t xml:space="preserve"> </w:t>
      </w:r>
      <w:proofErr w:type="spellStart"/>
      <w:r w:rsidR="00F66A24" w:rsidRPr="00F66A24">
        <w:rPr>
          <w:rFonts w:ascii="Times New Roman" w:hAnsi="Times New Roman" w:cs="Times New Roman"/>
          <w:sz w:val="24"/>
          <w:szCs w:val="24"/>
        </w:rPr>
        <w:t>р.п</w:t>
      </w:r>
      <w:proofErr w:type="spellEnd"/>
      <w:r w:rsidR="00F66A24" w:rsidRPr="00F66A24">
        <w:rPr>
          <w:rFonts w:ascii="Times New Roman" w:hAnsi="Times New Roman" w:cs="Times New Roman"/>
          <w:sz w:val="24"/>
          <w:szCs w:val="24"/>
        </w:rPr>
        <w:t>. Юрты и прилегающ</w:t>
      </w:r>
      <w:r w:rsidR="00BE5AFA">
        <w:rPr>
          <w:rFonts w:ascii="Times New Roman" w:hAnsi="Times New Roman" w:cs="Times New Roman"/>
          <w:sz w:val="24"/>
          <w:szCs w:val="24"/>
        </w:rPr>
        <w:t>ая</w:t>
      </w:r>
      <w:r w:rsidR="00F66A24" w:rsidRPr="00F66A24">
        <w:rPr>
          <w:rFonts w:ascii="Times New Roman" w:hAnsi="Times New Roman" w:cs="Times New Roman"/>
          <w:sz w:val="24"/>
          <w:szCs w:val="24"/>
        </w:rPr>
        <w:t xml:space="preserve"> территори</w:t>
      </w:r>
      <w:r w:rsidR="00BE5AFA">
        <w:rPr>
          <w:rFonts w:ascii="Times New Roman" w:hAnsi="Times New Roman" w:cs="Times New Roman"/>
          <w:sz w:val="24"/>
          <w:szCs w:val="24"/>
        </w:rPr>
        <w:t>я</w:t>
      </w:r>
      <w:r w:rsidRPr="00F66A24">
        <w:rPr>
          <w:rFonts w:ascii="Times New Roman" w:eastAsia="Times New Roman" w:hAnsi="Times New Roman" w:cs="Times New Roman"/>
          <w:sz w:val="24"/>
          <w:szCs w:val="24"/>
        </w:rPr>
        <w:t>, а также земельные участки и объекты капитального строительства, расположенные на территории поселения.</w:t>
      </w:r>
    </w:p>
    <w:p w:rsidR="004D47B0" w:rsidRPr="00F66A24" w:rsidRDefault="004D47B0" w:rsidP="004D47B0">
      <w:pPr>
        <w:spacing w:after="0" w:line="240" w:lineRule="auto"/>
        <w:ind w:firstLine="709"/>
        <w:jc w:val="both"/>
        <w:rPr>
          <w:rFonts w:ascii="Times New Roman" w:eastAsia="Times New Roman" w:hAnsi="Times New Roman" w:cs="Times New Roman"/>
          <w:sz w:val="24"/>
          <w:szCs w:val="24"/>
        </w:rPr>
      </w:pPr>
      <w:r w:rsidRPr="00F66A24">
        <w:rPr>
          <w:rFonts w:ascii="Times New Roman" w:eastAsia="Times New Roman" w:hAnsi="Times New Roman" w:cs="Times New Roman"/>
          <w:sz w:val="24"/>
          <w:szCs w:val="24"/>
        </w:rPr>
        <w:t xml:space="preserve">Субъектами градостроительных отношений на территории </w:t>
      </w:r>
      <w:r w:rsidR="00BE5AFA">
        <w:rPr>
          <w:rFonts w:ascii="Times New Roman" w:hAnsi="Times New Roman" w:cs="Times New Roman"/>
          <w:sz w:val="24"/>
          <w:szCs w:val="24"/>
        </w:rPr>
        <w:t xml:space="preserve">населенного пункта </w:t>
      </w:r>
      <w:proofErr w:type="spellStart"/>
      <w:r w:rsidR="00BE5AFA">
        <w:rPr>
          <w:rFonts w:ascii="Times New Roman" w:hAnsi="Times New Roman" w:cs="Times New Roman"/>
          <w:sz w:val="24"/>
          <w:szCs w:val="24"/>
        </w:rPr>
        <w:t>р.п</w:t>
      </w:r>
      <w:proofErr w:type="spellEnd"/>
      <w:r w:rsidR="00BE5AFA">
        <w:rPr>
          <w:rFonts w:ascii="Times New Roman" w:hAnsi="Times New Roman" w:cs="Times New Roman"/>
          <w:sz w:val="24"/>
          <w:szCs w:val="24"/>
        </w:rPr>
        <w:t>. Юрты и прилегающей территория</w:t>
      </w:r>
      <w:r w:rsidRPr="00F66A24">
        <w:rPr>
          <w:rFonts w:ascii="Times New Roman" w:eastAsia="Times New Roman" w:hAnsi="Times New Roman" w:cs="Times New Roman"/>
          <w:sz w:val="24"/>
          <w:szCs w:val="24"/>
        </w:rPr>
        <w:t xml:space="preserve"> являются:</w:t>
      </w:r>
    </w:p>
    <w:p w:rsidR="004D47B0" w:rsidRPr="00F66A24" w:rsidRDefault="004D47B0" w:rsidP="004D47B0">
      <w:pPr>
        <w:spacing w:after="0" w:line="240" w:lineRule="auto"/>
        <w:ind w:firstLine="709"/>
        <w:jc w:val="both"/>
        <w:rPr>
          <w:rFonts w:ascii="Times New Roman" w:eastAsia="Times New Roman" w:hAnsi="Times New Roman" w:cs="Times New Roman"/>
          <w:sz w:val="24"/>
          <w:szCs w:val="24"/>
        </w:rPr>
      </w:pPr>
      <w:r w:rsidRPr="00F66A24">
        <w:rPr>
          <w:rFonts w:ascii="Times New Roman" w:eastAsia="Times New Roman" w:hAnsi="Times New Roman" w:cs="Times New Roman"/>
          <w:sz w:val="24"/>
          <w:szCs w:val="24"/>
        </w:rPr>
        <w:t>органы государственной власти и органы местного самоуправления;</w:t>
      </w:r>
    </w:p>
    <w:p w:rsidR="004D47B0" w:rsidRDefault="004D47B0" w:rsidP="004D47B0">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физические и юридические лица.</w:t>
      </w:r>
    </w:p>
    <w:p w:rsidR="004D47B0" w:rsidRPr="00005AD1" w:rsidRDefault="004D47B0" w:rsidP="004D47B0">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r>
        <w:rPr>
          <w:rFonts w:ascii="Times New Roman" w:eastAsia="Times New Roman" w:hAnsi="Times New Roman" w:cs="Times New Roman"/>
          <w:b/>
          <w:bCs/>
          <w:iCs/>
          <w:sz w:val="24"/>
          <w:szCs w:val="24"/>
          <w:lang w:val="x-none"/>
        </w:rPr>
        <w:lastRenderedPageBreak/>
        <w:t xml:space="preserve">4. </w:t>
      </w:r>
      <w:bookmarkEnd w:id="24"/>
      <w:bookmarkEnd w:id="25"/>
      <w:r>
        <w:rPr>
          <w:rFonts w:ascii="Times New Roman" w:eastAsia="Times New Roman" w:hAnsi="Times New Roman" w:cs="Times New Roman"/>
          <w:b/>
          <w:bCs/>
          <w:iCs/>
          <w:sz w:val="24"/>
          <w:szCs w:val="24"/>
          <w:lang w:val="x-none"/>
        </w:rPr>
        <w:t xml:space="preserve">Сфера применения настоящих </w:t>
      </w:r>
      <w:r w:rsidR="00005AD1" w:rsidRPr="00005AD1">
        <w:rPr>
          <w:rFonts w:ascii="Times New Roman" w:eastAsia="Times New Roman" w:hAnsi="Times New Roman" w:cs="Times New Roman"/>
          <w:b/>
          <w:sz w:val="24"/>
          <w:szCs w:val="24"/>
        </w:rPr>
        <w:t>Правил землепользования и застройки</w:t>
      </w:r>
    </w:p>
    <w:p w:rsidR="004D47B0" w:rsidRDefault="004D47B0" w:rsidP="00005AD1">
      <w:pPr>
        <w:spacing w:after="0" w:line="240" w:lineRule="auto"/>
        <w:ind w:firstLine="709"/>
        <w:jc w:val="both"/>
        <w:rPr>
          <w:rFonts w:ascii="Times New Roman" w:hAnsi="Times New Roman" w:cs="Times New Roman"/>
          <w:sz w:val="24"/>
          <w:szCs w:val="24"/>
        </w:rPr>
      </w:pPr>
      <w:bookmarkStart w:id="28" w:name="_Toc341372928"/>
      <w:bookmarkStart w:id="29" w:name="_Toc241240649"/>
      <w:bookmarkEnd w:id="21"/>
      <w:r>
        <w:rPr>
          <w:rFonts w:ascii="Times New Roman" w:hAnsi="Times New Roman" w:cs="Times New Roman"/>
          <w:sz w:val="24"/>
          <w:szCs w:val="24"/>
        </w:rPr>
        <w:t xml:space="preserve">Настоящие </w:t>
      </w:r>
      <w:r w:rsidR="00005AD1">
        <w:rPr>
          <w:rFonts w:ascii="Times New Roman" w:eastAsia="Times New Roman" w:hAnsi="Times New Roman" w:cs="Times New Roman"/>
          <w:sz w:val="24"/>
          <w:szCs w:val="24"/>
        </w:rPr>
        <w:t>Правила землепользования и застройки</w:t>
      </w:r>
      <w:r>
        <w:rPr>
          <w:rFonts w:ascii="Times New Roman" w:hAnsi="Times New Roman" w:cs="Times New Roman"/>
          <w:sz w:val="24"/>
          <w:szCs w:val="24"/>
        </w:rPr>
        <w:t xml:space="preserve"> подлежат применению на всей территории </w:t>
      </w:r>
      <w:r w:rsidR="00BE5AFA">
        <w:rPr>
          <w:rFonts w:ascii="Times New Roman" w:hAnsi="Times New Roman" w:cs="Times New Roman"/>
          <w:sz w:val="24"/>
          <w:szCs w:val="24"/>
        </w:rPr>
        <w:t xml:space="preserve">населенного пункта </w:t>
      </w:r>
      <w:proofErr w:type="spellStart"/>
      <w:r w:rsidR="00BE5AFA">
        <w:rPr>
          <w:rFonts w:ascii="Times New Roman" w:hAnsi="Times New Roman" w:cs="Times New Roman"/>
          <w:sz w:val="24"/>
          <w:szCs w:val="24"/>
        </w:rPr>
        <w:t>р.п</w:t>
      </w:r>
      <w:proofErr w:type="spellEnd"/>
      <w:r w:rsidR="00BE5AFA">
        <w:rPr>
          <w:rFonts w:ascii="Times New Roman" w:hAnsi="Times New Roman" w:cs="Times New Roman"/>
          <w:sz w:val="24"/>
          <w:szCs w:val="24"/>
        </w:rPr>
        <w:t>. Юрты и прилегающей территории</w:t>
      </w:r>
      <w:r>
        <w:rPr>
          <w:rFonts w:ascii="Times New Roman" w:hAnsi="Times New Roman" w:cs="Times New Roman"/>
          <w:sz w:val="24"/>
          <w:szCs w:val="24"/>
        </w:rPr>
        <w:t>.</w:t>
      </w:r>
    </w:p>
    <w:p w:rsidR="004D47B0" w:rsidRDefault="004D47B0" w:rsidP="00005AD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Настоящие </w:t>
      </w:r>
      <w:r w:rsidR="00005AD1">
        <w:rPr>
          <w:rFonts w:ascii="Times New Roman" w:eastAsia="Times New Roman" w:hAnsi="Times New Roman" w:cs="Times New Roman"/>
          <w:sz w:val="24"/>
          <w:szCs w:val="24"/>
        </w:rPr>
        <w:t>Правила землепользования и застройки</w:t>
      </w:r>
      <w:r>
        <w:rPr>
          <w:rFonts w:ascii="Times New Roman" w:hAnsi="Times New Roman" w:cs="Times New Roman"/>
          <w:sz w:val="24"/>
          <w:szCs w:val="24"/>
        </w:rPr>
        <w:t xml:space="preserve"> обязательны для исполнения всеми субъектами градостроительных отношений. </w:t>
      </w:r>
    </w:p>
    <w:p w:rsidR="004D47B0" w:rsidRDefault="004D47B0" w:rsidP="004D47B0">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bookmarkStart w:id="30" w:name="_Toc496779071"/>
      <w:bookmarkStart w:id="31" w:name="_Toc485131424"/>
      <w:r>
        <w:rPr>
          <w:rFonts w:ascii="Times New Roman" w:eastAsia="Times New Roman" w:hAnsi="Times New Roman" w:cs="Times New Roman"/>
          <w:b/>
          <w:bCs/>
          <w:iCs/>
          <w:sz w:val="24"/>
          <w:szCs w:val="24"/>
          <w:lang w:val="x-none"/>
        </w:rPr>
        <w:t>5. Открытость и доступность информации о землепользовании и застройке</w:t>
      </w:r>
      <w:bookmarkEnd w:id="30"/>
      <w:bookmarkEnd w:id="31"/>
    </w:p>
    <w:p w:rsidR="004D47B0" w:rsidRDefault="004D47B0" w:rsidP="004D47B0">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Настоящие </w:t>
      </w:r>
      <w:r w:rsidR="00005AD1">
        <w:rPr>
          <w:rFonts w:ascii="Times New Roman" w:eastAsia="Times New Roman" w:hAnsi="Times New Roman" w:cs="Times New Roman"/>
          <w:sz w:val="24"/>
          <w:szCs w:val="24"/>
        </w:rPr>
        <w:t>Правила землепользования и застройки</w:t>
      </w:r>
      <w:r>
        <w:rPr>
          <w:rFonts w:ascii="Times New Roman" w:eastAsia="Times New Roman" w:hAnsi="Times New Roman" w:cs="Times New Roman"/>
          <w:sz w:val="24"/>
          <w:szCs w:val="24"/>
        </w:rPr>
        <w:t>,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4D47B0" w:rsidRDefault="004D47B0" w:rsidP="004D47B0">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Администрация </w:t>
      </w:r>
      <w:r w:rsidR="0043628C">
        <w:rPr>
          <w:rFonts w:ascii="Times New Roman" w:eastAsia="Times New Roman" w:hAnsi="Times New Roman" w:cs="Times New Roman"/>
          <w:sz w:val="24"/>
          <w:szCs w:val="24"/>
        </w:rPr>
        <w:t>Тайшетского</w:t>
      </w:r>
      <w:r>
        <w:rPr>
          <w:rFonts w:ascii="Times New Roman" w:eastAsia="Times New Roman" w:hAnsi="Times New Roman" w:cs="Times New Roman"/>
          <w:sz w:val="24"/>
          <w:szCs w:val="24"/>
        </w:rPr>
        <w:t xml:space="preserve"> муниципального </w:t>
      </w:r>
      <w:r w:rsidR="0043628C">
        <w:rPr>
          <w:rFonts w:ascii="Times New Roman" w:eastAsia="Times New Roman" w:hAnsi="Times New Roman" w:cs="Times New Roman"/>
          <w:sz w:val="24"/>
          <w:szCs w:val="24"/>
        </w:rPr>
        <w:t>округа</w:t>
      </w:r>
      <w:r>
        <w:rPr>
          <w:rFonts w:ascii="Times New Roman" w:eastAsia="Times New Roman" w:hAnsi="Times New Roman" w:cs="Times New Roman"/>
          <w:sz w:val="24"/>
          <w:szCs w:val="24"/>
        </w:rPr>
        <w:t xml:space="preserve">, согласно Градостроительному Кодексу Российской Федерации, обеспечивает возможность ознакомления с настоящими Правилами </w:t>
      </w:r>
      <w:r w:rsidR="00005AD1">
        <w:rPr>
          <w:rFonts w:ascii="Times New Roman" w:eastAsia="Times New Roman" w:hAnsi="Times New Roman" w:cs="Times New Roman"/>
          <w:sz w:val="24"/>
          <w:szCs w:val="24"/>
        </w:rPr>
        <w:t xml:space="preserve">землепользования и застройки </w:t>
      </w:r>
      <w:r>
        <w:rPr>
          <w:rFonts w:ascii="Times New Roman" w:eastAsia="Times New Roman" w:hAnsi="Times New Roman" w:cs="Times New Roman"/>
          <w:sz w:val="24"/>
          <w:szCs w:val="24"/>
        </w:rPr>
        <w:t>всем желающим путем:</w:t>
      </w:r>
    </w:p>
    <w:p w:rsidR="004D47B0" w:rsidRDefault="004D47B0" w:rsidP="004D47B0">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опубликования </w:t>
      </w:r>
      <w:r w:rsidR="00005AD1">
        <w:rPr>
          <w:rFonts w:ascii="Times New Roman" w:eastAsia="Times New Roman" w:hAnsi="Times New Roman" w:cs="Times New Roman"/>
          <w:sz w:val="24"/>
          <w:szCs w:val="24"/>
        </w:rPr>
        <w:t>Правил землепользования и застройки</w:t>
      </w:r>
      <w:r>
        <w:rPr>
          <w:rFonts w:ascii="Times New Roman" w:eastAsia="Times New Roman" w:hAnsi="Times New Roman" w:cs="Times New Roman"/>
          <w:sz w:val="24"/>
          <w:szCs w:val="24"/>
        </w:rPr>
        <w:t>;</w:t>
      </w:r>
    </w:p>
    <w:p w:rsidR="004D47B0" w:rsidRPr="003A677A" w:rsidRDefault="004D47B0" w:rsidP="004D47B0">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размещения Правил </w:t>
      </w:r>
      <w:r w:rsidR="00005AD1">
        <w:rPr>
          <w:rFonts w:ascii="Times New Roman" w:eastAsia="Times New Roman" w:hAnsi="Times New Roman" w:cs="Times New Roman"/>
          <w:sz w:val="24"/>
          <w:szCs w:val="24"/>
        </w:rPr>
        <w:t xml:space="preserve">землепользования и застройки </w:t>
      </w:r>
      <w:r>
        <w:rPr>
          <w:rFonts w:ascii="Times New Roman" w:eastAsia="Times New Roman" w:hAnsi="Times New Roman" w:cs="Times New Roman"/>
          <w:sz w:val="24"/>
          <w:szCs w:val="24"/>
        </w:rPr>
        <w:t xml:space="preserve">в информационно-телекоммуникационной </w:t>
      </w:r>
      <w:r w:rsidRPr="003A677A">
        <w:rPr>
          <w:rFonts w:ascii="Times New Roman" w:eastAsia="Times New Roman" w:hAnsi="Times New Roman" w:cs="Times New Roman"/>
          <w:sz w:val="24"/>
          <w:szCs w:val="24"/>
        </w:rPr>
        <w:t>сети «Интернет»;</w:t>
      </w:r>
    </w:p>
    <w:p w:rsidR="004D47B0" w:rsidRDefault="004D47B0" w:rsidP="004D47B0">
      <w:pPr>
        <w:spacing w:after="0" w:line="240" w:lineRule="auto"/>
        <w:ind w:firstLine="709"/>
        <w:jc w:val="both"/>
        <w:rPr>
          <w:rFonts w:ascii="Times New Roman" w:eastAsia="Times New Roman" w:hAnsi="Times New Roman" w:cs="Times New Roman"/>
          <w:sz w:val="24"/>
          <w:szCs w:val="24"/>
        </w:rPr>
      </w:pPr>
      <w:r w:rsidRPr="003A677A">
        <w:rPr>
          <w:rFonts w:ascii="Times New Roman" w:eastAsia="Times New Roman" w:hAnsi="Times New Roman" w:cs="Times New Roman"/>
          <w:sz w:val="24"/>
          <w:szCs w:val="24"/>
        </w:rPr>
        <w:t xml:space="preserve">создания условий для ознакомления с настоящими Правилами </w:t>
      </w:r>
      <w:r w:rsidR="00005AD1" w:rsidRPr="003A677A">
        <w:rPr>
          <w:rFonts w:ascii="Times New Roman" w:eastAsia="Times New Roman" w:hAnsi="Times New Roman" w:cs="Times New Roman"/>
          <w:sz w:val="24"/>
          <w:szCs w:val="24"/>
        </w:rPr>
        <w:t xml:space="preserve">землепользования и застройки </w:t>
      </w:r>
      <w:r w:rsidRPr="003A677A">
        <w:rPr>
          <w:rFonts w:ascii="Times New Roman" w:eastAsia="Times New Roman" w:hAnsi="Times New Roman" w:cs="Times New Roman"/>
          <w:sz w:val="24"/>
          <w:szCs w:val="24"/>
        </w:rPr>
        <w:t>в полном комплекте входящих в их состав картографических и иных документов в уполномоченном органе, иных органах и организациях, причаст</w:t>
      </w:r>
      <w:r>
        <w:rPr>
          <w:rFonts w:ascii="Times New Roman" w:eastAsia="Times New Roman" w:hAnsi="Times New Roman" w:cs="Times New Roman"/>
          <w:sz w:val="24"/>
          <w:szCs w:val="24"/>
        </w:rPr>
        <w:t>ных к регулирован</w:t>
      </w:r>
      <w:r w:rsidR="003A677A">
        <w:rPr>
          <w:rFonts w:ascii="Times New Roman" w:eastAsia="Times New Roman" w:hAnsi="Times New Roman" w:cs="Times New Roman"/>
          <w:sz w:val="24"/>
          <w:szCs w:val="24"/>
        </w:rPr>
        <w:t>ию землепользования и застройки</w:t>
      </w:r>
      <w:r>
        <w:rPr>
          <w:rFonts w:ascii="Times New Roman" w:eastAsia="Times New Roman" w:hAnsi="Times New Roman" w:cs="Times New Roman"/>
          <w:sz w:val="24"/>
          <w:szCs w:val="24"/>
        </w:rPr>
        <w:t>.</w:t>
      </w:r>
    </w:p>
    <w:p w:rsidR="004D47B0" w:rsidRDefault="004D47B0" w:rsidP="004D47B0">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предоставления органом, уполномоченным в области архитектуры и градостроительства, физическим и юридическим лицам выписок из настоящих </w:t>
      </w:r>
      <w:r w:rsidR="00853C95">
        <w:rPr>
          <w:rFonts w:ascii="Times New Roman" w:eastAsia="Times New Roman" w:hAnsi="Times New Roman" w:cs="Times New Roman"/>
          <w:sz w:val="24"/>
          <w:szCs w:val="24"/>
        </w:rPr>
        <w:t>Правил землепользования и застройки</w:t>
      </w:r>
      <w:r>
        <w:rPr>
          <w:rFonts w:ascii="Times New Roman" w:eastAsia="Times New Roman" w:hAnsi="Times New Roman" w:cs="Times New Roman"/>
          <w:sz w:val="24"/>
          <w:szCs w:val="24"/>
        </w:rPr>
        <w:t>,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Стоимость указанных услуг не может превышать стоимость затрат на изготовление копий соответствующих материалов.</w:t>
      </w:r>
    </w:p>
    <w:p w:rsidR="004D47B0" w:rsidRDefault="004D47B0" w:rsidP="004D47B0">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bookmarkStart w:id="32" w:name="_Toc496779072"/>
      <w:bookmarkStart w:id="33" w:name="_Toc485131425"/>
      <w:r>
        <w:rPr>
          <w:rFonts w:ascii="Times New Roman" w:eastAsia="Times New Roman" w:hAnsi="Times New Roman" w:cs="Times New Roman"/>
          <w:b/>
          <w:bCs/>
          <w:iCs/>
          <w:sz w:val="24"/>
          <w:szCs w:val="24"/>
          <w:lang w:val="x-none"/>
        </w:rPr>
        <w:t>6. Права использования недвижимости, возникшие до вступления в силу Правил</w:t>
      </w:r>
      <w:bookmarkEnd w:id="32"/>
      <w:bookmarkEnd w:id="33"/>
      <w:r w:rsidR="003A677A" w:rsidRPr="003A677A">
        <w:rPr>
          <w:rFonts w:ascii="Times New Roman" w:eastAsia="Times New Roman" w:hAnsi="Times New Roman" w:cs="Times New Roman"/>
          <w:sz w:val="24"/>
          <w:szCs w:val="24"/>
        </w:rPr>
        <w:t xml:space="preserve"> </w:t>
      </w:r>
      <w:r w:rsidR="003A677A" w:rsidRPr="003A677A">
        <w:rPr>
          <w:rFonts w:ascii="Times New Roman" w:eastAsia="Times New Roman" w:hAnsi="Times New Roman" w:cs="Times New Roman"/>
          <w:b/>
          <w:sz w:val="24"/>
          <w:szCs w:val="24"/>
        </w:rPr>
        <w:t>землепользования и застройки</w:t>
      </w:r>
    </w:p>
    <w:p w:rsidR="004D47B0" w:rsidRDefault="004D47B0" w:rsidP="004D47B0">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Принятые до введения в действие настоящих Правил</w:t>
      </w:r>
      <w:r w:rsidR="003A677A" w:rsidRPr="003A677A">
        <w:rPr>
          <w:rFonts w:ascii="Times New Roman" w:eastAsia="Times New Roman" w:hAnsi="Times New Roman" w:cs="Times New Roman"/>
          <w:sz w:val="24"/>
          <w:szCs w:val="24"/>
        </w:rPr>
        <w:t xml:space="preserve"> </w:t>
      </w:r>
      <w:r w:rsidR="003A677A">
        <w:rPr>
          <w:rFonts w:ascii="Times New Roman" w:eastAsia="Times New Roman" w:hAnsi="Times New Roman" w:cs="Times New Roman"/>
          <w:sz w:val="24"/>
          <w:szCs w:val="24"/>
        </w:rPr>
        <w:t>землепользования и застройки</w:t>
      </w:r>
      <w:r>
        <w:rPr>
          <w:rFonts w:ascii="Times New Roman" w:eastAsia="Times New Roman" w:hAnsi="Times New Roman" w:cs="Times New Roman"/>
          <w:sz w:val="24"/>
          <w:szCs w:val="24"/>
        </w:rPr>
        <w:t xml:space="preserve"> нормативные правовые акты по вопросам землепользования и застройки применяются в части, не противоречащей настоящим Правилам</w:t>
      </w:r>
      <w:r w:rsidR="003A677A" w:rsidRPr="003A677A">
        <w:rPr>
          <w:rFonts w:ascii="Times New Roman" w:eastAsia="Times New Roman" w:hAnsi="Times New Roman" w:cs="Times New Roman"/>
          <w:sz w:val="24"/>
          <w:szCs w:val="24"/>
        </w:rPr>
        <w:t xml:space="preserve"> </w:t>
      </w:r>
      <w:r w:rsidR="003A677A">
        <w:rPr>
          <w:rFonts w:ascii="Times New Roman" w:eastAsia="Times New Roman" w:hAnsi="Times New Roman" w:cs="Times New Roman"/>
          <w:sz w:val="24"/>
          <w:szCs w:val="24"/>
        </w:rPr>
        <w:t>землепользования и застройки</w:t>
      </w:r>
      <w:r>
        <w:rPr>
          <w:rFonts w:ascii="Times New Roman" w:eastAsia="Times New Roman" w:hAnsi="Times New Roman" w:cs="Times New Roman"/>
          <w:sz w:val="24"/>
          <w:szCs w:val="24"/>
        </w:rPr>
        <w:t>.</w:t>
      </w:r>
    </w:p>
    <w:p w:rsidR="004D47B0" w:rsidRDefault="004D47B0" w:rsidP="004D47B0">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Разрешения на строительство, реконструкцию, выданные физическим и юридическим лицам до вступления в силу настоящих Правил</w:t>
      </w:r>
      <w:r w:rsidR="003A677A" w:rsidRPr="003A677A">
        <w:rPr>
          <w:rFonts w:ascii="Times New Roman" w:eastAsia="Times New Roman" w:hAnsi="Times New Roman" w:cs="Times New Roman"/>
          <w:sz w:val="24"/>
          <w:szCs w:val="24"/>
        </w:rPr>
        <w:t xml:space="preserve"> </w:t>
      </w:r>
      <w:r w:rsidR="003A677A">
        <w:rPr>
          <w:rFonts w:ascii="Times New Roman" w:eastAsia="Times New Roman" w:hAnsi="Times New Roman" w:cs="Times New Roman"/>
          <w:sz w:val="24"/>
          <w:szCs w:val="24"/>
        </w:rPr>
        <w:t>землепользования и застройки</w:t>
      </w:r>
      <w:r>
        <w:rPr>
          <w:rFonts w:ascii="Times New Roman" w:eastAsia="Times New Roman" w:hAnsi="Times New Roman" w:cs="Times New Roman"/>
          <w:sz w:val="24"/>
          <w:szCs w:val="24"/>
        </w:rPr>
        <w:t>, являются действительными.</w:t>
      </w:r>
    </w:p>
    <w:p w:rsidR="004D47B0" w:rsidRDefault="004D47B0" w:rsidP="004D47B0">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Объекты недвижимости, существовавшие на законных основаниях до вступления в силу настоящих Правил</w:t>
      </w:r>
      <w:r w:rsidR="003A677A" w:rsidRPr="003A677A">
        <w:rPr>
          <w:rFonts w:ascii="Times New Roman" w:eastAsia="Times New Roman" w:hAnsi="Times New Roman" w:cs="Times New Roman"/>
          <w:sz w:val="24"/>
          <w:szCs w:val="24"/>
        </w:rPr>
        <w:t xml:space="preserve"> </w:t>
      </w:r>
      <w:r w:rsidR="003A677A">
        <w:rPr>
          <w:rFonts w:ascii="Times New Roman" w:eastAsia="Times New Roman" w:hAnsi="Times New Roman" w:cs="Times New Roman"/>
          <w:sz w:val="24"/>
          <w:szCs w:val="24"/>
        </w:rPr>
        <w:t>землепользования и застройки</w:t>
      </w:r>
      <w:r>
        <w:rPr>
          <w:rFonts w:ascii="Times New Roman" w:eastAsia="Times New Roman" w:hAnsi="Times New Roman" w:cs="Times New Roman"/>
          <w:sz w:val="24"/>
          <w:szCs w:val="24"/>
        </w:rPr>
        <w:t xml:space="preserve">, или до вступления в силу изменений в настоящие </w:t>
      </w:r>
      <w:r w:rsidR="003A677A">
        <w:rPr>
          <w:rFonts w:ascii="Times New Roman" w:eastAsia="Times New Roman" w:hAnsi="Times New Roman" w:cs="Times New Roman"/>
          <w:sz w:val="24"/>
          <w:szCs w:val="24"/>
        </w:rPr>
        <w:t>Правила землепользования и застройки</w:t>
      </w:r>
      <w:r>
        <w:rPr>
          <w:rFonts w:ascii="Times New Roman" w:eastAsia="Times New Roman" w:hAnsi="Times New Roman" w:cs="Times New Roman"/>
          <w:sz w:val="24"/>
          <w:szCs w:val="24"/>
        </w:rPr>
        <w:t xml:space="preserve"> являются несоответствующими настоящим Правилам в случаях, когда эти объекты:</w:t>
      </w:r>
    </w:p>
    <w:p w:rsidR="004D47B0" w:rsidRDefault="004D47B0" w:rsidP="004D47B0">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имеют вид, виды использования, которые не предусмотрены как разрешенные для соответствующих территориальных зон;</w:t>
      </w:r>
    </w:p>
    <w:p w:rsidR="004D47B0" w:rsidRDefault="004D47B0" w:rsidP="004D47B0">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имеют вид, виды использования, которые поименованы как разрешенные для соответствующих территориальных зон, но расположены в санитарно-защитных зонах и </w:t>
      </w:r>
      <w:proofErr w:type="spellStart"/>
      <w:r>
        <w:rPr>
          <w:rFonts w:ascii="Times New Roman" w:eastAsia="Times New Roman" w:hAnsi="Times New Roman" w:cs="Times New Roman"/>
          <w:sz w:val="24"/>
          <w:szCs w:val="24"/>
        </w:rPr>
        <w:t>водоохранных</w:t>
      </w:r>
      <w:proofErr w:type="spellEnd"/>
      <w:r>
        <w:rPr>
          <w:rFonts w:ascii="Times New Roman" w:eastAsia="Times New Roman" w:hAnsi="Times New Roman" w:cs="Times New Roman"/>
          <w:sz w:val="24"/>
          <w:szCs w:val="24"/>
        </w:rPr>
        <w:t xml:space="preserve"> зонах, в пределах которых не предусмотрено размещение соответствующих объектов;</w:t>
      </w:r>
    </w:p>
    <w:p w:rsidR="004D47B0" w:rsidRDefault="004D47B0" w:rsidP="004D47B0">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имеют параметры меньше (площадь и линейные размеры земельных участков, отступы построек от границ участка) или больше (плотность застройки - высота (этажность) построек, процент застройки, коэффициент использования участка) значений, установленных настоящими </w:t>
      </w:r>
      <w:r w:rsidR="003A677A">
        <w:rPr>
          <w:rFonts w:ascii="Times New Roman" w:eastAsia="Times New Roman" w:hAnsi="Times New Roman" w:cs="Times New Roman"/>
          <w:sz w:val="24"/>
          <w:szCs w:val="24"/>
        </w:rPr>
        <w:t>Правилами землепользования и застройки</w:t>
      </w:r>
      <w:r>
        <w:rPr>
          <w:rFonts w:ascii="Times New Roman" w:eastAsia="Times New Roman" w:hAnsi="Times New Roman" w:cs="Times New Roman"/>
          <w:sz w:val="24"/>
          <w:szCs w:val="24"/>
        </w:rPr>
        <w:t xml:space="preserve"> применительно к соответствующим зонам.</w:t>
      </w:r>
    </w:p>
    <w:p w:rsidR="004D47B0" w:rsidRDefault="004D47B0" w:rsidP="004D47B0">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rsidR="004D47B0" w:rsidRDefault="001C50CD" w:rsidP="004D47B0">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Нормативно правовым </w:t>
      </w:r>
      <w:r w:rsidRPr="00661FB0">
        <w:rPr>
          <w:rFonts w:ascii="Times New Roman" w:eastAsia="Times New Roman" w:hAnsi="Times New Roman" w:cs="Times New Roman"/>
          <w:sz w:val="24"/>
          <w:szCs w:val="24"/>
        </w:rPr>
        <w:t xml:space="preserve">актом </w:t>
      </w:r>
      <w:r w:rsidR="00CF4885" w:rsidRPr="00661FB0">
        <w:rPr>
          <w:rFonts w:ascii="Times New Roman" w:eastAsia="Times New Roman" w:hAnsi="Times New Roman" w:cs="Times New Roman"/>
          <w:sz w:val="24"/>
          <w:szCs w:val="24"/>
        </w:rPr>
        <w:t>А</w:t>
      </w:r>
      <w:r w:rsidRPr="00661FB0">
        <w:rPr>
          <w:rFonts w:ascii="Times New Roman" w:eastAsia="Times New Roman" w:hAnsi="Times New Roman" w:cs="Times New Roman"/>
          <w:sz w:val="24"/>
          <w:szCs w:val="24"/>
        </w:rPr>
        <w:t>дминистрации Тайшетского муниципального округа</w:t>
      </w:r>
      <w:r w:rsidR="004D47B0" w:rsidRPr="00661FB0">
        <w:rPr>
          <w:rFonts w:ascii="Times New Roman" w:eastAsia="Times New Roman" w:hAnsi="Times New Roman" w:cs="Times New Roman"/>
          <w:sz w:val="24"/>
          <w:szCs w:val="24"/>
        </w:rPr>
        <w:t xml:space="preserve"> может быть </w:t>
      </w:r>
      <w:r w:rsidRPr="00661FB0">
        <w:rPr>
          <w:rFonts w:ascii="Times New Roman" w:eastAsia="Times New Roman" w:hAnsi="Times New Roman" w:cs="Times New Roman"/>
          <w:sz w:val="24"/>
          <w:szCs w:val="24"/>
        </w:rPr>
        <w:t>определен</w:t>
      </w:r>
      <w:r w:rsidR="004D47B0" w:rsidRPr="00661FB0">
        <w:rPr>
          <w:rFonts w:ascii="Times New Roman" w:eastAsia="Times New Roman" w:hAnsi="Times New Roman" w:cs="Times New Roman"/>
          <w:sz w:val="24"/>
          <w:szCs w:val="24"/>
        </w:rPr>
        <w:t xml:space="preserve"> статус несоответствия</w:t>
      </w:r>
      <w:r w:rsidR="004D47B0">
        <w:rPr>
          <w:rFonts w:ascii="Times New Roman" w:eastAsia="Times New Roman" w:hAnsi="Times New Roman" w:cs="Times New Roman"/>
          <w:sz w:val="24"/>
          <w:szCs w:val="24"/>
        </w:rPr>
        <w:t xml:space="preserve"> территориальным зонам производственных и иных объектов, чьи санитарно-защитные зоны распространяются за пределы территориальной зоны расположения этих объектов (согласно карте градостроительного зонирования) и 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w:t>
      </w:r>
    </w:p>
    <w:p w:rsidR="004D47B0" w:rsidRDefault="004D47B0" w:rsidP="004D47B0">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Объекты недвижимости, а также ставшие несоответствующими после внесения изменений в настоящие </w:t>
      </w:r>
      <w:r w:rsidR="003A677A">
        <w:rPr>
          <w:rFonts w:ascii="Times New Roman" w:eastAsia="Times New Roman" w:hAnsi="Times New Roman" w:cs="Times New Roman"/>
          <w:sz w:val="24"/>
          <w:szCs w:val="24"/>
        </w:rPr>
        <w:t>Правила землепользования и застройки</w:t>
      </w:r>
      <w:r>
        <w:rPr>
          <w:rFonts w:ascii="Times New Roman" w:eastAsia="Times New Roman" w:hAnsi="Times New Roman" w:cs="Times New Roman"/>
          <w:sz w:val="24"/>
          <w:szCs w:val="24"/>
        </w:rPr>
        <w:t>, могут существовать и использоваться без установления срока их приведения в соответствие с настоящими Правилами</w:t>
      </w:r>
      <w:r w:rsidR="003A677A" w:rsidRPr="003A677A">
        <w:rPr>
          <w:rFonts w:ascii="Times New Roman" w:eastAsia="Times New Roman" w:hAnsi="Times New Roman" w:cs="Times New Roman"/>
          <w:sz w:val="24"/>
          <w:szCs w:val="24"/>
        </w:rPr>
        <w:t xml:space="preserve"> </w:t>
      </w:r>
      <w:r w:rsidR="003A677A">
        <w:rPr>
          <w:rFonts w:ascii="Times New Roman" w:eastAsia="Times New Roman" w:hAnsi="Times New Roman" w:cs="Times New Roman"/>
          <w:sz w:val="24"/>
          <w:szCs w:val="24"/>
        </w:rPr>
        <w:t>землепользования и застройки</w:t>
      </w:r>
      <w:r>
        <w:rPr>
          <w:rFonts w:ascii="Times New Roman" w:eastAsia="Times New Roman" w:hAnsi="Times New Roman" w:cs="Times New Roman"/>
          <w:sz w:val="24"/>
          <w:szCs w:val="24"/>
        </w:rPr>
        <w:t>.</w:t>
      </w:r>
    </w:p>
    <w:p w:rsidR="004D47B0" w:rsidRDefault="004D47B0" w:rsidP="004D47B0">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Исключение составляют те несоответствующие и настоящим Правилам</w:t>
      </w:r>
      <w:r w:rsidR="003A677A" w:rsidRPr="003A677A">
        <w:rPr>
          <w:rFonts w:ascii="Times New Roman" w:eastAsia="Times New Roman" w:hAnsi="Times New Roman" w:cs="Times New Roman"/>
          <w:sz w:val="24"/>
          <w:szCs w:val="24"/>
        </w:rPr>
        <w:t xml:space="preserve"> </w:t>
      </w:r>
      <w:r w:rsidR="003A677A">
        <w:rPr>
          <w:rFonts w:ascii="Times New Roman" w:eastAsia="Times New Roman" w:hAnsi="Times New Roman" w:cs="Times New Roman"/>
          <w:sz w:val="24"/>
          <w:szCs w:val="24"/>
        </w:rPr>
        <w:t>землепользования и застройки</w:t>
      </w:r>
      <w:r>
        <w:rPr>
          <w:rFonts w:ascii="Times New Roman" w:eastAsia="Times New Roman" w:hAnsi="Times New Roman" w:cs="Times New Roman"/>
          <w:sz w:val="24"/>
          <w:szCs w:val="24"/>
        </w:rPr>
        <w:t>,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В соответствии с федеральным законом может быть наложен запрет на продолжение использования данных объектов.</w:t>
      </w:r>
    </w:p>
    <w:p w:rsidR="004D47B0" w:rsidRDefault="004D47B0" w:rsidP="004D47B0">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целях приведения их в соответствие с настоящими Правилами</w:t>
      </w:r>
      <w:r w:rsidR="003A677A" w:rsidRPr="003A677A">
        <w:rPr>
          <w:rFonts w:ascii="Times New Roman" w:eastAsia="Times New Roman" w:hAnsi="Times New Roman" w:cs="Times New Roman"/>
          <w:sz w:val="24"/>
          <w:szCs w:val="24"/>
        </w:rPr>
        <w:t xml:space="preserve"> </w:t>
      </w:r>
      <w:r w:rsidR="003A677A">
        <w:rPr>
          <w:rFonts w:ascii="Times New Roman" w:eastAsia="Times New Roman" w:hAnsi="Times New Roman" w:cs="Times New Roman"/>
          <w:sz w:val="24"/>
          <w:szCs w:val="24"/>
        </w:rPr>
        <w:t>землепользования и застройки</w:t>
      </w:r>
      <w:r>
        <w:rPr>
          <w:rFonts w:ascii="Times New Roman" w:eastAsia="Times New Roman" w:hAnsi="Times New Roman" w:cs="Times New Roman"/>
          <w:sz w:val="24"/>
          <w:szCs w:val="24"/>
        </w:rPr>
        <w:t>.</w:t>
      </w:r>
    </w:p>
    <w:p w:rsidR="004D47B0" w:rsidRDefault="004D47B0" w:rsidP="004D47B0">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 допускается увеличивать площадь и строительный объем объектов недвижимости, указанных в настоящих Правилах</w:t>
      </w:r>
      <w:r w:rsidR="00F348B7" w:rsidRPr="00F348B7">
        <w:rPr>
          <w:rFonts w:ascii="Times New Roman" w:eastAsia="Times New Roman" w:hAnsi="Times New Roman" w:cs="Times New Roman"/>
          <w:sz w:val="24"/>
          <w:szCs w:val="24"/>
        </w:rPr>
        <w:t xml:space="preserve"> </w:t>
      </w:r>
      <w:r w:rsidR="00F348B7">
        <w:rPr>
          <w:rFonts w:ascii="Times New Roman" w:eastAsia="Times New Roman" w:hAnsi="Times New Roman" w:cs="Times New Roman"/>
          <w:sz w:val="24"/>
          <w:szCs w:val="24"/>
        </w:rPr>
        <w:t>землепользования и застройки</w:t>
      </w:r>
      <w:r>
        <w:rPr>
          <w:rFonts w:ascii="Times New Roman" w:eastAsia="Times New Roman" w:hAnsi="Times New Roman" w:cs="Times New Roman"/>
          <w:sz w:val="24"/>
          <w:szCs w:val="24"/>
        </w:rPr>
        <w:t>.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устанавливаемыми техническими регламентами (а до их принятия - соответствующими нормативами и стандартами безопасности).</w:t>
      </w:r>
    </w:p>
    <w:p w:rsidR="004D47B0" w:rsidRDefault="004D47B0" w:rsidP="004D47B0">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Объекты недвижимости, несоответствующие настоящим Правилам</w:t>
      </w:r>
      <w:r w:rsidR="00F348B7" w:rsidRPr="00F348B7">
        <w:rPr>
          <w:rFonts w:ascii="Times New Roman" w:eastAsia="Times New Roman" w:hAnsi="Times New Roman" w:cs="Times New Roman"/>
          <w:sz w:val="24"/>
          <w:szCs w:val="24"/>
        </w:rPr>
        <w:t xml:space="preserve"> </w:t>
      </w:r>
      <w:r w:rsidR="00F348B7">
        <w:rPr>
          <w:rFonts w:ascii="Times New Roman" w:eastAsia="Times New Roman" w:hAnsi="Times New Roman" w:cs="Times New Roman"/>
          <w:sz w:val="24"/>
          <w:szCs w:val="24"/>
        </w:rPr>
        <w:t>землепользования и застройки</w:t>
      </w:r>
      <w:r>
        <w:rPr>
          <w:rFonts w:ascii="Times New Roman" w:eastAsia="Times New Roman" w:hAnsi="Times New Roman" w:cs="Times New Roman"/>
          <w:sz w:val="24"/>
          <w:szCs w:val="24"/>
        </w:rPr>
        <w:t xml:space="preserve"> по строительным параметрам, затрудняющие или блокирующие возможность прохода, проезда, имеющие превышение площади и высоты по сравнению с разрешенными пределами, могут поддерживаться и использоваться при условии, что эти действия не увеличивают степень несоответствия этих объектов настоящим Правилам</w:t>
      </w:r>
      <w:r w:rsidR="00F348B7" w:rsidRPr="00F348B7">
        <w:rPr>
          <w:rFonts w:ascii="Times New Roman" w:eastAsia="Times New Roman" w:hAnsi="Times New Roman" w:cs="Times New Roman"/>
          <w:sz w:val="24"/>
          <w:szCs w:val="24"/>
        </w:rPr>
        <w:t xml:space="preserve"> </w:t>
      </w:r>
      <w:r w:rsidR="00F348B7">
        <w:rPr>
          <w:rFonts w:ascii="Times New Roman" w:eastAsia="Times New Roman" w:hAnsi="Times New Roman" w:cs="Times New Roman"/>
          <w:sz w:val="24"/>
          <w:szCs w:val="24"/>
        </w:rPr>
        <w:t>землепользования и застройки</w:t>
      </w:r>
      <w:r>
        <w:rPr>
          <w:rFonts w:ascii="Times New Roman" w:eastAsia="Times New Roman" w:hAnsi="Times New Roman" w:cs="Times New Roman"/>
          <w:sz w:val="24"/>
          <w:szCs w:val="24"/>
        </w:rPr>
        <w:t>.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r w:rsidR="00F348B7" w:rsidRPr="00F348B7">
        <w:rPr>
          <w:rFonts w:ascii="Times New Roman" w:eastAsia="Times New Roman" w:hAnsi="Times New Roman" w:cs="Times New Roman"/>
          <w:sz w:val="24"/>
          <w:szCs w:val="24"/>
        </w:rPr>
        <w:t xml:space="preserve"> </w:t>
      </w:r>
      <w:r w:rsidR="00F348B7">
        <w:rPr>
          <w:rFonts w:ascii="Times New Roman" w:eastAsia="Times New Roman" w:hAnsi="Times New Roman" w:cs="Times New Roman"/>
          <w:sz w:val="24"/>
          <w:szCs w:val="24"/>
        </w:rPr>
        <w:t>землепользования и застройки</w:t>
      </w:r>
      <w:r>
        <w:rPr>
          <w:rFonts w:ascii="Times New Roman" w:eastAsia="Times New Roman" w:hAnsi="Times New Roman" w:cs="Times New Roman"/>
          <w:sz w:val="24"/>
          <w:szCs w:val="24"/>
        </w:rPr>
        <w:t>.</w:t>
      </w:r>
    </w:p>
    <w:p w:rsidR="004D47B0" w:rsidRDefault="004D47B0" w:rsidP="004D47B0">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Несоответствующий вид использования недвижимости не может быть заменен на иной несоответствующий вид использования.</w:t>
      </w:r>
      <w:bookmarkEnd w:id="28"/>
      <w:bookmarkEnd w:id="29"/>
    </w:p>
    <w:p w:rsidR="00913017" w:rsidRDefault="00913017" w:rsidP="00913017">
      <w:pPr>
        <w:spacing w:before="120" w:after="120" w:line="240" w:lineRule="auto"/>
        <w:ind w:firstLine="567"/>
        <w:jc w:val="center"/>
        <w:outlineLvl w:val="0"/>
        <w:rPr>
          <w:rFonts w:ascii="Times New Roman" w:eastAsia="Calibri" w:hAnsi="Times New Roman" w:cs="Times New Roman"/>
          <w:b/>
          <w:sz w:val="24"/>
          <w:szCs w:val="24"/>
          <w:lang w:eastAsia="en-US"/>
        </w:rPr>
      </w:pPr>
    </w:p>
    <w:p w:rsidR="000603CF" w:rsidRPr="000D33BF" w:rsidRDefault="000603CF" w:rsidP="00913017">
      <w:pPr>
        <w:spacing w:before="120" w:after="120" w:line="240" w:lineRule="auto"/>
        <w:ind w:firstLine="567"/>
        <w:jc w:val="center"/>
        <w:outlineLvl w:val="0"/>
        <w:rPr>
          <w:rFonts w:ascii="Times New Roman" w:eastAsia="Calibri" w:hAnsi="Times New Roman" w:cs="Times New Roman"/>
          <w:b/>
          <w:sz w:val="24"/>
          <w:szCs w:val="24"/>
          <w:lang w:eastAsia="en-US"/>
        </w:rPr>
      </w:pPr>
      <w:r w:rsidRPr="000D33BF">
        <w:rPr>
          <w:rFonts w:ascii="Times New Roman" w:eastAsia="Calibri" w:hAnsi="Times New Roman" w:cs="Times New Roman"/>
          <w:b/>
          <w:sz w:val="24"/>
          <w:szCs w:val="24"/>
          <w:lang w:eastAsia="en-US"/>
        </w:rPr>
        <w:lastRenderedPageBreak/>
        <w:t xml:space="preserve">Глава 2. </w:t>
      </w:r>
      <w:r w:rsidR="00AA563E" w:rsidRPr="000D33BF">
        <w:rPr>
          <w:rFonts w:ascii="Times New Roman" w:eastAsia="Calibri" w:hAnsi="Times New Roman" w:cs="Times New Roman"/>
          <w:b/>
          <w:sz w:val="24"/>
          <w:szCs w:val="24"/>
          <w:lang w:eastAsia="en-US"/>
        </w:rPr>
        <w:t>Положение о регулировании</w:t>
      </w:r>
      <w:r w:rsidRPr="000D33BF">
        <w:rPr>
          <w:rFonts w:ascii="Times New Roman" w:eastAsia="Calibri" w:hAnsi="Times New Roman" w:cs="Times New Roman"/>
          <w:b/>
          <w:sz w:val="24"/>
          <w:szCs w:val="24"/>
          <w:lang w:eastAsia="en-US"/>
        </w:rPr>
        <w:t xml:space="preserve"> землепользования и застройки</w:t>
      </w:r>
      <w:bookmarkEnd w:id="22"/>
      <w:r w:rsidR="00913017">
        <w:rPr>
          <w:rFonts w:ascii="Times New Roman" w:eastAsia="Calibri" w:hAnsi="Times New Roman" w:cs="Times New Roman"/>
          <w:b/>
          <w:sz w:val="24"/>
          <w:szCs w:val="24"/>
          <w:lang w:eastAsia="en-US"/>
        </w:rPr>
        <w:t xml:space="preserve"> </w:t>
      </w:r>
      <w:r w:rsidR="00AA563E" w:rsidRPr="000D33BF">
        <w:rPr>
          <w:rFonts w:ascii="Times New Roman" w:eastAsia="Calibri" w:hAnsi="Times New Roman" w:cs="Times New Roman"/>
          <w:b/>
          <w:sz w:val="24"/>
          <w:szCs w:val="24"/>
          <w:lang w:eastAsia="en-US"/>
        </w:rPr>
        <w:t>органами местного самоуправления.</w:t>
      </w:r>
      <w:bookmarkEnd w:id="23"/>
    </w:p>
    <w:p w:rsidR="00F348B7" w:rsidRDefault="00F348B7" w:rsidP="00F348B7">
      <w:pPr>
        <w:keepNext/>
        <w:keepLines/>
        <w:spacing w:before="120" w:after="120" w:line="240" w:lineRule="auto"/>
        <w:ind w:firstLine="709"/>
        <w:jc w:val="both"/>
        <w:outlineLvl w:val="3"/>
        <w:rPr>
          <w:rFonts w:ascii="Times New Roman" w:eastAsia="Times New Roman" w:hAnsi="Times New Roman" w:cs="Times New Roman"/>
          <w:b/>
          <w:bCs/>
          <w:iCs/>
          <w:spacing w:val="-4"/>
          <w:sz w:val="24"/>
          <w:szCs w:val="24"/>
          <w:lang w:val="x-none"/>
        </w:rPr>
      </w:pPr>
      <w:bookmarkStart w:id="34" w:name="__RefHeading__365_2087375748"/>
      <w:bookmarkStart w:id="35" w:name="_Toc496779074"/>
      <w:bookmarkStart w:id="36" w:name="_Toc485131427"/>
      <w:bookmarkStart w:id="37" w:name="_Toc337639645"/>
      <w:bookmarkStart w:id="38" w:name="_Toc38873898"/>
      <w:bookmarkEnd w:id="34"/>
      <w:r>
        <w:rPr>
          <w:rFonts w:ascii="Times New Roman" w:eastAsia="Times New Roman" w:hAnsi="Times New Roman" w:cs="Times New Roman"/>
          <w:b/>
          <w:bCs/>
          <w:iCs/>
          <w:spacing w:val="-4"/>
          <w:sz w:val="24"/>
          <w:szCs w:val="24"/>
          <w:lang w:val="x-none"/>
        </w:rPr>
        <w:t>7. Общие положения о лицах, осуществляющих землепользование и застройку, и их действиях</w:t>
      </w:r>
      <w:bookmarkEnd w:id="35"/>
      <w:bookmarkEnd w:id="36"/>
    </w:p>
    <w:p w:rsidR="00F348B7" w:rsidRDefault="00F348B7" w:rsidP="00F348B7">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соответствии с законодательством настоящие Правила землепользования и застройки регулируют действия:</w:t>
      </w:r>
    </w:p>
    <w:p w:rsidR="00F348B7" w:rsidRDefault="00F348B7" w:rsidP="00F348B7">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физических и юридических лиц, осуществляющих землепользование и застройку на территории </w:t>
      </w:r>
      <w:r w:rsidR="00BE5AFA">
        <w:rPr>
          <w:rFonts w:ascii="Times New Roman" w:hAnsi="Times New Roman" w:cs="Times New Roman"/>
          <w:sz w:val="24"/>
          <w:szCs w:val="24"/>
        </w:rPr>
        <w:t xml:space="preserve">населенного пункта </w:t>
      </w:r>
      <w:proofErr w:type="spellStart"/>
      <w:r w:rsidR="00BE5AFA">
        <w:rPr>
          <w:rFonts w:ascii="Times New Roman" w:hAnsi="Times New Roman" w:cs="Times New Roman"/>
          <w:sz w:val="24"/>
          <w:szCs w:val="24"/>
        </w:rPr>
        <w:t>р.п</w:t>
      </w:r>
      <w:proofErr w:type="spellEnd"/>
      <w:r w:rsidR="00BE5AFA">
        <w:rPr>
          <w:rFonts w:ascii="Times New Roman" w:hAnsi="Times New Roman" w:cs="Times New Roman"/>
          <w:sz w:val="24"/>
          <w:szCs w:val="24"/>
        </w:rPr>
        <w:t>. Юрты и прилегающей территории</w:t>
      </w:r>
      <w:r>
        <w:rPr>
          <w:rFonts w:ascii="Times New Roman" w:eastAsia="Times New Roman" w:hAnsi="Times New Roman" w:cs="Times New Roman"/>
          <w:sz w:val="24"/>
          <w:szCs w:val="24"/>
        </w:rPr>
        <w:t>;</w:t>
      </w:r>
    </w:p>
    <w:p w:rsidR="00F348B7" w:rsidRDefault="00F348B7" w:rsidP="00F348B7">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органов, уполномоченных осуществлять </w:t>
      </w:r>
      <w:proofErr w:type="gramStart"/>
      <w:r>
        <w:rPr>
          <w:rFonts w:ascii="Times New Roman" w:eastAsia="Times New Roman" w:hAnsi="Times New Roman" w:cs="Times New Roman"/>
          <w:sz w:val="24"/>
          <w:szCs w:val="24"/>
        </w:rPr>
        <w:t>контроль за</w:t>
      </w:r>
      <w:proofErr w:type="gramEnd"/>
      <w:r>
        <w:rPr>
          <w:rFonts w:ascii="Times New Roman" w:eastAsia="Times New Roman" w:hAnsi="Times New Roman" w:cs="Times New Roman"/>
          <w:sz w:val="24"/>
          <w:szCs w:val="24"/>
        </w:rPr>
        <w:t xml:space="preserve"> соблюдением настоящих Правил землепользования и застройки на территории </w:t>
      </w:r>
      <w:r w:rsidR="00BE5AFA">
        <w:rPr>
          <w:rFonts w:ascii="Times New Roman" w:hAnsi="Times New Roman" w:cs="Times New Roman"/>
          <w:sz w:val="24"/>
          <w:szCs w:val="24"/>
        </w:rPr>
        <w:t xml:space="preserve">населенного пункта </w:t>
      </w:r>
      <w:proofErr w:type="spellStart"/>
      <w:r w:rsidR="00BE5AFA">
        <w:rPr>
          <w:rFonts w:ascii="Times New Roman" w:hAnsi="Times New Roman" w:cs="Times New Roman"/>
          <w:sz w:val="24"/>
          <w:szCs w:val="24"/>
        </w:rPr>
        <w:t>р.п</w:t>
      </w:r>
      <w:proofErr w:type="spellEnd"/>
      <w:r w:rsidR="00BE5AFA">
        <w:rPr>
          <w:rFonts w:ascii="Times New Roman" w:hAnsi="Times New Roman" w:cs="Times New Roman"/>
          <w:sz w:val="24"/>
          <w:szCs w:val="24"/>
        </w:rPr>
        <w:t>. Юрты и прилегающей территории.</w:t>
      </w:r>
    </w:p>
    <w:p w:rsidR="00F348B7" w:rsidRDefault="00F348B7" w:rsidP="00F348B7">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bookmarkStart w:id="39" w:name="_Toc496779075"/>
      <w:bookmarkStart w:id="40" w:name="_Toc485131428"/>
      <w:r>
        <w:rPr>
          <w:rFonts w:ascii="Times New Roman" w:eastAsia="Times New Roman" w:hAnsi="Times New Roman" w:cs="Times New Roman"/>
          <w:b/>
          <w:bCs/>
          <w:iCs/>
          <w:sz w:val="24"/>
          <w:szCs w:val="24"/>
          <w:lang w:val="x-none"/>
        </w:rPr>
        <w:t>8. Регулирование землепользования и застройки органами местного самоуправления</w:t>
      </w:r>
      <w:bookmarkEnd w:id="39"/>
      <w:bookmarkEnd w:id="40"/>
    </w:p>
    <w:p w:rsidR="00F348B7" w:rsidRDefault="00F348B7" w:rsidP="00F348B7">
      <w:pPr>
        <w:spacing w:after="0" w:line="240" w:lineRule="auto"/>
        <w:ind w:firstLine="709"/>
        <w:jc w:val="both"/>
        <w:rPr>
          <w:rFonts w:ascii="Times New Roman" w:hAnsi="Times New Roman" w:cs="Times New Roman"/>
          <w:sz w:val="24"/>
          <w:szCs w:val="24"/>
        </w:rPr>
      </w:pPr>
      <w:bookmarkStart w:id="41" w:name="_Toc496779076"/>
      <w:bookmarkStart w:id="42" w:name="_Toc485131429"/>
      <w:r>
        <w:rPr>
          <w:rFonts w:ascii="Times New Roman" w:hAnsi="Times New Roman" w:cs="Times New Roman"/>
          <w:sz w:val="24"/>
          <w:szCs w:val="24"/>
        </w:rPr>
        <w:t xml:space="preserve">Органами местного самоуправления, регулирующими землепользование и застройку на территории </w:t>
      </w:r>
      <w:r w:rsidR="00BE5AFA">
        <w:rPr>
          <w:rFonts w:ascii="Times New Roman" w:hAnsi="Times New Roman" w:cs="Times New Roman"/>
          <w:sz w:val="24"/>
          <w:szCs w:val="24"/>
        </w:rPr>
        <w:t xml:space="preserve">населенного пункта </w:t>
      </w:r>
      <w:proofErr w:type="spellStart"/>
      <w:r w:rsidR="00BE5AFA">
        <w:rPr>
          <w:rFonts w:ascii="Times New Roman" w:hAnsi="Times New Roman" w:cs="Times New Roman"/>
          <w:sz w:val="24"/>
          <w:szCs w:val="24"/>
        </w:rPr>
        <w:t>р.п</w:t>
      </w:r>
      <w:proofErr w:type="spellEnd"/>
      <w:r w:rsidR="00BE5AFA">
        <w:rPr>
          <w:rFonts w:ascii="Times New Roman" w:hAnsi="Times New Roman" w:cs="Times New Roman"/>
          <w:sz w:val="24"/>
          <w:szCs w:val="24"/>
        </w:rPr>
        <w:t>. Юрты и прилегающей территории</w:t>
      </w:r>
      <w:r>
        <w:rPr>
          <w:rFonts w:ascii="Times New Roman" w:hAnsi="Times New Roman" w:cs="Times New Roman"/>
          <w:sz w:val="24"/>
          <w:szCs w:val="24"/>
        </w:rPr>
        <w:t xml:space="preserve"> в части соблюдения настоящих </w:t>
      </w:r>
      <w:r>
        <w:rPr>
          <w:rFonts w:ascii="Times New Roman" w:eastAsia="Times New Roman" w:hAnsi="Times New Roman" w:cs="Times New Roman"/>
          <w:sz w:val="24"/>
          <w:szCs w:val="24"/>
        </w:rPr>
        <w:t>Правил землепользования и застройки</w:t>
      </w:r>
      <w:r>
        <w:rPr>
          <w:rFonts w:ascii="Times New Roman" w:hAnsi="Times New Roman" w:cs="Times New Roman"/>
          <w:sz w:val="24"/>
          <w:szCs w:val="24"/>
        </w:rPr>
        <w:t xml:space="preserve"> являются:</w:t>
      </w:r>
    </w:p>
    <w:p w:rsidR="00F348B7" w:rsidRPr="00661FB0" w:rsidRDefault="00F348B7" w:rsidP="00F348B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представительный орган муниципального образования – Дума </w:t>
      </w:r>
      <w:r w:rsidR="00BE1C7B">
        <w:rPr>
          <w:rFonts w:ascii="Times New Roman" w:hAnsi="Times New Roman" w:cs="Times New Roman"/>
          <w:sz w:val="24"/>
          <w:szCs w:val="24"/>
        </w:rPr>
        <w:t>Тайшетского муниципального округа</w:t>
      </w:r>
      <w:r w:rsidR="001C50CD">
        <w:rPr>
          <w:rFonts w:ascii="Times New Roman" w:hAnsi="Times New Roman" w:cs="Times New Roman"/>
          <w:sz w:val="24"/>
          <w:szCs w:val="24"/>
        </w:rPr>
        <w:t xml:space="preserve"> Иркутской области</w:t>
      </w:r>
      <w:r>
        <w:rPr>
          <w:rFonts w:ascii="Times New Roman" w:hAnsi="Times New Roman" w:cs="Times New Roman"/>
          <w:sz w:val="24"/>
          <w:szCs w:val="24"/>
        </w:rPr>
        <w:t xml:space="preserve"> – осуществляет от имени населения </w:t>
      </w:r>
      <w:r w:rsidR="00CF4885" w:rsidRPr="00661FB0">
        <w:rPr>
          <w:rFonts w:ascii="Times New Roman" w:eastAsia="Times New Roman" w:hAnsi="Times New Roman" w:cs="Times New Roman"/>
          <w:sz w:val="24"/>
          <w:szCs w:val="24"/>
        </w:rPr>
        <w:t>Тайшетского муниципального округа</w:t>
      </w:r>
      <w:r w:rsidR="00CF4885" w:rsidRPr="00661FB0">
        <w:rPr>
          <w:rFonts w:ascii="Times New Roman" w:hAnsi="Times New Roman" w:cs="Times New Roman"/>
          <w:sz w:val="24"/>
          <w:szCs w:val="24"/>
        </w:rPr>
        <w:t xml:space="preserve"> </w:t>
      </w:r>
      <w:r w:rsidRPr="00661FB0">
        <w:rPr>
          <w:rFonts w:ascii="Times New Roman" w:hAnsi="Times New Roman" w:cs="Times New Roman"/>
          <w:sz w:val="24"/>
          <w:szCs w:val="24"/>
        </w:rPr>
        <w:t>права собственника в отношении муниципальных земель, определяет в соответствии с земельным законодательством порядок предоставления и изъятия земельных участков для муниципальных нужд;</w:t>
      </w:r>
    </w:p>
    <w:p w:rsidR="00F348B7" w:rsidRDefault="00F348B7" w:rsidP="00F348B7">
      <w:pPr>
        <w:spacing w:after="0" w:line="240" w:lineRule="auto"/>
        <w:ind w:firstLine="709"/>
        <w:jc w:val="both"/>
        <w:rPr>
          <w:rFonts w:ascii="Times New Roman" w:hAnsi="Times New Roman" w:cs="Times New Roman"/>
          <w:sz w:val="24"/>
          <w:szCs w:val="24"/>
        </w:rPr>
      </w:pPr>
      <w:r w:rsidRPr="00661FB0">
        <w:rPr>
          <w:rFonts w:ascii="Times New Roman" w:hAnsi="Times New Roman" w:cs="Times New Roman"/>
          <w:sz w:val="24"/>
          <w:szCs w:val="24"/>
        </w:rPr>
        <w:t>исполнительно-распорядительный орган местного самоуправления</w:t>
      </w:r>
      <w:r>
        <w:rPr>
          <w:rFonts w:ascii="Times New Roman" w:hAnsi="Times New Roman" w:cs="Times New Roman"/>
          <w:sz w:val="24"/>
          <w:szCs w:val="24"/>
        </w:rPr>
        <w:t xml:space="preserve"> </w:t>
      </w:r>
      <w:r w:rsidR="001C50CD">
        <w:rPr>
          <w:rFonts w:ascii="Times New Roman" w:hAnsi="Times New Roman" w:cs="Times New Roman"/>
          <w:sz w:val="24"/>
          <w:szCs w:val="24"/>
        </w:rPr>
        <w:t>А</w:t>
      </w:r>
      <w:r>
        <w:rPr>
          <w:rFonts w:ascii="Times New Roman" w:hAnsi="Times New Roman" w:cs="Times New Roman"/>
          <w:sz w:val="24"/>
          <w:szCs w:val="24"/>
        </w:rPr>
        <w:t xml:space="preserve">дминистрация </w:t>
      </w:r>
      <w:r w:rsidR="00BE1C7B">
        <w:rPr>
          <w:rFonts w:ascii="Times New Roman" w:hAnsi="Times New Roman" w:cs="Times New Roman"/>
          <w:sz w:val="24"/>
          <w:szCs w:val="24"/>
        </w:rPr>
        <w:t>Тайшетского муниципального округа</w:t>
      </w:r>
      <w:r>
        <w:rPr>
          <w:rFonts w:ascii="Times New Roman" w:hAnsi="Times New Roman" w:cs="Times New Roman"/>
          <w:sz w:val="24"/>
          <w:szCs w:val="24"/>
        </w:rPr>
        <w:t xml:space="preserve"> – владеет, пользуется и распоряжается имуществом, находящимся в муниципальной собственности, в том числе муниципальными землями в порядке, установленном федеральными законами и законами Иркутской области.</w:t>
      </w:r>
    </w:p>
    <w:p w:rsidR="00F348B7" w:rsidRDefault="00F348B7" w:rsidP="00F348B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К полномочиям органов местного самоуправления </w:t>
      </w:r>
      <w:r w:rsidR="008E16DA">
        <w:rPr>
          <w:rFonts w:ascii="Times New Roman" w:hAnsi="Times New Roman" w:cs="Times New Roman"/>
          <w:sz w:val="24"/>
          <w:szCs w:val="24"/>
        </w:rPr>
        <w:t>Тайшетского муниципального округа</w:t>
      </w:r>
      <w:r>
        <w:rPr>
          <w:rFonts w:ascii="Times New Roman" w:hAnsi="Times New Roman" w:cs="Times New Roman"/>
          <w:sz w:val="24"/>
          <w:szCs w:val="24"/>
        </w:rPr>
        <w:t xml:space="preserve"> в области градостроительной деятельности относятся:</w:t>
      </w:r>
    </w:p>
    <w:p w:rsidR="00F348B7" w:rsidRDefault="00F348B7" w:rsidP="00F348B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подготовка и утверждение документов территориального планирования поселения, в том числе — генерального плана, проектов планировки (при необходимости) и межевания территории населенного пункта;</w:t>
      </w:r>
    </w:p>
    <w:p w:rsidR="00F348B7" w:rsidRDefault="00F348B7" w:rsidP="00F348B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подготовка и выдача застройщикам градостроительных планов земельных участков;</w:t>
      </w:r>
    </w:p>
    <w:p w:rsidR="00F348B7" w:rsidRDefault="00F348B7" w:rsidP="00F348B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утверждение правил землепользования и застройки и внесение в них изменений;</w:t>
      </w:r>
    </w:p>
    <w:p w:rsidR="00F348B7" w:rsidRDefault="00F348B7" w:rsidP="00F348B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предоставление прав на земельные участки физическим и юридическим лицам для целей строительства и не связанных со строительством;</w:t>
      </w:r>
    </w:p>
    <w:p w:rsidR="00F348B7" w:rsidRDefault="00F348B7" w:rsidP="00F348B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выдача разрешений на строительство,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территории </w:t>
      </w:r>
      <w:r w:rsidR="00BE5AFA">
        <w:rPr>
          <w:rFonts w:ascii="Times New Roman" w:hAnsi="Times New Roman" w:cs="Times New Roman"/>
          <w:sz w:val="24"/>
          <w:szCs w:val="24"/>
        </w:rPr>
        <w:t xml:space="preserve">населенного пункта </w:t>
      </w:r>
      <w:proofErr w:type="spellStart"/>
      <w:r w:rsidR="00BE5AFA">
        <w:rPr>
          <w:rFonts w:ascii="Times New Roman" w:hAnsi="Times New Roman" w:cs="Times New Roman"/>
          <w:sz w:val="24"/>
          <w:szCs w:val="24"/>
        </w:rPr>
        <w:t>р.п</w:t>
      </w:r>
      <w:proofErr w:type="spellEnd"/>
      <w:r w:rsidR="00BE5AFA">
        <w:rPr>
          <w:rFonts w:ascii="Times New Roman" w:hAnsi="Times New Roman" w:cs="Times New Roman"/>
          <w:sz w:val="24"/>
          <w:szCs w:val="24"/>
        </w:rPr>
        <w:t>. Юрты и прилегающей территории</w:t>
      </w:r>
      <w:r>
        <w:rPr>
          <w:rFonts w:ascii="Times New Roman" w:hAnsi="Times New Roman" w:cs="Times New Roman"/>
          <w:sz w:val="24"/>
          <w:szCs w:val="24"/>
        </w:rPr>
        <w:t>;</w:t>
      </w:r>
    </w:p>
    <w:p w:rsidR="00F348B7" w:rsidRDefault="00F348B7" w:rsidP="00F348B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осуществление контроля использования земель </w:t>
      </w:r>
      <w:r w:rsidR="00BE5AFA">
        <w:rPr>
          <w:rFonts w:ascii="Times New Roman" w:hAnsi="Times New Roman" w:cs="Times New Roman"/>
          <w:sz w:val="24"/>
          <w:szCs w:val="24"/>
        </w:rPr>
        <w:t xml:space="preserve">населенного пункта </w:t>
      </w:r>
      <w:proofErr w:type="spellStart"/>
      <w:r w:rsidR="00BE5AFA">
        <w:rPr>
          <w:rFonts w:ascii="Times New Roman" w:hAnsi="Times New Roman" w:cs="Times New Roman"/>
          <w:sz w:val="24"/>
          <w:szCs w:val="24"/>
        </w:rPr>
        <w:t>р.п</w:t>
      </w:r>
      <w:proofErr w:type="spellEnd"/>
      <w:r w:rsidR="00BE5AFA">
        <w:rPr>
          <w:rFonts w:ascii="Times New Roman" w:hAnsi="Times New Roman" w:cs="Times New Roman"/>
          <w:sz w:val="24"/>
          <w:szCs w:val="24"/>
        </w:rPr>
        <w:t>. Юрты и прилегающей территории</w:t>
      </w:r>
      <w:r>
        <w:rPr>
          <w:rFonts w:ascii="Times New Roman" w:hAnsi="Times New Roman" w:cs="Times New Roman"/>
          <w:sz w:val="24"/>
          <w:szCs w:val="24"/>
        </w:rPr>
        <w:t>;</w:t>
      </w:r>
    </w:p>
    <w:p w:rsidR="00F348B7" w:rsidRDefault="00F348B7" w:rsidP="00F348B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обеспечение открытости и доступности информации о землепользовании и застройке для физических и юридических лиц, а также их участия в обсуждении этих вопросов.</w:t>
      </w:r>
    </w:p>
    <w:p w:rsidR="00F348B7" w:rsidRDefault="00F348B7" w:rsidP="00F348B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вопросам применения настоящих Правил</w:t>
      </w:r>
      <w:r w:rsidRPr="00F348B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землепользования и застройки</w:t>
      </w:r>
      <w:r>
        <w:rPr>
          <w:rFonts w:ascii="Times New Roman" w:hAnsi="Times New Roman" w:cs="Times New Roman"/>
          <w:sz w:val="24"/>
          <w:szCs w:val="24"/>
        </w:rPr>
        <w:t xml:space="preserve"> орган исполнительной власти, уполномоченный регулировать и контролировать землепользование и застройку на территории поселения:</w:t>
      </w:r>
    </w:p>
    <w:p w:rsidR="00F348B7" w:rsidRDefault="00F348B7" w:rsidP="00F348B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представляет заключение и информацию по запросу </w:t>
      </w:r>
      <w:r w:rsidR="001C50CD">
        <w:rPr>
          <w:rFonts w:ascii="Times New Roman" w:hAnsi="Times New Roman" w:cs="Times New Roman"/>
          <w:sz w:val="24"/>
          <w:szCs w:val="24"/>
        </w:rPr>
        <w:t>физических и юридических лиц</w:t>
      </w:r>
      <w:r>
        <w:rPr>
          <w:rFonts w:ascii="Times New Roman" w:hAnsi="Times New Roman" w:cs="Times New Roman"/>
          <w:sz w:val="24"/>
          <w:szCs w:val="24"/>
        </w:rPr>
        <w:t xml:space="preserve">, вынесенным на </w:t>
      </w:r>
      <w:r w:rsidR="001C50CD">
        <w:rPr>
          <w:rFonts w:ascii="Times New Roman" w:hAnsi="Times New Roman" w:cs="Times New Roman"/>
          <w:sz w:val="24"/>
          <w:szCs w:val="24"/>
        </w:rPr>
        <w:t>общественных обсуждениях</w:t>
      </w:r>
      <w:r>
        <w:rPr>
          <w:rFonts w:ascii="Times New Roman" w:hAnsi="Times New Roman" w:cs="Times New Roman"/>
          <w:sz w:val="24"/>
          <w:szCs w:val="24"/>
        </w:rPr>
        <w:t>;</w:t>
      </w:r>
    </w:p>
    <w:p w:rsidR="00F348B7" w:rsidRDefault="00F348B7" w:rsidP="00F348B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участвует в регулировании и контролировании землепользования и застройки в рамках своих полномочий в соответствии с законодательством Российской Федерации и нормативными правовыми актами Иркутской области и Тайшетского </w:t>
      </w:r>
      <w:r w:rsidR="001C50CD">
        <w:rPr>
          <w:rFonts w:ascii="Times New Roman" w:hAnsi="Times New Roman" w:cs="Times New Roman"/>
          <w:sz w:val="24"/>
          <w:szCs w:val="24"/>
        </w:rPr>
        <w:t>муниципального округа</w:t>
      </w:r>
      <w:r>
        <w:rPr>
          <w:rFonts w:ascii="Times New Roman" w:hAnsi="Times New Roman" w:cs="Times New Roman"/>
          <w:sz w:val="24"/>
          <w:szCs w:val="24"/>
        </w:rPr>
        <w:t>.</w:t>
      </w:r>
    </w:p>
    <w:p w:rsidR="00F348B7" w:rsidRDefault="00F348B7" w:rsidP="00F348B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готовит предложения по совершенствованию нормативно-правовой базы в области градостроительства, в том числе по внесению изменений в Правила</w:t>
      </w:r>
      <w:r w:rsidRPr="00F348B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землепользования и застройки</w:t>
      </w:r>
      <w:r>
        <w:rPr>
          <w:rFonts w:ascii="Times New Roman" w:hAnsi="Times New Roman" w:cs="Times New Roman"/>
          <w:sz w:val="24"/>
          <w:szCs w:val="24"/>
        </w:rPr>
        <w:t>;</w:t>
      </w:r>
    </w:p>
    <w:p w:rsidR="00F348B7" w:rsidRDefault="00F348B7" w:rsidP="00F348B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осуществляет ведение карты градостроительного зонирования, внесение в нее утвержденных в установленном порядке дополнений и изменений;</w:t>
      </w:r>
    </w:p>
    <w:p w:rsidR="00F348B7" w:rsidRDefault="00F348B7" w:rsidP="00F348B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согласует градостроительную и проектную документацию на предмет соответствия настоящим Правилам </w:t>
      </w:r>
      <w:r w:rsidR="00FC6CCE">
        <w:rPr>
          <w:rFonts w:ascii="Times New Roman" w:eastAsia="Times New Roman" w:hAnsi="Times New Roman" w:cs="Times New Roman"/>
          <w:sz w:val="24"/>
          <w:szCs w:val="24"/>
        </w:rPr>
        <w:t>землепользования и застройки</w:t>
      </w:r>
      <w:r w:rsidR="00FC6CCE">
        <w:rPr>
          <w:rFonts w:ascii="Times New Roman" w:hAnsi="Times New Roman" w:cs="Times New Roman"/>
          <w:sz w:val="24"/>
          <w:szCs w:val="24"/>
        </w:rPr>
        <w:t xml:space="preserve"> </w:t>
      </w:r>
      <w:r>
        <w:rPr>
          <w:rFonts w:ascii="Times New Roman" w:hAnsi="Times New Roman" w:cs="Times New Roman"/>
          <w:sz w:val="24"/>
          <w:szCs w:val="24"/>
        </w:rPr>
        <w:t>и техническим регламентам;</w:t>
      </w:r>
    </w:p>
    <w:p w:rsidR="00F348B7" w:rsidRDefault="00F348B7" w:rsidP="00F348B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участвует в подготовке и выдаче разрешений на строительство и разрешений на ввод объектов капитального строительства в эксплуатацию;</w:t>
      </w:r>
    </w:p>
    <w:p w:rsidR="00F348B7" w:rsidRDefault="00F348B7" w:rsidP="00F348B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готовит предложения о </w:t>
      </w:r>
      <w:r w:rsidR="00BE5AFA">
        <w:rPr>
          <w:rFonts w:ascii="Times New Roman" w:hAnsi="Times New Roman" w:cs="Times New Roman"/>
          <w:sz w:val="24"/>
          <w:szCs w:val="24"/>
        </w:rPr>
        <w:t>предоставлении</w:t>
      </w:r>
      <w:r>
        <w:rPr>
          <w:rFonts w:ascii="Times New Roman" w:hAnsi="Times New Roman" w:cs="Times New Roman"/>
          <w:sz w:val="24"/>
          <w:szCs w:val="24"/>
        </w:rPr>
        <w:t xml:space="preserve"> земельных участков для строительства объектов недвижимости на территории </w:t>
      </w:r>
      <w:r w:rsidR="00BE5AFA">
        <w:rPr>
          <w:rFonts w:ascii="Times New Roman" w:hAnsi="Times New Roman" w:cs="Times New Roman"/>
          <w:sz w:val="24"/>
          <w:szCs w:val="24"/>
        </w:rPr>
        <w:t xml:space="preserve">населенного пункта </w:t>
      </w:r>
      <w:proofErr w:type="spellStart"/>
      <w:r w:rsidR="00BE5AFA">
        <w:rPr>
          <w:rFonts w:ascii="Times New Roman" w:hAnsi="Times New Roman" w:cs="Times New Roman"/>
          <w:sz w:val="24"/>
          <w:szCs w:val="24"/>
        </w:rPr>
        <w:t>р.п</w:t>
      </w:r>
      <w:proofErr w:type="spellEnd"/>
      <w:r w:rsidR="00BE5AFA">
        <w:rPr>
          <w:rFonts w:ascii="Times New Roman" w:hAnsi="Times New Roman" w:cs="Times New Roman"/>
          <w:sz w:val="24"/>
          <w:szCs w:val="24"/>
        </w:rPr>
        <w:t>. Юрты и прилегающей территории</w:t>
      </w:r>
      <w:r w:rsidR="008E16DA">
        <w:rPr>
          <w:rFonts w:ascii="Times New Roman" w:hAnsi="Times New Roman" w:cs="Times New Roman"/>
          <w:sz w:val="24"/>
          <w:szCs w:val="24"/>
        </w:rPr>
        <w:t xml:space="preserve"> в</w:t>
      </w:r>
      <w:r>
        <w:rPr>
          <w:rFonts w:ascii="Times New Roman" w:hAnsi="Times New Roman" w:cs="Times New Roman"/>
          <w:sz w:val="24"/>
          <w:szCs w:val="24"/>
        </w:rPr>
        <w:t xml:space="preserve"> соответствии с утвержденной градостроительной документацией, а также об установлении границ земельных участков, об утверждении схемы расположения земельного участка на кадастровом плане или кадастровой карте;</w:t>
      </w:r>
    </w:p>
    <w:p w:rsidR="00F348B7" w:rsidRDefault="00F348B7" w:rsidP="00F348B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готовит и выдает градостроительные планы земельных участков;</w:t>
      </w:r>
    </w:p>
    <w:p w:rsidR="00F348B7" w:rsidRDefault="00F348B7" w:rsidP="00F348B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готовит заключения о возможности или невозможности использования земельных участков для строительства объектов недвижимости;</w:t>
      </w:r>
    </w:p>
    <w:p w:rsidR="00F348B7" w:rsidRDefault="00F348B7" w:rsidP="00F348B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готовит заключения о разрешенном использовании, ограничениях использования земельных участков, их сервитутах;</w:t>
      </w:r>
    </w:p>
    <w:p w:rsidR="00F348B7" w:rsidRDefault="00F348B7" w:rsidP="00F348B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готовит графические и текстовые материалы по установлению границ земельных участков, согласованию схем расположения земельных участков на кадастровом плане или кадастровой карте, согласованию проектов границ земельных участков для проведения конкурсов, аукционов по продаже земельных участков или права на заключение договора их аренды;</w:t>
      </w:r>
    </w:p>
    <w:p w:rsidR="00F348B7" w:rsidRDefault="00F348B7" w:rsidP="00F348B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участвует в рассмотрении заявлений и обращений граждан и юридических лиц по вопросам осуществления градостроительной деятельности, в принятии решений по ним в пределах своей компетенции;</w:t>
      </w:r>
    </w:p>
    <w:p w:rsidR="00F348B7" w:rsidRDefault="00F348B7" w:rsidP="00F348B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предоставляет заинтересованным лицам информацию, которая содержится в Правилах</w:t>
      </w:r>
      <w:r w:rsidR="00456475" w:rsidRPr="00456475">
        <w:rPr>
          <w:rFonts w:ascii="Times New Roman" w:eastAsia="Times New Roman" w:hAnsi="Times New Roman" w:cs="Times New Roman"/>
          <w:sz w:val="24"/>
          <w:szCs w:val="24"/>
        </w:rPr>
        <w:t xml:space="preserve"> </w:t>
      </w:r>
      <w:r w:rsidR="00456475">
        <w:rPr>
          <w:rFonts w:ascii="Times New Roman" w:eastAsia="Times New Roman" w:hAnsi="Times New Roman" w:cs="Times New Roman"/>
          <w:sz w:val="24"/>
          <w:szCs w:val="24"/>
        </w:rPr>
        <w:t>землепользования и застройки</w:t>
      </w:r>
      <w:r>
        <w:rPr>
          <w:rFonts w:ascii="Times New Roman" w:hAnsi="Times New Roman" w:cs="Times New Roman"/>
          <w:sz w:val="24"/>
          <w:szCs w:val="24"/>
        </w:rPr>
        <w:t xml:space="preserve"> и утвержденной градостроительной документации;</w:t>
      </w:r>
    </w:p>
    <w:p w:rsidR="00F348B7" w:rsidRDefault="00F348B7" w:rsidP="00F348B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проверяет проектную документацию на соответствие градостроительным планам;</w:t>
      </w:r>
    </w:p>
    <w:p w:rsidR="00F348B7" w:rsidRDefault="00F348B7" w:rsidP="00F348B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выдает заключения об </w:t>
      </w:r>
      <w:proofErr w:type="spellStart"/>
      <w:r>
        <w:rPr>
          <w:rFonts w:ascii="Times New Roman" w:hAnsi="Times New Roman" w:cs="Times New Roman"/>
          <w:sz w:val="24"/>
          <w:szCs w:val="24"/>
        </w:rPr>
        <w:t>оборотоспособности</w:t>
      </w:r>
      <w:proofErr w:type="spellEnd"/>
      <w:r>
        <w:rPr>
          <w:rFonts w:ascii="Times New Roman" w:hAnsi="Times New Roman" w:cs="Times New Roman"/>
          <w:sz w:val="24"/>
          <w:szCs w:val="24"/>
        </w:rPr>
        <w:t xml:space="preserve"> земельных участков, их обременениях и ограничениях;</w:t>
      </w:r>
    </w:p>
    <w:p w:rsidR="00F348B7" w:rsidRDefault="00F348B7" w:rsidP="00F348B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готовит градостроительные заключения по земельным участкам и объектам капитального строительства.</w:t>
      </w:r>
    </w:p>
    <w:p w:rsidR="00F348B7" w:rsidRDefault="00F348B7" w:rsidP="00F348B7">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r>
        <w:rPr>
          <w:rFonts w:ascii="Times New Roman" w:eastAsia="Times New Roman" w:hAnsi="Times New Roman" w:cs="Times New Roman"/>
          <w:b/>
          <w:bCs/>
          <w:iCs/>
          <w:sz w:val="24"/>
          <w:szCs w:val="24"/>
          <w:lang w:val="x-none"/>
        </w:rPr>
        <w:t>9. Комиссия по землепользованию и застройке</w:t>
      </w:r>
      <w:bookmarkEnd w:id="41"/>
      <w:bookmarkEnd w:id="42"/>
    </w:p>
    <w:p w:rsidR="00F348B7" w:rsidRPr="00661FB0" w:rsidRDefault="00F348B7" w:rsidP="00F348B7">
      <w:pPr>
        <w:spacing w:after="0" w:line="240" w:lineRule="auto"/>
        <w:ind w:firstLine="709"/>
        <w:jc w:val="both"/>
        <w:outlineLvl w:val="0"/>
        <w:rPr>
          <w:rFonts w:ascii="Times New Roman" w:eastAsia="Times New Roman" w:hAnsi="Times New Roman" w:cs="Times New Roman"/>
          <w:sz w:val="24"/>
          <w:szCs w:val="24"/>
        </w:rPr>
      </w:pPr>
      <w:bookmarkStart w:id="43" w:name="__RefHeading__373_2087375748"/>
      <w:bookmarkStart w:id="44" w:name="__RefHeading__375_2087375748"/>
      <w:bookmarkEnd w:id="43"/>
      <w:bookmarkEnd w:id="44"/>
      <w:proofErr w:type="gramStart"/>
      <w:r>
        <w:rPr>
          <w:rFonts w:ascii="Times New Roman" w:eastAsia="Times New Roman" w:hAnsi="Times New Roman" w:cs="Times New Roman"/>
          <w:sz w:val="24"/>
          <w:szCs w:val="24"/>
        </w:rPr>
        <w:t xml:space="preserve">Комиссия по </w:t>
      </w:r>
      <w:r w:rsidRPr="00661FB0">
        <w:rPr>
          <w:rFonts w:ascii="Times New Roman" w:eastAsia="Times New Roman" w:hAnsi="Times New Roman" w:cs="Times New Roman"/>
          <w:sz w:val="24"/>
          <w:szCs w:val="24"/>
        </w:rPr>
        <w:t xml:space="preserve">землепользованию и застройке </w:t>
      </w:r>
      <w:r w:rsidR="00CF4885" w:rsidRPr="00661FB0">
        <w:rPr>
          <w:rFonts w:ascii="Times New Roman" w:eastAsia="Times New Roman" w:hAnsi="Times New Roman" w:cs="Times New Roman"/>
          <w:sz w:val="24"/>
          <w:szCs w:val="24"/>
        </w:rPr>
        <w:t>А</w:t>
      </w:r>
      <w:r w:rsidR="001C50CD" w:rsidRPr="00661FB0">
        <w:rPr>
          <w:rFonts w:ascii="Times New Roman" w:eastAsia="Times New Roman" w:hAnsi="Times New Roman" w:cs="Times New Roman"/>
          <w:sz w:val="24"/>
          <w:szCs w:val="24"/>
        </w:rPr>
        <w:t>дминистрации Тайшетского муниципального округа</w:t>
      </w:r>
      <w:r w:rsidRPr="00661FB0">
        <w:rPr>
          <w:rFonts w:ascii="Times New Roman" w:eastAsia="Times New Roman" w:hAnsi="Times New Roman" w:cs="Times New Roman"/>
          <w:sz w:val="24"/>
          <w:szCs w:val="24"/>
        </w:rPr>
        <w:t xml:space="preserve"> </w:t>
      </w:r>
      <w:r w:rsidR="00CF4885" w:rsidRPr="00661FB0">
        <w:rPr>
          <w:rFonts w:ascii="Times New Roman" w:eastAsia="Times New Roman" w:hAnsi="Times New Roman" w:cs="Times New Roman"/>
          <w:sz w:val="24"/>
          <w:szCs w:val="24"/>
        </w:rPr>
        <w:t xml:space="preserve">(далее – Комиссия) </w:t>
      </w:r>
      <w:r w:rsidR="001C50CD" w:rsidRPr="00661FB0">
        <w:rPr>
          <w:rFonts w:ascii="Times New Roman" w:eastAsia="Times New Roman" w:hAnsi="Times New Roman" w:cs="Times New Roman"/>
          <w:sz w:val="24"/>
          <w:szCs w:val="24"/>
        </w:rPr>
        <w:t>с</w:t>
      </w:r>
      <w:r w:rsidRPr="00661FB0">
        <w:rPr>
          <w:rFonts w:ascii="Times New Roman" w:eastAsia="Times New Roman" w:hAnsi="Times New Roman" w:cs="Times New Roman"/>
          <w:sz w:val="24"/>
          <w:szCs w:val="24"/>
        </w:rPr>
        <w:t>формир</w:t>
      </w:r>
      <w:r w:rsidR="001C50CD" w:rsidRPr="00661FB0">
        <w:rPr>
          <w:rFonts w:ascii="Times New Roman" w:eastAsia="Times New Roman" w:hAnsi="Times New Roman" w:cs="Times New Roman"/>
          <w:sz w:val="24"/>
          <w:szCs w:val="24"/>
        </w:rPr>
        <w:t>ована</w:t>
      </w:r>
      <w:r w:rsidRPr="00661FB0">
        <w:rPr>
          <w:rFonts w:ascii="Times New Roman" w:eastAsia="Times New Roman" w:hAnsi="Times New Roman" w:cs="Times New Roman"/>
          <w:sz w:val="24"/>
          <w:szCs w:val="24"/>
        </w:rPr>
        <w:t xml:space="preserve"> </w:t>
      </w:r>
      <w:r w:rsidR="001C50CD" w:rsidRPr="00661FB0">
        <w:rPr>
          <w:rFonts w:ascii="Times New Roman" w:eastAsia="Times New Roman" w:hAnsi="Times New Roman" w:cs="Times New Roman"/>
          <w:sz w:val="24"/>
          <w:szCs w:val="24"/>
        </w:rPr>
        <w:t>на постоянной основе</w:t>
      </w:r>
      <w:r w:rsidRPr="00661FB0">
        <w:rPr>
          <w:rFonts w:ascii="Times New Roman" w:eastAsia="Times New Roman" w:hAnsi="Times New Roman" w:cs="Times New Roman"/>
          <w:sz w:val="24"/>
          <w:szCs w:val="24"/>
        </w:rPr>
        <w:t xml:space="preserve"> </w:t>
      </w:r>
      <w:r w:rsidR="001C50CD" w:rsidRPr="00661FB0">
        <w:rPr>
          <w:rFonts w:ascii="Times New Roman" w:eastAsia="Times New Roman" w:hAnsi="Times New Roman" w:cs="Times New Roman"/>
          <w:sz w:val="24"/>
          <w:szCs w:val="24"/>
        </w:rPr>
        <w:t>для подготовки</w:t>
      </w:r>
      <w:r w:rsidRPr="00661FB0">
        <w:rPr>
          <w:rFonts w:ascii="Times New Roman" w:eastAsia="Times New Roman" w:hAnsi="Times New Roman" w:cs="Times New Roman"/>
          <w:sz w:val="24"/>
          <w:szCs w:val="24"/>
        </w:rPr>
        <w:t xml:space="preserve"> проекта Правил</w:t>
      </w:r>
      <w:r w:rsidR="00456475" w:rsidRPr="00661FB0">
        <w:rPr>
          <w:rFonts w:ascii="Times New Roman" w:eastAsia="Times New Roman" w:hAnsi="Times New Roman" w:cs="Times New Roman"/>
          <w:sz w:val="24"/>
          <w:szCs w:val="24"/>
        </w:rPr>
        <w:t xml:space="preserve"> землепользования и застройки</w:t>
      </w:r>
      <w:r w:rsidRPr="00661FB0">
        <w:rPr>
          <w:rFonts w:ascii="Times New Roman" w:eastAsia="Times New Roman" w:hAnsi="Times New Roman" w:cs="Times New Roman"/>
          <w:sz w:val="24"/>
          <w:szCs w:val="24"/>
        </w:rPr>
        <w:t xml:space="preserve"> в соответствии с Градостроительным кодексом Р</w:t>
      </w:r>
      <w:r w:rsidR="00456475" w:rsidRPr="00661FB0">
        <w:rPr>
          <w:rFonts w:ascii="Times New Roman" w:eastAsia="Times New Roman" w:hAnsi="Times New Roman" w:cs="Times New Roman"/>
          <w:sz w:val="24"/>
          <w:szCs w:val="24"/>
        </w:rPr>
        <w:t xml:space="preserve">оссийской </w:t>
      </w:r>
      <w:r w:rsidRPr="00661FB0">
        <w:rPr>
          <w:rFonts w:ascii="Times New Roman" w:eastAsia="Times New Roman" w:hAnsi="Times New Roman" w:cs="Times New Roman"/>
          <w:sz w:val="24"/>
          <w:szCs w:val="24"/>
        </w:rPr>
        <w:t>Ф</w:t>
      </w:r>
      <w:r w:rsidR="00456475" w:rsidRPr="00661FB0">
        <w:rPr>
          <w:rFonts w:ascii="Times New Roman" w:eastAsia="Times New Roman" w:hAnsi="Times New Roman" w:cs="Times New Roman"/>
          <w:sz w:val="24"/>
          <w:szCs w:val="24"/>
        </w:rPr>
        <w:t>едерации</w:t>
      </w:r>
      <w:r w:rsidRPr="00661FB0">
        <w:rPr>
          <w:rFonts w:ascii="Times New Roman" w:eastAsia="Times New Roman" w:hAnsi="Times New Roman" w:cs="Times New Roman"/>
          <w:sz w:val="24"/>
          <w:szCs w:val="24"/>
        </w:rPr>
        <w:t xml:space="preserve">, </w:t>
      </w:r>
      <w:r w:rsidR="00CF4885" w:rsidRPr="00661FB0">
        <w:rPr>
          <w:rFonts w:ascii="Times New Roman" w:eastAsia="Times New Roman" w:hAnsi="Times New Roman" w:cs="Times New Roman"/>
          <w:sz w:val="24"/>
          <w:szCs w:val="24"/>
        </w:rPr>
        <w:t>К</w:t>
      </w:r>
      <w:r w:rsidR="00EC59DC" w:rsidRPr="00661FB0">
        <w:rPr>
          <w:rFonts w:ascii="Times New Roman" w:eastAsia="Times New Roman" w:hAnsi="Times New Roman" w:cs="Times New Roman"/>
          <w:sz w:val="24"/>
          <w:szCs w:val="24"/>
        </w:rPr>
        <w:t>омиссия</w:t>
      </w:r>
      <w:r>
        <w:rPr>
          <w:rFonts w:ascii="Times New Roman" w:eastAsia="Times New Roman" w:hAnsi="Times New Roman" w:cs="Times New Roman"/>
          <w:sz w:val="24"/>
          <w:szCs w:val="24"/>
        </w:rPr>
        <w:t xml:space="preserve"> постоянно действующи</w:t>
      </w:r>
      <w:r w:rsidR="00EC59DC">
        <w:rPr>
          <w:rFonts w:ascii="Times New Roman" w:eastAsia="Times New Roman" w:hAnsi="Times New Roman" w:cs="Times New Roman"/>
          <w:sz w:val="24"/>
          <w:szCs w:val="24"/>
        </w:rPr>
        <w:t>й</w:t>
      </w:r>
      <w:r>
        <w:rPr>
          <w:rFonts w:ascii="Times New Roman" w:eastAsia="Times New Roman" w:hAnsi="Times New Roman" w:cs="Times New Roman"/>
          <w:sz w:val="24"/>
          <w:szCs w:val="24"/>
        </w:rPr>
        <w:t xml:space="preserve"> консультативны</w:t>
      </w:r>
      <w:r w:rsidR="00EC59DC">
        <w:rPr>
          <w:rFonts w:ascii="Times New Roman" w:eastAsia="Times New Roman" w:hAnsi="Times New Roman" w:cs="Times New Roman"/>
          <w:sz w:val="24"/>
          <w:szCs w:val="24"/>
        </w:rPr>
        <w:t>й</w:t>
      </w:r>
      <w:r>
        <w:rPr>
          <w:rFonts w:ascii="Times New Roman" w:eastAsia="Times New Roman" w:hAnsi="Times New Roman" w:cs="Times New Roman"/>
          <w:sz w:val="24"/>
          <w:szCs w:val="24"/>
        </w:rPr>
        <w:t xml:space="preserve"> орган для реализации настоящих Правил</w:t>
      </w:r>
      <w:r w:rsidR="00456475" w:rsidRPr="00456475">
        <w:rPr>
          <w:rFonts w:ascii="Times New Roman" w:eastAsia="Times New Roman" w:hAnsi="Times New Roman" w:cs="Times New Roman"/>
          <w:sz w:val="24"/>
          <w:szCs w:val="24"/>
        </w:rPr>
        <w:t xml:space="preserve"> </w:t>
      </w:r>
      <w:r w:rsidR="00456475">
        <w:rPr>
          <w:rFonts w:ascii="Times New Roman" w:eastAsia="Times New Roman" w:hAnsi="Times New Roman" w:cs="Times New Roman"/>
          <w:sz w:val="24"/>
          <w:szCs w:val="24"/>
        </w:rPr>
        <w:t>землепользования и застройки</w:t>
      </w:r>
      <w:r>
        <w:rPr>
          <w:rFonts w:ascii="Times New Roman" w:eastAsia="Times New Roman" w:hAnsi="Times New Roman" w:cs="Times New Roman"/>
          <w:sz w:val="24"/>
          <w:szCs w:val="24"/>
        </w:rPr>
        <w:t xml:space="preserve"> и рассмотрения вопросов по подготовке и внесению изменений в правила землепользования и застройки, организации </w:t>
      </w:r>
      <w:r w:rsidR="00EC59DC">
        <w:rPr>
          <w:rFonts w:ascii="Times New Roman" w:eastAsia="Times New Roman" w:hAnsi="Times New Roman" w:cs="Times New Roman"/>
          <w:sz w:val="24"/>
          <w:szCs w:val="24"/>
        </w:rPr>
        <w:t>общественных обсуждений</w:t>
      </w:r>
      <w:r>
        <w:rPr>
          <w:rFonts w:ascii="Times New Roman" w:eastAsia="Times New Roman" w:hAnsi="Times New Roman" w:cs="Times New Roman"/>
          <w:sz w:val="24"/>
          <w:szCs w:val="24"/>
        </w:rPr>
        <w:t xml:space="preserve"> по выдаче </w:t>
      </w:r>
      <w:r>
        <w:rPr>
          <w:rFonts w:ascii="Times New Roman" w:eastAsia="Times New Roman" w:hAnsi="Times New Roman" w:cs="Times New Roman"/>
          <w:sz w:val="24"/>
          <w:szCs w:val="24"/>
        </w:rPr>
        <w:lastRenderedPageBreak/>
        <w:t>разрешений</w:t>
      </w:r>
      <w:proofErr w:type="gramEnd"/>
      <w:r>
        <w:rPr>
          <w:rFonts w:ascii="Times New Roman" w:eastAsia="Times New Roman" w:hAnsi="Times New Roman" w:cs="Times New Roman"/>
          <w:sz w:val="24"/>
          <w:szCs w:val="24"/>
        </w:rPr>
        <w:t xml:space="preserve"> на условно-разрешенный вид использования земельного участка, разрешений на отклонение от предельных параметров разрешенного строительства, по проектам планировки и проектам межевания</w:t>
      </w:r>
      <w:r w:rsidR="00DF204F">
        <w:rPr>
          <w:rFonts w:ascii="Times New Roman" w:eastAsia="Times New Roman" w:hAnsi="Times New Roman" w:cs="Times New Roman"/>
          <w:sz w:val="24"/>
          <w:szCs w:val="24"/>
        </w:rPr>
        <w:t xml:space="preserve"> территории</w:t>
      </w:r>
      <w:r>
        <w:rPr>
          <w:rFonts w:ascii="Times New Roman" w:eastAsia="Times New Roman" w:hAnsi="Times New Roman" w:cs="Times New Roman"/>
          <w:sz w:val="24"/>
          <w:szCs w:val="24"/>
        </w:rPr>
        <w:t>, документов территориального планирования. Комиссия в своей деятельности руководствуется Градостроительным и Земельным кодексами Р</w:t>
      </w:r>
      <w:r w:rsidR="00456475">
        <w:rPr>
          <w:rFonts w:ascii="Times New Roman" w:eastAsia="Times New Roman" w:hAnsi="Times New Roman" w:cs="Times New Roman"/>
          <w:sz w:val="24"/>
          <w:szCs w:val="24"/>
        </w:rPr>
        <w:t xml:space="preserve">оссийской </w:t>
      </w:r>
      <w:r>
        <w:rPr>
          <w:rFonts w:ascii="Times New Roman" w:eastAsia="Times New Roman" w:hAnsi="Times New Roman" w:cs="Times New Roman"/>
          <w:sz w:val="24"/>
          <w:szCs w:val="24"/>
        </w:rPr>
        <w:t>Ф</w:t>
      </w:r>
      <w:r w:rsidR="00456475">
        <w:rPr>
          <w:rFonts w:ascii="Times New Roman" w:eastAsia="Times New Roman" w:hAnsi="Times New Roman" w:cs="Times New Roman"/>
          <w:sz w:val="24"/>
          <w:szCs w:val="24"/>
        </w:rPr>
        <w:t>едерации</w:t>
      </w:r>
      <w:r>
        <w:rPr>
          <w:rFonts w:ascii="Times New Roman" w:eastAsia="Times New Roman" w:hAnsi="Times New Roman" w:cs="Times New Roman"/>
          <w:sz w:val="24"/>
          <w:szCs w:val="24"/>
        </w:rPr>
        <w:t xml:space="preserve">, Законами Иркутской области, нормативными </w:t>
      </w:r>
      <w:r w:rsidRPr="00661FB0">
        <w:rPr>
          <w:rFonts w:ascii="Times New Roman" w:eastAsia="Times New Roman" w:hAnsi="Times New Roman" w:cs="Times New Roman"/>
          <w:sz w:val="24"/>
          <w:szCs w:val="24"/>
        </w:rPr>
        <w:t xml:space="preserve">правовыми актами федеральных и региональных органов исполнительной власти, местных органов самоуправления. </w:t>
      </w:r>
    </w:p>
    <w:p w:rsidR="00F348B7" w:rsidRPr="00661FB0" w:rsidRDefault="00F348B7" w:rsidP="00F348B7">
      <w:pPr>
        <w:spacing w:after="0" w:line="240" w:lineRule="auto"/>
        <w:ind w:firstLine="709"/>
        <w:jc w:val="both"/>
        <w:outlineLvl w:val="0"/>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 xml:space="preserve">Председателем Комиссии назначается заместитель </w:t>
      </w:r>
      <w:r w:rsidR="00DF204F" w:rsidRPr="00661FB0">
        <w:rPr>
          <w:rFonts w:ascii="Times New Roman" w:eastAsia="Times New Roman" w:hAnsi="Times New Roman" w:cs="Times New Roman"/>
          <w:sz w:val="24"/>
          <w:szCs w:val="24"/>
        </w:rPr>
        <w:t xml:space="preserve">мэра </w:t>
      </w:r>
      <w:r w:rsidR="00CF4885" w:rsidRPr="00661FB0">
        <w:rPr>
          <w:rFonts w:ascii="Times New Roman" w:eastAsia="Times New Roman" w:hAnsi="Times New Roman" w:cs="Times New Roman"/>
          <w:sz w:val="24"/>
          <w:szCs w:val="24"/>
        </w:rPr>
        <w:t>Тайшетского муниципального округа</w:t>
      </w:r>
      <w:r w:rsidRPr="00661FB0">
        <w:rPr>
          <w:rFonts w:ascii="Times New Roman" w:eastAsia="Times New Roman" w:hAnsi="Times New Roman" w:cs="Times New Roman"/>
          <w:sz w:val="24"/>
          <w:szCs w:val="24"/>
        </w:rPr>
        <w:t>.</w:t>
      </w:r>
    </w:p>
    <w:p w:rsidR="00F348B7" w:rsidRPr="00661FB0" w:rsidRDefault="00F348B7" w:rsidP="00F348B7">
      <w:pPr>
        <w:spacing w:after="0" w:line="240" w:lineRule="auto"/>
        <w:ind w:firstLine="709"/>
        <w:jc w:val="both"/>
        <w:outlineLvl w:val="0"/>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 xml:space="preserve">В состав Комиссии входят руководители </w:t>
      </w:r>
      <w:r w:rsidR="00CF4885" w:rsidRPr="00661FB0">
        <w:rPr>
          <w:rFonts w:ascii="Times New Roman" w:eastAsia="Times New Roman" w:hAnsi="Times New Roman" w:cs="Times New Roman"/>
          <w:sz w:val="24"/>
          <w:szCs w:val="24"/>
        </w:rPr>
        <w:t>отраслевых (функциональных) и территориальных органов Администрации Тайшетского муниципального округа</w:t>
      </w:r>
      <w:r w:rsidRPr="00661FB0">
        <w:rPr>
          <w:rFonts w:ascii="Times New Roman" w:eastAsia="Times New Roman" w:hAnsi="Times New Roman" w:cs="Times New Roman"/>
          <w:sz w:val="24"/>
          <w:szCs w:val="24"/>
        </w:rPr>
        <w:t>.</w:t>
      </w:r>
    </w:p>
    <w:p w:rsidR="00F348B7" w:rsidRPr="00661FB0" w:rsidRDefault="00F348B7" w:rsidP="00F348B7">
      <w:pPr>
        <w:spacing w:after="0" w:line="240" w:lineRule="auto"/>
        <w:ind w:firstLine="709"/>
        <w:jc w:val="both"/>
        <w:outlineLvl w:val="0"/>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Комиссия осуществляет следующие функции:</w:t>
      </w:r>
    </w:p>
    <w:p w:rsidR="00F348B7" w:rsidRPr="00661FB0" w:rsidRDefault="00F348B7" w:rsidP="00F348B7">
      <w:pPr>
        <w:spacing w:after="0" w:line="240" w:lineRule="auto"/>
        <w:ind w:firstLine="709"/>
        <w:jc w:val="both"/>
        <w:outlineLvl w:val="0"/>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 xml:space="preserve">ведет подготовку проекта Правил землепользования и застройки муниципального образования, а после утверждения Правил </w:t>
      </w:r>
      <w:r w:rsidR="00FC6CCE" w:rsidRPr="00661FB0">
        <w:rPr>
          <w:rFonts w:ascii="Times New Roman" w:eastAsia="Times New Roman" w:hAnsi="Times New Roman" w:cs="Times New Roman"/>
          <w:sz w:val="24"/>
          <w:szCs w:val="24"/>
        </w:rPr>
        <w:t xml:space="preserve">землепользования и застройки </w:t>
      </w:r>
      <w:r w:rsidRPr="00661FB0">
        <w:rPr>
          <w:rFonts w:ascii="Times New Roman" w:eastAsia="Times New Roman" w:hAnsi="Times New Roman" w:cs="Times New Roman"/>
          <w:sz w:val="24"/>
          <w:szCs w:val="24"/>
        </w:rPr>
        <w:t>– подготовку предложений о внесении в них изменений;</w:t>
      </w:r>
    </w:p>
    <w:p w:rsidR="00F348B7" w:rsidRDefault="00F348B7" w:rsidP="00F348B7">
      <w:pPr>
        <w:spacing w:after="0" w:line="240" w:lineRule="auto"/>
        <w:ind w:firstLine="709"/>
        <w:jc w:val="both"/>
        <w:outlineLvl w:val="0"/>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проводит публичные слушания</w:t>
      </w:r>
      <w:r>
        <w:rPr>
          <w:rFonts w:ascii="Times New Roman" w:eastAsia="Times New Roman" w:hAnsi="Times New Roman" w:cs="Times New Roman"/>
          <w:sz w:val="24"/>
          <w:szCs w:val="24"/>
        </w:rPr>
        <w:t xml:space="preserve"> по проекту Правил землепользования и застройки, по проектам внесения изменений в </w:t>
      </w:r>
      <w:r w:rsidR="00BE5AFA">
        <w:rPr>
          <w:rFonts w:ascii="Times New Roman" w:eastAsia="Times New Roman" w:hAnsi="Times New Roman" w:cs="Times New Roman"/>
          <w:sz w:val="24"/>
          <w:szCs w:val="24"/>
        </w:rPr>
        <w:t>Правила землепользования и застройки</w:t>
      </w:r>
      <w:r>
        <w:rPr>
          <w:rFonts w:ascii="Times New Roman" w:eastAsia="Times New Roman" w:hAnsi="Times New Roman" w:cs="Times New Roman"/>
          <w:sz w:val="24"/>
          <w:szCs w:val="24"/>
        </w:rPr>
        <w:t>;</w:t>
      </w:r>
    </w:p>
    <w:p w:rsidR="00F348B7" w:rsidRDefault="00F348B7" w:rsidP="00F348B7">
      <w:pPr>
        <w:spacing w:after="0" w:line="240" w:lineRule="auto"/>
        <w:ind w:firstLine="709"/>
        <w:jc w:val="both"/>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рассматривает обращения физических и юридических лиц о предоставлении разрешения на условно разрешенный вид использования земельных участков и объектов капитального строительства или на отклонение от предельных параметров разрешенного строительства, реконструкции объектов капитального строительства;</w:t>
      </w:r>
    </w:p>
    <w:p w:rsidR="00F348B7" w:rsidRDefault="00F348B7" w:rsidP="00F348B7">
      <w:pPr>
        <w:spacing w:after="0" w:line="240" w:lineRule="auto"/>
        <w:ind w:firstLine="709"/>
        <w:jc w:val="both"/>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рассматривает иные вопросы, связанные с использованием земельных участков, градостроительным зонированием и градостроительными регламентами.</w:t>
      </w:r>
    </w:p>
    <w:p w:rsidR="00F348B7" w:rsidRDefault="00F348B7" w:rsidP="00F348B7">
      <w:pPr>
        <w:spacing w:after="0" w:line="240" w:lineRule="auto"/>
        <w:ind w:firstLine="709"/>
        <w:jc w:val="both"/>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Комиссия формирует и </w:t>
      </w:r>
      <w:r w:rsidR="00E37148">
        <w:rPr>
          <w:rFonts w:ascii="Times New Roman" w:eastAsia="Times New Roman" w:hAnsi="Times New Roman" w:cs="Times New Roman"/>
          <w:sz w:val="24"/>
          <w:szCs w:val="24"/>
        </w:rPr>
        <w:t>рассматривает</w:t>
      </w:r>
      <w:r>
        <w:rPr>
          <w:rFonts w:ascii="Times New Roman" w:eastAsia="Times New Roman" w:hAnsi="Times New Roman" w:cs="Times New Roman"/>
          <w:sz w:val="24"/>
          <w:szCs w:val="24"/>
        </w:rPr>
        <w:t xml:space="preserve"> пакет документов, необходимых для принятия решений по вопросам подготовки Правил </w:t>
      </w:r>
      <w:r w:rsidR="00FC6CCE">
        <w:rPr>
          <w:rFonts w:ascii="Times New Roman" w:eastAsia="Times New Roman" w:hAnsi="Times New Roman" w:cs="Times New Roman"/>
          <w:sz w:val="24"/>
          <w:szCs w:val="24"/>
        </w:rPr>
        <w:t xml:space="preserve">землепользования и застройки </w:t>
      </w:r>
      <w:r>
        <w:rPr>
          <w:rFonts w:ascii="Times New Roman" w:eastAsia="Times New Roman" w:hAnsi="Times New Roman" w:cs="Times New Roman"/>
          <w:sz w:val="24"/>
          <w:szCs w:val="24"/>
        </w:rPr>
        <w:t>или внесения в них изменений.</w:t>
      </w:r>
    </w:p>
    <w:p w:rsidR="00F348B7" w:rsidRDefault="00F348B7" w:rsidP="00F348B7">
      <w:pPr>
        <w:spacing w:after="0" w:line="240" w:lineRule="auto"/>
        <w:ind w:firstLine="709"/>
        <w:jc w:val="both"/>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Комиссия осуществляет свою деятельность в форме заседаний, которые проводятся по мере необходимости.</w:t>
      </w:r>
    </w:p>
    <w:p w:rsidR="00F348B7" w:rsidRDefault="00F348B7" w:rsidP="00F348B7">
      <w:pPr>
        <w:spacing w:after="0" w:line="240" w:lineRule="auto"/>
        <w:ind w:firstLine="709"/>
        <w:jc w:val="both"/>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Решения Комиссии принимаются простым большинством голосов присутствующих на заседании путем открытого голосования. Принятым считается решение, за которое проголосовало более половины присутствующих членов Комиссии. При равенстве голосов голос председателя является решающим.</w:t>
      </w:r>
    </w:p>
    <w:p w:rsidR="00F348B7" w:rsidRDefault="00F348B7" w:rsidP="00F348B7">
      <w:pPr>
        <w:spacing w:after="0" w:line="240" w:lineRule="auto"/>
        <w:ind w:firstLine="709"/>
        <w:jc w:val="both"/>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Решения, принимаемые на заседании Комиссии, оформляются протоколом, подписанным председателем Комиссии или его заместителем.</w:t>
      </w:r>
    </w:p>
    <w:p w:rsidR="007D0462" w:rsidRPr="000D33BF" w:rsidRDefault="007D0462" w:rsidP="004B37F0">
      <w:pPr>
        <w:spacing w:before="120" w:after="120" w:line="240" w:lineRule="auto"/>
        <w:ind w:firstLine="567"/>
        <w:jc w:val="center"/>
        <w:outlineLvl w:val="0"/>
        <w:rPr>
          <w:rFonts w:ascii="Times New Roman" w:eastAsia="Calibri" w:hAnsi="Times New Roman" w:cs="Times New Roman"/>
          <w:b/>
          <w:sz w:val="24"/>
          <w:szCs w:val="24"/>
          <w:lang w:eastAsia="en-US"/>
        </w:rPr>
      </w:pPr>
      <w:r w:rsidRPr="000D33BF">
        <w:rPr>
          <w:rFonts w:ascii="Times New Roman" w:eastAsia="Calibri" w:hAnsi="Times New Roman" w:cs="Times New Roman"/>
          <w:b/>
          <w:sz w:val="24"/>
          <w:szCs w:val="24"/>
          <w:lang w:eastAsia="en-US"/>
        </w:rPr>
        <w:t xml:space="preserve">Глава </w:t>
      </w:r>
      <w:r w:rsidR="00BA4F6E" w:rsidRPr="000D33BF">
        <w:rPr>
          <w:rFonts w:ascii="Times New Roman" w:eastAsia="Calibri" w:hAnsi="Times New Roman" w:cs="Times New Roman"/>
          <w:b/>
          <w:sz w:val="24"/>
          <w:szCs w:val="24"/>
          <w:lang w:eastAsia="en-US"/>
        </w:rPr>
        <w:t>3</w:t>
      </w:r>
      <w:r w:rsidRPr="000D33BF">
        <w:rPr>
          <w:rFonts w:ascii="Times New Roman" w:eastAsia="Calibri" w:hAnsi="Times New Roman" w:cs="Times New Roman"/>
          <w:b/>
          <w:sz w:val="24"/>
          <w:szCs w:val="24"/>
          <w:lang w:eastAsia="en-US"/>
        </w:rPr>
        <w:t xml:space="preserve">.  Положение об изменении </w:t>
      </w:r>
      <w:bookmarkEnd w:id="37"/>
      <w:r w:rsidRPr="000D33BF">
        <w:rPr>
          <w:rFonts w:ascii="Times New Roman" w:eastAsia="Calibri" w:hAnsi="Times New Roman" w:cs="Times New Roman"/>
          <w:b/>
          <w:sz w:val="24"/>
          <w:szCs w:val="24"/>
          <w:lang w:eastAsia="en-US"/>
        </w:rPr>
        <w:t>видов разрешенного использования земельных участков и объектов капитального строительства физическими и юридическими лицами</w:t>
      </w:r>
      <w:bookmarkEnd w:id="38"/>
    </w:p>
    <w:p w:rsidR="00456475" w:rsidRDefault="00456475" w:rsidP="00456475">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bookmarkStart w:id="45" w:name="__RefHeading__393_2087375748"/>
      <w:bookmarkStart w:id="46" w:name="__RefHeading__395_2087375748"/>
      <w:bookmarkStart w:id="47" w:name="_Toc496779078"/>
      <w:bookmarkStart w:id="48" w:name="_Toc485131431"/>
      <w:bookmarkStart w:id="49" w:name="_Toc38873901"/>
      <w:bookmarkStart w:id="50" w:name="_Toc337639639"/>
      <w:bookmarkEnd w:id="45"/>
      <w:bookmarkEnd w:id="46"/>
      <w:r>
        <w:rPr>
          <w:rFonts w:ascii="Times New Roman" w:eastAsia="Times New Roman" w:hAnsi="Times New Roman" w:cs="Times New Roman"/>
          <w:b/>
          <w:bCs/>
          <w:iCs/>
          <w:sz w:val="24"/>
          <w:szCs w:val="24"/>
          <w:lang w:val="x-none"/>
        </w:rPr>
        <w:t>10. Общий порядок изменения видов разрешенного использования земельных участков и объектов капитального строительства физическими и юридическими лицами</w:t>
      </w:r>
      <w:bookmarkEnd w:id="47"/>
      <w:bookmarkEnd w:id="48"/>
    </w:p>
    <w:p w:rsidR="00456475" w:rsidRDefault="00456475" w:rsidP="00456475">
      <w:pPr>
        <w:widowControl w:val="0"/>
        <w:tabs>
          <w:tab w:val="left" w:pos="851"/>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Изменение одного вида разрешенного использования земельных участков и объектов капитального строительства на другой вид такого использования на территории </w:t>
      </w:r>
      <w:r w:rsidR="00BE5AFA">
        <w:rPr>
          <w:rFonts w:ascii="Times New Roman" w:hAnsi="Times New Roman" w:cs="Times New Roman"/>
          <w:sz w:val="24"/>
          <w:szCs w:val="24"/>
        </w:rPr>
        <w:t xml:space="preserve">населенного пункта </w:t>
      </w:r>
      <w:proofErr w:type="spellStart"/>
      <w:r w:rsidR="00BE5AFA">
        <w:rPr>
          <w:rFonts w:ascii="Times New Roman" w:hAnsi="Times New Roman" w:cs="Times New Roman"/>
          <w:sz w:val="24"/>
          <w:szCs w:val="24"/>
        </w:rPr>
        <w:t>р.п</w:t>
      </w:r>
      <w:proofErr w:type="spellEnd"/>
      <w:r w:rsidR="00BE5AFA">
        <w:rPr>
          <w:rFonts w:ascii="Times New Roman" w:hAnsi="Times New Roman" w:cs="Times New Roman"/>
          <w:sz w:val="24"/>
          <w:szCs w:val="24"/>
        </w:rPr>
        <w:t>. Юрты и прилегающей территории</w:t>
      </w:r>
      <w:r>
        <w:rPr>
          <w:rFonts w:ascii="Times New Roman" w:eastAsia="Times New Roman" w:hAnsi="Times New Roman" w:cs="Times New Roman"/>
          <w:sz w:val="24"/>
          <w:szCs w:val="24"/>
        </w:rPr>
        <w:t xml:space="preserve"> осуществляется в соответствии с градостроительными регламентами при условии соблюдения требований технических регламентов и действующего законодательства.</w:t>
      </w:r>
    </w:p>
    <w:p w:rsidR="00456475" w:rsidRDefault="00456475" w:rsidP="00456475">
      <w:pPr>
        <w:widowControl w:val="0"/>
        <w:tabs>
          <w:tab w:val="left" w:pos="851"/>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w:t>
      </w:r>
      <w:r>
        <w:rPr>
          <w:rFonts w:ascii="Times New Roman" w:eastAsia="Times New Roman" w:hAnsi="Times New Roman" w:cs="Times New Roman"/>
          <w:sz w:val="24"/>
          <w:szCs w:val="24"/>
        </w:rPr>
        <w:lastRenderedPageBreak/>
        <w:t>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456475" w:rsidRPr="00FA128D" w:rsidRDefault="00456475" w:rsidP="00456475">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bookmarkStart w:id="51" w:name="_Toc241240664"/>
      <w:bookmarkStart w:id="52" w:name="_Toc341372944"/>
      <w:r w:rsidRPr="00FA128D">
        <w:rPr>
          <w:rFonts w:ascii="Times New Roman" w:eastAsia="Times New Roman" w:hAnsi="Times New Roman" w:cs="Times New Roman"/>
          <w:b/>
          <w:bCs/>
          <w:iCs/>
          <w:sz w:val="24"/>
          <w:szCs w:val="24"/>
          <w:lang w:val="x-none"/>
        </w:rPr>
        <w:t>11. Порядок предоставления разрешения на условно разрешённый вид использования земельного участка или объекта капитального строительства</w:t>
      </w:r>
      <w:bookmarkEnd w:id="51"/>
      <w:bookmarkEnd w:id="52"/>
    </w:p>
    <w:p w:rsidR="00456475" w:rsidRPr="00661FB0" w:rsidRDefault="00456475" w:rsidP="00456475">
      <w:pPr>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53" w:name="_Toc130098620"/>
      <w:bookmarkStart w:id="54" w:name="_Toc241240665"/>
      <w:bookmarkStart w:id="55" w:name="_Toc341372945"/>
      <w:r w:rsidRPr="00FA128D">
        <w:rPr>
          <w:rFonts w:ascii="Times New Roman" w:eastAsia="Times New Roman" w:hAnsi="Times New Roman" w:cs="Times New Roman"/>
          <w:sz w:val="24"/>
          <w:szCs w:val="24"/>
        </w:rPr>
        <w:t xml:space="preserve">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w:t>
      </w:r>
      <w:r w:rsidRPr="00661FB0">
        <w:rPr>
          <w:rFonts w:ascii="Times New Roman" w:eastAsia="Times New Roman" w:hAnsi="Times New Roman" w:cs="Times New Roman"/>
          <w:sz w:val="24"/>
          <w:szCs w:val="24"/>
        </w:rPr>
        <w:t xml:space="preserve">заявление о предоставлении разрешения на условно разрешенный вид использования в </w:t>
      </w:r>
      <w:r w:rsidR="00CF4885" w:rsidRPr="00661FB0">
        <w:rPr>
          <w:rFonts w:ascii="Times New Roman" w:eastAsia="Times New Roman" w:hAnsi="Times New Roman" w:cs="Times New Roman"/>
          <w:sz w:val="24"/>
          <w:szCs w:val="24"/>
        </w:rPr>
        <w:t>К</w:t>
      </w:r>
      <w:r w:rsidRPr="00661FB0">
        <w:rPr>
          <w:rFonts w:ascii="Times New Roman" w:eastAsia="Times New Roman" w:hAnsi="Times New Roman" w:cs="Times New Roman"/>
          <w:sz w:val="24"/>
          <w:szCs w:val="24"/>
        </w:rPr>
        <w:t>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 63-ФЗ «Об электронной подписи» (далее - электронный документ, подписанный электронной подписью).</w:t>
      </w:r>
    </w:p>
    <w:p w:rsidR="00456475" w:rsidRPr="00661FB0" w:rsidRDefault="00456475" w:rsidP="0045647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статьями 5.1, 39 Градостроительного кодекса Российской Федерации, с учетом положений настоящей статьи.</w:t>
      </w:r>
    </w:p>
    <w:p w:rsidR="00456475" w:rsidRPr="00661FB0" w:rsidRDefault="00456475" w:rsidP="0045647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В случае</w:t>
      </w:r>
      <w:proofErr w:type="gramStart"/>
      <w:r w:rsidRPr="00661FB0">
        <w:rPr>
          <w:rFonts w:ascii="Times New Roman" w:eastAsia="Times New Roman" w:hAnsi="Times New Roman" w:cs="Times New Roman"/>
          <w:sz w:val="24"/>
          <w:szCs w:val="24"/>
        </w:rPr>
        <w:t>,</w:t>
      </w:r>
      <w:proofErr w:type="gramEnd"/>
      <w:r w:rsidRPr="00661FB0">
        <w:rPr>
          <w:rFonts w:ascii="Times New Roman" w:eastAsia="Times New Roman" w:hAnsi="Times New Roman" w:cs="Times New Roman"/>
          <w:sz w:val="24"/>
          <w:szCs w:val="24"/>
        </w:rPr>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456475" w:rsidRPr="00661FB0" w:rsidRDefault="00456475" w:rsidP="00456475">
      <w:pPr>
        <w:autoSpaceDE w:val="0"/>
        <w:autoSpaceDN w:val="0"/>
        <w:adjustRightInd w:val="0"/>
        <w:spacing w:after="0" w:line="240" w:lineRule="auto"/>
        <w:ind w:firstLine="709"/>
        <w:jc w:val="both"/>
        <w:rPr>
          <w:rFonts w:ascii="Times New Roman" w:eastAsia="Times New Roman" w:hAnsi="Times New Roman" w:cs="Times New Roman"/>
          <w:sz w:val="24"/>
          <w:szCs w:val="24"/>
        </w:rPr>
      </w:pPr>
      <w:proofErr w:type="gramStart"/>
      <w:r w:rsidRPr="00661FB0">
        <w:rPr>
          <w:rFonts w:ascii="Times New Roman" w:eastAsia="Times New Roman" w:hAnsi="Times New Roman" w:cs="Times New Roman"/>
          <w:sz w:val="24"/>
          <w:szCs w:val="24"/>
        </w:rPr>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w:t>
      </w:r>
      <w:proofErr w:type="gramEnd"/>
      <w:r w:rsidRPr="00661FB0">
        <w:rPr>
          <w:rFonts w:ascii="Times New Roman" w:eastAsia="Times New Roman" w:hAnsi="Times New Roman" w:cs="Times New Roman"/>
          <w:sz w:val="24"/>
          <w:szCs w:val="24"/>
        </w:rPr>
        <w:t xml:space="preserve">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456475" w:rsidRPr="00661FB0" w:rsidRDefault="00456475" w:rsidP="0045647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456475" w:rsidRPr="00661FB0" w:rsidRDefault="00456475" w:rsidP="00456475">
      <w:pPr>
        <w:autoSpaceDE w:val="0"/>
        <w:autoSpaceDN w:val="0"/>
        <w:adjustRightInd w:val="0"/>
        <w:spacing w:after="0" w:line="240" w:lineRule="auto"/>
        <w:ind w:firstLine="709"/>
        <w:jc w:val="both"/>
        <w:rPr>
          <w:rFonts w:ascii="Times New Roman" w:eastAsia="Times New Roman" w:hAnsi="Times New Roman" w:cs="Times New Roman"/>
          <w:sz w:val="24"/>
          <w:szCs w:val="24"/>
        </w:rPr>
      </w:pPr>
      <w:proofErr w:type="gramStart"/>
      <w:r w:rsidRPr="00661FB0">
        <w:rPr>
          <w:rFonts w:ascii="Times New Roman" w:eastAsia="Times New Roman" w:hAnsi="Times New Roman" w:cs="Times New Roman"/>
          <w:sz w:val="24"/>
          <w:szCs w:val="24"/>
        </w:rPr>
        <w:t>На основании заключения о результатах общественных обсуждений по проекту решения о предоставлении разрешения на условно разрешенный вид</w:t>
      </w:r>
      <w:proofErr w:type="gramEnd"/>
      <w:r w:rsidRPr="00661FB0">
        <w:rPr>
          <w:rFonts w:ascii="Times New Roman" w:eastAsia="Times New Roman" w:hAnsi="Times New Roman" w:cs="Times New Roman"/>
          <w:sz w:val="24"/>
          <w:szCs w:val="24"/>
        </w:rPr>
        <w:t xml:space="preserve"> использования </w:t>
      </w:r>
      <w:r w:rsidR="00CF4885" w:rsidRPr="00661FB0">
        <w:rPr>
          <w:rFonts w:ascii="Times New Roman" w:eastAsia="Times New Roman" w:hAnsi="Times New Roman" w:cs="Times New Roman"/>
          <w:sz w:val="24"/>
          <w:szCs w:val="24"/>
        </w:rPr>
        <w:t>К</w:t>
      </w:r>
      <w:r w:rsidRPr="00661FB0">
        <w:rPr>
          <w:rFonts w:ascii="Times New Roman" w:eastAsia="Times New Roman" w:hAnsi="Times New Roman" w:cs="Times New Roman"/>
          <w:sz w:val="24"/>
          <w:szCs w:val="24"/>
        </w:rPr>
        <w:t>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w:t>
      </w:r>
    </w:p>
    <w:p w:rsidR="00456475" w:rsidRDefault="00456475" w:rsidP="0045647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На основании указанных в</w:t>
      </w:r>
      <w:r>
        <w:rPr>
          <w:rFonts w:ascii="Times New Roman" w:eastAsia="Times New Roman" w:hAnsi="Times New Roman" w:cs="Times New Roman"/>
          <w:sz w:val="24"/>
          <w:szCs w:val="24"/>
        </w:rPr>
        <w:t xml:space="preserve"> части 6 настоящей статьи рекомендаций </w:t>
      </w:r>
      <w:r w:rsidR="00CF4885" w:rsidRPr="00661FB0">
        <w:rPr>
          <w:rFonts w:ascii="Times New Roman" w:eastAsia="Times New Roman" w:hAnsi="Times New Roman" w:cs="Times New Roman"/>
          <w:sz w:val="24"/>
          <w:szCs w:val="24"/>
        </w:rPr>
        <w:t>А</w:t>
      </w:r>
      <w:r w:rsidRPr="00661FB0">
        <w:rPr>
          <w:rFonts w:ascii="Times New Roman" w:eastAsia="Times New Roman" w:hAnsi="Times New Roman" w:cs="Times New Roman"/>
          <w:sz w:val="24"/>
          <w:szCs w:val="24"/>
        </w:rPr>
        <w:t>дм</w:t>
      </w:r>
      <w:r>
        <w:rPr>
          <w:rFonts w:ascii="Times New Roman" w:eastAsia="Times New Roman" w:hAnsi="Times New Roman" w:cs="Times New Roman"/>
          <w:sz w:val="24"/>
          <w:szCs w:val="24"/>
        </w:rPr>
        <w:t>инистраци</w:t>
      </w:r>
      <w:r w:rsidR="00CB5625">
        <w:rPr>
          <w:rFonts w:ascii="Times New Roman" w:eastAsia="Times New Roman" w:hAnsi="Times New Roman" w:cs="Times New Roman"/>
          <w:sz w:val="24"/>
          <w:szCs w:val="24"/>
        </w:rPr>
        <w:t>ей Тайшетского муниципального округа</w:t>
      </w:r>
      <w:r>
        <w:rPr>
          <w:rFonts w:ascii="Times New Roman" w:eastAsia="Times New Roman" w:hAnsi="Times New Roman" w:cs="Times New Roman"/>
          <w:sz w:val="24"/>
          <w:szCs w:val="24"/>
        </w:rPr>
        <w:t xml:space="preserve"> в течение трех дней со дня </w:t>
      </w:r>
      <w:r>
        <w:rPr>
          <w:rFonts w:ascii="Times New Roman" w:eastAsia="Times New Roman" w:hAnsi="Times New Roman" w:cs="Times New Roman"/>
          <w:sz w:val="24"/>
          <w:szCs w:val="24"/>
        </w:rPr>
        <w:lastRenderedPageBreak/>
        <w:t>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w:t>
      </w:r>
    </w:p>
    <w:p w:rsidR="00456475" w:rsidRDefault="00456475" w:rsidP="00456475">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456475" w:rsidRDefault="00456475" w:rsidP="00456475">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456475" w:rsidRDefault="00456475" w:rsidP="00456475">
      <w:pPr>
        <w:autoSpaceDE w:val="0"/>
        <w:autoSpaceDN w:val="0"/>
        <w:adjustRightInd w:val="0"/>
        <w:spacing w:after="0" w:line="240" w:lineRule="auto"/>
        <w:ind w:firstLine="709"/>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w:t>
      </w:r>
      <w:r w:rsidR="00550A1C">
        <w:rPr>
          <w:rFonts w:ascii="Times New Roman" w:eastAsia="Times New Roman" w:hAnsi="Times New Roman" w:cs="Times New Roman"/>
          <w:sz w:val="24"/>
          <w:szCs w:val="24"/>
        </w:rPr>
        <w:t xml:space="preserve">оссийской </w:t>
      </w:r>
      <w:r>
        <w:rPr>
          <w:rFonts w:ascii="Times New Roman" w:eastAsia="Times New Roman" w:hAnsi="Times New Roman" w:cs="Times New Roman"/>
          <w:sz w:val="24"/>
          <w:szCs w:val="24"/>
        </w:rPr>
        <w:t>Ф</w:t>
      </w:r>
      <w:r w:rsidR="00550A1C">
        <w:rPr>
          <w:rFonts w:ascii="Times New Roman" w:eastAsia="Times New Roman" w:hAnsi="Times New Roman" w:cs="Times New Roman"/>
          <w:sz w:val="24"/>
          <w:szCs w:val="24"/>
        </w:rPr>
        <w:t>едерации</w:t>
      </w:r>
      <w:r>
        <w:rPr>
          <w:rFonts w:ascii="Times New Roman" w:eastAsia="Times New Roman" w:hAnsi="Times New Roman" w:cs="Times New Roman"/>
          <w:sz w:val="24"/>
          <w:szCs w:val="24"/>
        </w:rPr>
        <w:t>,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 xml:space="preserve">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w:t>
      </w:r>
      <w:r w:rsidR="00550A1C">
        <w:rPr>
          <w:rFonts w:ascii="Times New Roman" w:eastAsia="Times New Roman" w:hAnsi="Times New Roman" w:cs="Times New Roman"/>
          <w:sz w:val="24"/>
          <w:szCs w:val="24"/>
        </w:rPr>
        <w:t>Российской Федерации</w:t>
      </w:r>
      <w:r>
        <w:rPr>
          <w:rFonts w:ascii="Times New Roman" w:eastAsia="Times New Roman" w:hAnsi="Times New Roman" w:cs="Times New Roman"/>
          <w:sz w:val="24"/>
          <w:szCs w:val="24"/>
        </w:rPr>
        <w:t xml:space="preserve"> и от которых поступило данное уведомление, направлено уведомление о том, что наличие признаков самовольной постройки</w:t>
      </w:r>
      <w:proofErr w:type="gramEnd"/>
      <w:r>
        <w:rPr>
          <w:rFonts w:ascii="Times New Roman" w:eastAsia="Times New Roman" w:hAnsi="Times New Roman" w:cs="Times New Roman"/>
          <w:sz w:val="24"/>
          <w:szCs w:val="24"/>
        </w:rPr>
        <w:t xml:space="preserve">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456475" w:rsidRDefault="00456475" w:rsidP="00456475">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456475" w:rsidRDefault="00456475" w:rsidP="00456475">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r>
        <w:rPr>
          <w:rFonts w:ascii="Times New Roman" w:eastAsia="Times New Roman" w:hAnsi="Times New Roman" w:cs="Times New Roman"/>
          <w:b/>
          <w:bCs/>
          <w:iCs/>
          <w:sz w:val="24"/>
          <w:szCs w:val="24"/>
          <w:lang w:val="x-none"/>
        </w:rPr>
        <w:t>12.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bookmarkEnd w:id="53"/>
      <w:bookmarkEnd w:id="54"/>
      <w:bookmarkEnd w:id="55"/>
    </w:p>
    <w:p w:rsidR="00456475" w:rsidRDefault="00456475" w:rsidP="00456475">
      <w:pPr>
        <w:shd w:val="clear" w:color="auto" w:fill="FFFFFF"/>
        <w:spacing w:after="0" w:line="315" w:lineRule="atLeast"/>
        <w:ind w:firstLine="540"/>
        <w:jc w:val="both"/>
        <w:rPr>
          <w:rFonts w:ascii="Times New Roman" w:eastAsia="Times New Roman" w:hAnsi="Times New Roman" w:cs="Times New Roman"/>
          <w:sz w:val="24"/>
          <w:szCs w:val="24"/>
        </w:rPr>
      </w:pPr>
      <w:bookmarkStart w:id="56" w:name="__RefHeading__16_1324584294"/>
      <w:bookmarkStart w:id="57" w:name="__RefHeading__18_1324584294"/>
      <w:bookmarkStart w:id="58" w:name="__RefHeading__379_2087375748"/>
      <w:bookmarkEnd w:id="56"/>
      <w:bookmarkEnd w:id="57"/>
      <w:bookmarkEnd w:id="58"/>
      <w:r>
        <w:rPr>
          <w:rFonts w:ascii="Times New Roman" w:eastAsia="Times New Roman" w:hAnsi="Times New Roman" w:cs="Times New Roman"/>
          <w:sz w:val="24"/>
          <w:szCs w:val="24"/>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456475" w:rsidRDefault="00456475" w:rsidP="00456475">
      <w:pPr>
        <w:shd w:val="clear" w:color="auto" w:fill="FFFFFF"/>
        <w:spacing w:after="0" w:line="315" w:lineRule="atLeast"/>
        <w:ind w:firstLine="540"/>
        <w:jc w:val="both"/>
        <w:rPr>
          <w:rFonts w:ascii="Times New Roman" w:eastAsia="Times New Roman" w:hAnsi="Times New Roman" w:cs="Times New Roman"/>
          <w:sz w:val="24"/>
          <w:szCs w:val="24"/>
        </w:rPr>
      </w:pPr>
      <w:bookmarkStart w:id="59" w:name="dst3127"/>
      <w:bookmarkEnd w:id="59"/>
      <w:r>
        <w:rPr>
          <w:rFonts w:ascii="Times New Roman" w:eastAsia="Times New Roman" w:hAnsi="Times New Roman" w:cs="Times New Roman"/>
          <w:sz w:val="24"/>
          <w:szCs w:val="24"/>
        </w:rPr>
        <w:t xml:space="preserve">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w:t>
      </w:r>
      <w:r>
        <w:rPr>
          <w:rFonts w:ascii="Times New Roman" w:eastAsia="Times New Roman" w:hAnsi="Times New Roman" w:cs="Times New Roman"/>
          <w:sz w:val="24"/>
          <w:szCs w:val="24"/>
        </w:rPr>
        <w:lastRenderedPageBreak/>
        <w:t>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456475" w:rsidRDefault="00456475" w:rsidP="00456475">
      <w:pPr>
        <w:shd w:val="clear" w:color="auto" w:fill="FFFFFF"/>
        <w:spacing w:after="0" w:line="315" w:lineRule="atLeast"/>
        <w:ind w:firstLine="540"/>
        <w:jc w:val="both"/>
        <w:rPr>
          <w:rFonts w:ascii="Times New Roman" w:eastAsia="Times New Roman" w:hAnsi="Times New Roman" w:cs="Times New Roman"/>
          <w:sz w:val="24"/>
          <w:szCs w:val="24"/>
        </w:rPr>
      </w:pPr>
      <w:bookmarkStart w:id="60" w:name="dst1301"/>
      <w:bookmarkStart w:id="61" w:name="dst100630"/>
      <w:bookmarkEnd w:id="60"/>
      <w:bookmarkEnd w:id="61"/>
      <w:r>
        <w:rPr>
          <w:rFonts w:ascii="Times New Roman" w:eastAsia="Times New Roman" w:hAnsi="Times New Roman" w:cs="Times New Roman"/>
          <w:sz w:val="24"/>
          <w:szCs w:val="24"/>
        </w:rPr>
        <w:t xml:space="preserve">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w:t>
      </w:r>
      <w:proofErr w:type="gramStart"/>
      <w:r>
        <w:rPr>
          <w:rFonts w:ascii="Times New Roman" w:eastAsia="Times New Roman" w:hAnsi="Times New Roman" w:cs="Times New Roman"/>
          <w:sz w:val="24"/>
          <w:szCs w:val="24"/>
        </w:rPr>
        <w:t>архитектурным решениям</w:t>
      </w:r>
      <w:proofErr w:type="gramEnd"/>
      <w:r>
        <w:rPr>
          <w:rFonts w:ascii="Times New Roman" w:eastAsia="Times New Roman" w:hAnsi="Times New Roman" w:cs="Times New Roman"/>
          <w:sz w:val="24"/>
          <w:szCs w:val="24"/>
        </w:rPr>
        <w:t xml:space="preserve"> объектов капитального строительства в границах территорий исторических поселений федерального или регионального значения не допускается.</w:t>
      </w:r>
    </w:p>
    <w:p w:rsidR="00456475" w:rsidRPr="00661FB0" w:rsidRDefault="00456475" w:rsidP="00456475">
      <w:pPr>
        <w:shd w:val="clear" w:color="auto" w:fill="FFFFFF"/>
        <w:spacing w:after="0" w:line="315" w:lineRule="atLeast"/>
        <w:ind w:firstLine="540"/>
        <w:jc w:val="both"/>
        <w:rPr>
          <w:rFonts w:ascii="Times New Roman" w:eastAsia="Times New Roman" w:hAnsi="Times New Roman" w:cs="Times New Roman"/>
          <w:sz w:val="24"/>
          <w:szCs w:val="24"/>
        </w:rPr>
      </w:pPr>
      <w:bookmarkStart w:id="62" w:name="dst102026"/>
      <w:bookmarkStart w:id="63" w:name="dst100631"/>
      <w:bookmarkEnd w:id="62"/>
      <w:bookmarkEnd w:id="63"/>
      <w:r>
        <w:rPr>
          <w:rFonts w:ascii="Times New Roman" w:eastAsia="Times New Roman" w:hAnsi="Times New Roman" w:cs="Times New Roman"/>
          <w:sz w:val="24"/>
          <w:szCs w:val="24"/>
        </w:rPr>
        <w:t xml:space="preserve">Заинтересованное в получении разрешения на отклонение от предельных параметров </w:t>
      </w:r>
      <w:r w:rsidRPr="00661FB0">
        <w:rPr>
          <w:rFonts w:ascii="Times New Roman" w:eastAsia="Times New Roman" w:hAnsi="Times New Roman" w:cs="Times New Roman"/>
          <w:sz w:val="24"/>
          <w:szCs w:val="24"/>
        </w:rPr>
        <w:t xml:space="preserve">разрешенного строительства, реконструкции объектов капитального строительства лицо направляет в </w:t>
      </w:r>
      <w:r w:rsidR="00CF4885" w:rsidRPr="00661FB0">
        <w:rPr>
          <w:rFonts w:ascii="Times New Roman" w:eastAsia="Times New Roman" w:hAnsi="Times New Roman" w:cs="Times New Roman"/>
          <w:sz w:val="24"/>
          <w:szCs w:val="24"/>
        </w:rPr>
        <w:t>К</w:t>
      </w:r>
      <w:r w:rsidRPr="00661FB0">
        <w:rPr>
          <w:rFonts w:ascii="Times New Roman" w:eastAsia="Times New Roman" w:hAnsi="Times New Roman" w:cs="Times New Roman"/>
          <w:sz w:val="24"/>
          <w:szCs w:val="24"/>
        </w:rPr>
        <w:t>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456475" w:rsidRPr="00661FB0" w:rsidRDefault="00456475" w:rsidP="00456475">
      <w:pPr>
        <w:shd w:val="clear" w:color="auto" w:fill="FFFFFF"/>
        <w:spacing w:after="0" w:line="315" w:lineRule="atLeast"/>
        <w:ind w:firstLine="540"/>
        <w:jc w:val="both"/>
        <w:rPr>
          <w:rFonts w:ascii="Times New Roman" w:eastAsia="Times New Roman" w:hAnsi="Times New Roman" w:cs="Times New Roman"/>
          <w:sz w:val="24"/>
          <w:szCs w:val="24"/>
        </w:rPr>
      </w:pPr>
      <w:bookmarkStart w:id="64" w:name="dst3305"/>
      <w:bookmarkStart w:id="65" w:name="dst2202"/>
      <w:bookmarkStart w:id="66" w:name="dst3128"/>
      <w:bookmarkStart w:id="67" w:name="dst100632"/>
      <w:bookmarkEnd w:id="64"/>
      <w:bookmarkEnd w:id="65"/>
      <w:bookmarkEnd w:id="66"/>
      <w:bookmarkEnd w:id="67"/>
      <w:proofErr w:type="gramStart"/>
      <w:r w:rsidRPr="00661FB0">
        <w:rPr>
          <w:rFonts w:ascii="Times New Roman" w:eastAsia="Times New Roman" w:hAnsi="Times New Roman" w:cs="Times New Roman"/>
          <w:sz w:val="24"/>
          <w:szCs w:val="24"/>
        </w:rPr>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w:t>
      </w:r>
      <w:hyperlink r:id="rId10" w:anchor="dst2104" w:history="1">
        <w:r w:rsidRPr="00661FB0">
          <w:rPr>
            <w:rStyle w:val="ac"/>
            <w:rFonts w:ascii="Times New Roman" w:hAnsi="Times New Roman" w:cs="Times New Roman"/>
            <w:color w:val="auto"/>
            <w:sz w:val="24"/>
            <w:szCs w:val="24"/>
            <w:u w:val="none"/>
          </w:rPr>
          <w:t>статьей 5.1</w:t>
        </w:r>
      </w:hyperlink>
      <w:r w:rsidRPr="00661FB0">
        <w:rPr>
          <w:rFonts w:ascii="Times New Roman" w:eastAsia="Times New Roman" w:hAnsi="Times New Roman" w:cs="Times New Roman"/>
          <w:sz w:val="24"/>
          <w:szCs w:val="24"/>
        </w:rPr>
        <w:t xml:space="preserve"> Градостроительного кодекса </w:t>
      </w:r>
      <w:r w:rsidR="00550A1C" w:rsidRPr="00661FB0">
        <w:rPr>
          <w:rFonts w:ascii="Times New Roman" w:eastAsia="Times New Roman" w:hAnsi="Times New Roman" w:cs="Times New Roman"/>
          <w:sz w:val="24"/>
          <w:szCs w:val="24"/>
        </w:rPr>
        <w:t>Российской Федерации</w:t>
      </w:r>
      <w:r w:rsidRPr="00661FB0">
        <w:rPr>
          <w:rFonts w:ascii="Times New Roman" w:eastAsia="Times New Roman" w:hAnsi="Times New Roman" w:cs="Times New Roman"/>
          <w:sz w:val="24"/>
          <w:szCs w:val="24"/>
        </w:rPr>
        <w:t>, с учетом положений </w:t>
      </w:r>
      <w:hyperlink r:id="rId11" w:anchor="dst100615" w:history="1">
        <w:r w:rsidRPr="00661FB0">
          <w:rPr>
            <w:rStyle w:val="ac"/>
            <w:rFonts w:ascii="Times New Roman" w:hAnsi="Times New Roman" w:cs="Times New Roman"/>
            <w:color w:val="auto"/>
            <w:sz w:val="24"/>
            <w:szCs w:val="24"/>
            <w:u w:val="none"/>
          </w:rPr>
          <w:t>статьи 39</w:t>
        </w:r>
      </w:hyperlink>
      <w:r w:rsidRPr="00661FB0">
        <w:rPr>
          <w:rFonts w:ascii="Times New Roman" w:eastAsia="Times New Roman" w:hAnsi="Times New Roman" w:cs="Times New Roman"/>
          <w:sz w:val="24"/>
          <w:szCs w:val="24"/>
        </w:rPr>
        <w:t xml:space="preserve"> Градостроительного кодекса </w:t>
      </w:r>
      <w:r w:rsidR="00550A1C" w:rsidRPr="00661FB0">
        <w:rPr>
          <w:rFonts w:ascii="Times New Roman" w:eastAsia="Times New Roman" w:hAnsi="Times New Roman" w:cs="Times New Roman"/>
          <w:sz w:val="24"/>
          <w:szCs w:val="24"/>
        </w:rPr>
        <w:t>Российской Федерации</w:t>
      </w:r>
      <w:r w:rsidRPr="00661FB0">
        <w:rPr>
          <w:rFonts w:ascii="Times New Roman" w:eastAsia="Times New Roman" w:hAnsi="Times New Roman" w:cs="Times New Roman"/>
          <w:sz w:val="24"/>
          <w:szCs w:val="24"/>
        </w:rPr>
        <w:t>, за исключением</w:t>
      </w:r>
      <w:proofErr w:type="gramEnd"/>
      <w:r w:rsidRPr="00661FB0">
        <w:rPr>
          <w:rFonts w:ascii="Times New Roman" w:eastAsia="Times New Roman" w:hAnsi="Times New Roman" w:cs="Times New Roman"/>
          <w:sz w:val="24"/>
          <w:szCs w:val="24"/>
        </w:rPr>
        <w:t xml:space="preserve"> случая, указанного в </w:t>
      </w:r>
      <w:hyperlink r:id="rId12" w:anchor="dst3127" w:history="1">
        <w:r w:rsidRPr="00661FB0">
          <w:rPr>
            <w:rStyle w:val="ac"/>
            <w:rFonts w:ascii="Times New Roman" w:hAnsi="Times New Roman" w:cs="Times New Roman"/>
            <w:color w:val="auto"/>
            <w:sz w:val="24"/>
            <w:szCs w:val="24"/>
            <w:u w:val="none"/>
          </w:rPr>
          <w:t>части 2</w:t>
        </w:r>
      </w:hyperlink>
      <w:r w:rsidRPr="00661FB0">
        <w:rPr>
          <w:rFonts w:ascii="Times New Roman" w:eastAsia="Times New Roman" w:hAnsi="Times New Roman" w:cs="Times New Roman"/>
          <w:sz w:val="24"/>
          <w:szCs w:val="24"/>
        </w:rPr>
        <w:t xml:space="preserve">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456475" w:rsidRDefault="00456475" w:rsidP="00456475">
      <w:pPr>
        <w:shd w:val="clear" w:color="auto" w:fill="FFFFFF"/>
        <w:spacing w:after="0" w:line="315" w:lineRule="atLeast"/>
        <w:ind w:firstLine="540"/>
        <w:jc w:val="both"/>
        <w:rPr>
          <w:rFonts w:ascii="Times New Roman" w:eastAsia="Times New Roman" w:hAnsi="Times New Roman" w:cs="Times New Roman"/>
          <w:sz w:val="24"/>
          <w:szCs w:val="24"/>
        </w:rPr>
      </w:pPr>
      <w:bookmarkStart w:id="68" w:name="dst3306"/>
      <w:bookmarkStart w:id="69" w:name="dst2203"/>
      <w:bookmarkStart w:id="70" w:name="dst100633"/>
      <w:bookmarkEnd w:id="68"/>
      <w:bookmarkEnd w:id="69"/>
      <w:bookmarkEnd w:id="70"/>
      <w:proofErr w:type="gramStart"/>
      <w:r w:rsidRPr="00661FB0">
        <w:rPr>
          <w:rFonts w:ascii="Times New Roman" w:eastAsia="Times New Roman" w:hAnsi="Times New Roman" w:cs="Times New Roman"/>
          <w:sz w:val="24"/>
          <w:szCs w:val="24"/>
        </w:rPr>
        <w:t xml:space="preserve">На основании заключения о результатах общественных обсуждений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00CF4885" w:rsidRPr="00661FB0">
        <w:rPr>
          <w:rFonts w:ascii="Times New Roman" w:eastAsia="Times New Roman" w:hAnsi="Times New Roman" w:cs="Times New Roman"/>
          <w:sz w:val="24"/>
          <w:szCs w:val="24"/>
        </w:rPr>
        <w:t>К</w:t>
      </w:r>
      <w:r w:rsidRPr="00661FB0">
        <w:rPr>
          <w:rFonts w:ascii="Times New Roman" w:eastAsia="Times New Roman" w:hAnsi="Times New Roman" w:cs="Times New Roman"/>
          <w:sz w:val="24"/>
          <w:szCs w:val="24"/>
        </w:rPr>
        <w:t>омиссия в течение пятнадцати рабочих дней со дня окончания таких обсуждений осуществляет подг</w:t>
      </w:r>
      <w:r>
        <w:rPr>
          <w:rFonts w:ascii="Times New Roman" w:eastAsia="Times New Roman" w:hAnsi="Times New Roman" w:cs="Times New Roman"/>
          <w:sz w:val="24"/>
          <w:szCs w:val="24"/>
        </w:rPr>
        <w:t>отовку рекомендаций о предоставлении такого разрешения или об отказе в предоставлении такого разрешения с указанием причин принятого решения.</w:t>
      </w:r>
      <w:proofErr w:type="gramEnd"/>
    </w:p>
    <w:p w:rsidR="00456475" w:rsidRDefault="00CB5625" w:rsidP="00456475">
      <w:pPr>
        <w:shd w:val="clear" w:color="auto" w:fill="FFFFFF"/>
        <w:spacing w:after="0" w:line="315" w:lineRule="atLeast"/>
        <w:ind w:firstLine="540"/>
        <w:jc w:val="both"/>
        <w:rPr>
          <w:rFonts w:ascii="Times New Roman" w:eastAsia="Times New Roman" w:hAnsi="Times New Roman" w:cs="Times New Roman"/>
          <w:sz w:val="24"/>
          <w:szCs w:val="24"/>
        </w:rPr>
      </w:pPr>
      <w:bookmarkStart w:id="71" w:name="dst100634"/>
      <w:bookmarkEnd w:id="71"/>
      <w:r>
        <w:rPr>
          <w:rFonts w:ascii="Times New Roman" w:eastAsia="Times New Roman" w:hAnsi="Times New Roman" w:cs="Times New Roman"/>
          <w:sz w:val="24"/>
          <w:szCs w:val="24"/>
        </w:rPr>
        <w:t>Администрацией Тайшетского</w:t>
      </w:r>
      <w:r w:rsidR="00456475">
        <w:rPr>
          <w:rFonts w:ascii="Times New Roman" w:eastAsia="Times New Roman" w:hAnsi="Times New Roman" w:cs="Times New Roman"/>
          <w:sz w:val="24"/>
          <w:szCs w:val="24"/>
        </w:rPr>
        <w:t xml:space="preserve"> </w:t>
      </w:r>
      <w:r w:rsidR="00456475" w:rsidRPr="00550A1C">
        <w:rPr>
          <w:rFonts w:ascii="Times New Roman" w:eastAsia="Times New Roman" w:hAnsi="Times New Roman" w:cs="Times New Roman"/>
          <w:sz w:val="24"/>
          <w:szCs w:val="24"/>
        </w:rPr>
        <w:t xml:space="preserve">муниципального </w:t>
      </w:r>
      <w:r>
        <w:rPr>
          <w:rFonts w:ascii="Times New Roman" w:eastAsia="Times New Roman" w:hAnsi="Times New Roman" w:cs="Times New Roman"/>
          <w:sz w:val="24"/>
          <w:szCs w:val="24"/>
        </w:rPr>
        <w:t>округа</w:t>
      </w:r>
      <w:r w:rsidR="00456475" w:rsidRPr="00550A1C">
        <w:rPr>
          <w:rFonts w:ascii="Times New Roman" w:eastAsia="Times New Roman" w:hAnsi="Times New Roman" w:cs="Times New Roman"/>
          <w:sz w:val="24"/>
          <w:szCs w:val="24"/>
        </w:rPr>
        <w:t xml:space="preserve"> в течение семи дней со дня поступления указанных в </w:t>
      </w:r>
      <w:hyperlink r:id="rId13" w:anchor="dst3306" w:history="1">
        <w:r w:rsidR="00456475" w:rsidRPr="00550A1C">
          <w:rPr>
            <w:rStyle w:val="ac"/>
            <w:rFonts w:ascii="Times New Roman" w:hAnsi="Times New Roman" w:cs="Times New Roman"/>
            <w:color w:val="auto"/>
            <w:sz w:val="24"/>
            <w:szCs w:val="24"/>
            <w:u w:val="none"/>
          </w:rPr>
          <w:t>части 6</w:t>
        </w:r>
      </w:hyperlink>
      <w:r w:rsidR="00456475" w:rsidRPr="00550A1C">
        <w:rPr>
          <w:rFonts w:ascii="Times New Roman" w:eastAsia="Times New Roman" w:hAnsi="Times New Roman" w:cs="Times New Roman"/>
          <w:sz w:val="24"/>
          <w:szCs w:val="24"/>
        </w:rPr>
        <w:t> настоящей статьи рекомендаций принимает решение о предоставлении разрешения н</w:t>
      </w:r>
      <w:r w:rsidR="00456475">
        <w:rPr>
          <w:rFonts w:ascii="Times New Roman" w:eastAsia="Times New Roman" w:hAnsi="Times New Roman" w:cs="Times New Roman"/>
          <w:sz w:val="24"/>
          <w:szCs w:val="24"/>
        </w:rPr>
        <w:t>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456475" w:rsidRDefault="00456475" w:rsidP="00456475">
      <w:pPr>
        <w:shd w:val="clear" w:color="auto" w:fill="FFFFFF"/>
        <w:spacing w:after="0" w:line="315" w:lineRule="atLeast"/>
        <w:ind w:firstLine="540"/>
        <w:jc w:val="both"/>
        <w:rPr>
          <w:rFonts w:ascii="Times New Roman" w:eastAsia="Times New Roman" w:hAnsi="Times New Roman" w:cs="Times New Roman"/>
          <w:sz w:val="24"/>
          <w:szCs w:val="24"/>
        </w:rPr>
      </w:pPr>
      <w:bookmarkStart w:id="72" w:name="dst2469"/>
      <w:bookmarkEnd w:id="72"/>
      <w:proofErr w:type="gramStart"/>
      <w:r>
        <w:rPr>
          <w:rFonts w:ascii="Times New Roman" w:eastAsia="Times New Roman" w:hAnsi="Times New Roman" w:cs="Times New Roman"/>
          <w:sz w:val="24"/>
          <w:szCs w:val="24"/>
        </w:rPr>
        <w:lastRenderedPageBreak/>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w:t>
      </w:r>
      <w:r w:rsidRPr="00550A1C">
        <w:rPr>
          <w:rFonts w:ascii="Times New Roman" w:eastAsia="Times New Roman" w:hAnsi="Times New Roman" w:cs="Times New Roman"/>
          <w:sz w:val="24"/>
          <w:szCs w:val="24"/>
        </w:rPr>
        <w:t>государственного учреждения или органа местного самоуправления, указанных в </w:t>
      </w:r>
      <w:hyperlink r:id="rId14" w:anchor="dst2783" w:history="1">
        <w:r w:rsidRPr="00550A1C">
          <w:rPr>
            <w:rStyle w:val="ac"/>
            <w:rFonts w:ascii="Times New Roman" w:hAnsi="Times New Roman" w:cs="Times New Roman"/>
            <w:color w:val="auto"/>
            <w:sz w:val="24"/>
            <w:szCs w:val="24"/>
            <w:u w:val="none"/>
          </w:rPr>
          <w:t>части 2 статьи 55.32</w:t>
        </w:r>
      </w:hyperlink>
      <w:r w:rsidRPr="00550A1C">
        <w:rPr>
          <w:rFonts w:ascii="Times New Roman" w:eastAsia="Times New Roman" w:hAnsi="Times New Roman" w:cs="Times New Roman"/>
          <w:sz w:val="24"/>
          <w:szCs w:val="24"/>
        </w:rPr>
        <w:t xml:space="preserve"> Градостроительного кодекса </w:t>
      </w:r>
      <w:r w:rsidR="00550A1C">
        <w:rPr>
          <w:rFonts w:ascii="Times New Roman" w:eastAsia="Times New Roman" w:hAnsi="Times New Roman" w:cs="Times New Roman"/>
          <w:sz w:val="24"/>
          <w:szCs w:val="24"/>
        </w:rPr>
        <w:t>Российской Федерации</w:t>
      </w:r>
      <w:r w:rsidRPr="00550A1C">
        <w:rPr>
          <w:rFonts w:ascii="Times New Roman" w:eastAsia="Times New Roman" w:hAnsi="Times New Roman" w:cs="Times New Roman"/>
          <w:sz w:val="24"/>
          <w:szCs w:val="24"/>
        </w:rPr>
        <w:t>,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w:t>
      </w:r>
      <w:proofErr w:type="gramEnd"/>
      <w:r w:rsidRPr="00550A1C">
        <w:rPr>
          <w:rFonts w:ascii="Times New Roman" w:eastAsia="Times New Roman" w:hAnsi="Times New Roman" w:cs="Times New Roman"/>
          <w:sz w:val="24"/>
          <w:szCs w:val="24"/>
        </w:rPr>
        <w:t xml:space="preserve"> </w:t>
      </w:r>
      <w:proofErr w:type="gramStart"/>
      <w:r w:rsidRPr="00550A1C">
        <w:rPr>
          <w:rFonts w:ascii="Times New Roman" w:eastAsia="Times New Roman" w:hAnsi="Times New Roman" w:cs="Times New Roman"/>
          <w:sz w:val="24"/>
          <w:szCs w:val="24"/>
        </w:rPr>
        <w:t>ее сноса или приведения в соответствие с установленными требованиями, за исключением случаев, если по результатам рассмотрения данного уведо</w:t>
      </w:r>
      <w:r>
        <w:rPr>
          <w:rFonts w:ascii="Times New Roman" w:eastAsia="Times New Roman" w:hAnsi="Times New Roman" w:cs="Times New Roman"/>
          <w:sz w:val="24"/>
          <w:szCs w:val="24"/>
        </w:rPr>
        <w:t xml:space="preserve">мления органом местного самоуправления в исполнительный орган государственной власти, должностному лицу, в </w:t>
      </w:r>
      <w:r w:rsidRPr="00550A1C">
        <w:rPr>
          <w:rFonts w:ascii="Times New Roman" w:eastAsia="Times New Roman" w:hAnsi="Times New Roman" w:cs="Times New Roman"/>
          <w:sz w:val="24"/>
          <w:szCs w:val="24"/>
        </w:rPr>
        <w:t>государственное учреждение или орган местного самоуправления, которые указаны в </w:t>
      </w:r>
      <w:hyperlink r:id="rId15" w:anchor="dst2783" w:history="1">
        <w:r w:rsidRPr="00550A1C">
          <w:rPr>
            <w:rStyle w:val="ac"/>
            <w:rFonts w:ascii="Times New Roman" w:hAnsi="Times New Roman" w:cs="Times New Roman"/>
            <w:color w:val="auto"/>
            <w:sz w:val="24"/>
            <w:szCs w:val="24"/>
            <w:u w:val="none"/>
          </w:rPr>
          <w:t>части 2 статьи 55.32</w:t>
        </w:r>
      </w:hyperlink>
      <w:r w:rsidRPr="00550A1C">
        <w:rPr>
          <w:rFonts w:ascii="Times New Roman" w:eastAsia="Times New Roman" w:hAnsi="Times New Roman" w:cs="Times New Roman"/>
          <w:sz w:val="24"/>
          <w:szCs w:val="24"/>
        </w:rPr>
        <w:t xml:space="preserve"> Градостроительного кодекса </w:t>
      </w:r>
      <w:r w:rsidR="00550A1C">
        <w:rPr>
          <w:rFonts w:ascii="Times New Roman" w:eastAsia="Times New Roman" w:hAnsi="Times New Roman" w:cs="Times New Roman"/>
          <w:sz w:val="24"/>
          <w:szCs w:val="24"/>
        </w:rPr>
        <w:t>Российской Федерации</w:t>
      </w:r>
      <w:r w:rsidRPr="00550A1C">
        <w:rPr>
          <w:rFonts w:ascii="Times New Roman" w:eastAsia="Times New Roman" w:hAnsi="Times New Roman" w:cs="Times New Roman"/>
          <w:sz w:val="24"/>
          <w:szCs w:val="24"/>
        </w:rPr>
        <w:t xml:space="preserve"> и от которых поступило данное уведомление, направлено уведомление о том, что наличие признаков самовольной</w:t>
      </w:r>
      <w:proofErr w:type="gramEnd"/>
      <w:r w:rsidRPr="00550A1C">
        <w:rPr>
          <w:rFonts w:ascii="Times New Roman" w:eastAsia="Times New Roman" w:hAnsi="Times New Roman" w:cs="Times New Roman"/>
          <w:sz w:val="24"/>
          <w:szCs w:val="24"/>
        </w:rPr>
        <w:t xml:space="preserve"> постройки</w:t>
      </w:r>
      <w:r>
        <w:rPr>
          <w:rFonts w:ascii="Times New Roman" w:eastAsia="Times New Roman" w:hAnsi="Times New Roman" w:cs="Times New Roman"/>
          <w:sz w:val="24"/>
          <w:szCs w:val="24"/>
        </w:rPr>
        <w:t xml:space="preserve">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456475" w:rsidRDefault="00456475" w:rsidP="00456475">
      <w:pPr>
        <w:shd w:val="clear" w:color="auto" w:fill="FFFFFF"/>
        <w:spacing w:after="0" w:line="315" w:lineRule="atLeast"/>
        <w:ind w:firstLine="540"/>
        <w:jc w:val="both"/>
        <w:rPr>
          <w:rFonts w:ascii="Times New Roman" w:eastAsia="Times New Roman" w:hAnsi="Times New Roman" w:cs="Times New Roman"/>
          <w:sz w:val="24"/>
          <w:szCs w:val="24"/>
        </w:rPr>
      </w:pPr>
      <w:bookmarkStart w:id="73" w:name="dst100635"/>
      <w:bookmarkEnd w:id="73"/>
      <w:r>
        <w:rPr>
          <w:rFonts w:ascii="Times New Roman" w:eastAsia="Times New Roman" w:hAnsi="Times New Roman" w:cs="Times New Roman"/>
          <w:sz w:val="24"/>
          <w:szCs w:val="24"/>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456475" w:rsidRDefault="00456475" w:rsidP="00456475">
      <w:pPr>
        <w:shd w:val="clear" w:color="auto" w:fill="FFFFFF"/>
        <w:spacing w:after="0" w:line="315" w:lineRule="atLeast"/>
        <w:ind w:firstLine="540"/>
        <w:jc w:val="both"/>
        <w:rPr>
          <w:rFonts w:ascii="Times New Roman" w:eastAsia="Times New Roman" w:hAnsi="Times New Roman" w:cs="Times New Roman"/>
          <w:sz w:val="24"/>
          <w:szCs w:val="24"/>
        </w:rPr>
      </w:pPr>
      <w:bookmarkStart w:id="74" w:name="dst1972"/>
      <w:bookmarkEnd w:id="74"/>
      <w:r>
        <w:rPr>
          <w:rFonts w:ascii="Times New Roman" w:eastAsia="Times New Roman" w:hAnsi="Times New Roman" w:cs="Times New Roman"/>
          <w:sz w:val="24"/>
          <w:szCs w:val="24"/>
        </w:rPr>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Pr>
          <w:rFonts w:ascii="Times New Roman" w:eastAsia="Times New Roman" w:hAnsi="Times New Roman" w:cs="Times New Roman"/>
          <w:sz w:val="24"/>
          <w:szCs w:val="24"/>
        </w:rPr>
        <w:t>приаэродромной</w:t>
      </w:r>
      <w:proofErr w:type="spellEnd"/>
      <w:r>
        <w:rPr>
          <w:rFonts w:ascii="Times New Roman" w:eastAsia="Times New Roman" w:hAnsi="Times New Roman" w:cs="Times New Roman"/>
          <w:sz w:val="24"/>
          <w:szCs w:val="24"/>
        </w:rPr>
        <w:t xml:space="preserve"> территории.</w:t>
      </w:r>
    </w:p>
    <w:p w:rsidR="00AA563E" w:rsidRPr="000D33BF" w:rsidRDefault="000603CF" w:rsidP="00643119">
      <w:pPr>
        <w:pStyle w:val="10"/>
        <w:spacing w:before="120" w:after="120" w:line="240" w:lineRule="auto"/>
        <w:ind w:firstLine="709"/>
        <w:jc w:val="center"/>
        <w:rPr>
          <w:rFonts w:ascii="Times New Roman" w:eastAsia="Calibri" w:hAnsi="Times New Roman" w:cs="Times New Roman"/>
          <w:b/>
          <w:color w:val="auto"/>
          <w:sz w:val="24"/>
          <w:szCs w:val="24"/>
        </w:rPr>
      </w:pPr>
      <w:r w:rsidRPr="000D33BF">
        <w:rPr>
          <w:rFonts w:ascii="Times New Roman" w:eastAsia="Calibri" w:hAnsi="Times New Roman" w:cs="Times New Roman"/>
          <w:b/>
          <w:color w:val="auto"/>
          <w:sz w:val="24"/>
          <w:szCs w:val="24"/>
        </w:rPr>
        <w:t xml:space="preserve">Глава </w:t>
      </w:r>
      <w:r w:rsidR="00BA4F6E" w:rsidRPr="000D33BF">
        <w:rPr>
          <w:rFonts w:ascii="Times New Roman" w:eastAsia="Calibri" w:hAnsi="Times New Roman" w:cs="Times New Roman"/>
          <w:b/>
          <w:color w:val="auto"/>
          <w:sz w:val="24"/>
          <w:szCs w:val="24"/>
        </w:rPr>
        <w:t>4</w:t>
      </w:r>
      <w:r w:rsidRPr="000D33BF">
        <w:rPr>
          <w:rFonts w:ascii="Times New Roman" w:eastAsia="Calibri" w:hAnsi="Times New Roman" w:cs="Times New Roman"/>
          <w:b/>
          <w:color w:val="auto"/>
          <w:sz w:val="24"/>
          <w:szCs w:val="24"/>
        </w:rPr>
        <w:t xml:space="preserve">. </w:t>
      </w:r>
      <w:r w:rsidR="00AA563E" w:rsidRPr="000D33BF">
        <w:rPr>
          <w:rFonts w:ascii="Times New Roman" w:eastAsia="Calibri" w:hAnsi="Times New Roman" w:cs="Times New Roman"/>
          <w:b/>
          <w:color w:val="auto"/>
          <w:sz w:val="24"/>
          <w:szCs w:val="24"/>
        </w:rPr>
        <w:t>Положение о подготовке документации по планировке территории орг</w:t>
      </w:r>
      <w:r w:rsidR="00FE275A" w:rsidRPr="000D33BF">
        <w:rPr>
          <w:rFonts w:ascii="Times New Roman" w:eastAsia="Calibri" w:hAnsi="Times New Roman" w:cs="Times New Roman"/>
          <w:b/>
          <w:color w:val="auto"/>
          <w:sz w:val="24"/>
          <w:szCs w:val="24"/>
        </w:rPr>
        <w:t>а</w:t>
      </w:r>
      <w:r w:rsidR="00AA563E" w:rsidRPr="000D33BF">
        <w:rPr>
          <w:rFonts w:ascii="Times New Roman" w:eastAsia="Calibri" w:hAnsi="Times New Roman" w:cs="Times New Roman"/>
          <w:b/>
          <w:color w:val="auto"/>
          <w:sz w:val="24"/>
          <w:szCs w:val="24"/>
        </w:rPr>
        <w:t>нами местного самоуправления</w:t>
      </w:r>
      <w:bookmarkEnd w:id="49"/>
    </w:p>
    <w:p w:rsidR="00FD119E" w:rsidRDefault="00FD119E" w:rsidP="00FD119E">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bookmarkStart w:id="75" w:name="__RefHeading__381_2087375748"/>
      <w:bookmarkStart w:id="76" w:name="st35"/>
      <w:bookmarkStart w:id="77" w:name="__RefHeading__391_2087375748"/>
      <w:bookmarkStart w:id="78" w:name="__RefHeading__24_132458429421"/>
      <w:bookmarkStart w:id="79" w:name="__RefHeading__399_2087375748"/>
      <w:bookmarkStart w:id="80" w:name="_Toc496779082"/>
      <w:bookmarkStart w:id="81" w:name="_Toc485131435"/>
      <w:bookmarkStart w:id="82" w:name="_Toc38873906"/>
      <w:bookmarkStart w:id="83" w:name="_Toc337639649"/>
      <w:bookmarkEnd w:id="50"/>
      <w:bookmarkEnd w:id="75"/>
      <w:bookmarkEnd w:id="76"/>
      <w:bookmarkEnd w:id="77"/>
      <w:bookmarkEnd w:id="78"/>
      <w:bookmarkEnd w:id="79"/>
      <w:r>
        <w:rPr>
          <w:rFonts w:ascii="Times New Roman" w:eastAsia="Times New Roman" w:hAnsi="Times New Roman" w:cs="Times New Roman"/>
          <w:b/>
          <w:bCs/>
          <w:iCs/>
          <w:sz w:val="24"/>
          <w:szCs w:val="24"/>
          <w:lang w:val="x-none"/>
        </w:rPr>
        <w:t>13. Общие положения о планировке территории</w:t>
      </w:r>
      <w:bookmarkEnd w:id="80"/>
      <w:bookmarkEnd w:id="81"/>
    </w:p>
    <w:p w:rsidR="00FD119E" w:rsidRDefault="00FD119E" w:rsidP="00FD119E">
      <w:pPr>
        <w:spacing w:after="0"/>
        <w:ind w:firstLine="709"/>
        <w:jc w:val="both"/>
        <w:rPr>
          <w:rFonts w:ascii="Verdana" w:eastAsia="Times New Roman" w:hAnsi="Verdana" w:cs="Times New Roman"/>
          <w:sz w:val="21"/>
          <w:szCs w:val="21"/>
        </w:rPr>
      </w:pPr>
      <w:r>
        <w:rPr>
          <w:rFonts w:ascii="Times New Roman" w:eastAsia="Times New Roman" w:hAnsi="Times New Roman" w:cs="Times New Roman"/>
          <w:sz w:val="24"/>
          <w:szCs w:val="24"/>
        </w:rPr>
        <w:t xml:space="preserve">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w:t>
      </w:r>
      <w:proofErr w:type="gramStart"/>
      <w:r>
        <w:rPr>
          <w:rFonts w:ascii="Times New Roman" w:eastAsia="Times New Roman" w:hAnsi="Times New Roman" w:cs="Times New Roman"/>
          <w:sz w:val="24"/>
          <w:szCs w:val="24"/>
        </w:rPr>
        <w:t>границ зон планируемого размещения объектов капитального строительства</w:t>
      </w:r>
      <w:proofErr w:type="gramEnd"/>
      <w:r>
        <w:rPr>
          <w:rFonts w:ascii="Times New Roman" w:eastAsia="Times New Roman" w:hAnsi="Times New Roman" w:cs="Times New Roman"/>
          <w:sz w:val="24"/>
          <w:szCs w:val="24"/>
        </w:rPr>
        <w:t>.</w:t>
      </w:r>
    </w:p>
    <w:p w:rsidR="00FD119E" w:rsidRDefault="00FD119E" w:rsidP="00FD119E">
      <w:pPr>
        <w:pStyle w:val="a4"/>
        <w:overflowPunct w:val="0"/>
        <w:autoSpaceDE w:val="0"/>
        <w:autoSpaceDN w:val="0"/>
        <w:adjustRightInd w:val="0"/>
        <w:spacing w:after="0" w:line="276" w:lineRule="auto"/>
        <w:ind w:left="0"/>
        <w:rPr>
          <w:rFonts w:eastAsia="Times New Roman"/>
        </w:rPr>
      </w:pPr>
      <w:r>
        <w:rPr>
          <w:rFonts w:eastAsia="Times New Roman"/>
        </w:rPr>
        <w:t>2) 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части 3 настоящей статьи.</w:t>
      </w:r>
    </w:p>
    <w:p w:rsidR="00FD119E" w:rsidRDefault="00FD119E" w:rsidP="00FD119E">
      <w:pPr>
        <w:pStyle w:val="a4"/>
        <w:overflowPunct w:val="0"/>
        <w:autoSpaceDE w:val="0"/>
        <w:autoSpaceDN w:val="0"/>
        <w:adjustRightInd w:val="0"/>
        <w:spacing w:after="0" w:line="276" w:lineRule="auto"/>
        <w:ind w:left="0"/>
        <w:rPr>
          <w:rFonts w:eastAsia="Times New Roman"/>
        </w:rPr>
      </w:pPr>
      <w:bookmarkStart w:id="84" w:name="p1890"/>
      <w:bookmarkEnd w:id="84"/>
      <w:r>
        <w:rPr>
          <w:rFonts w:eastAsia="Times New Roman"/>
        </w:rPr>
        <w:t>3)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FD119E" w:rsidRDefault="00FD119E" w:rsidP="00FD119E">
      <w:pPr>
        <w:pStyle w:val="a4"/>
        <w:overflowPunct w:val="0"/>
        <w:autoSpaceDE w:val="0"/>
        <w:autoSpaceDN w:val="0"/>
        <w:adjustRightInd w:val="0"/>
        <w:spacing w:after="0" w:line="276" w:lineRule="auto"/>
        <w:ind w:left="0"/>
        <w:rPr>
          <w:rFonts w:eastAsia="Times New Roman"/>
        </w:rPr>
      </w:pPr>
      <w:r>
        <w:rPr>
          <w:rFonts w:eastAsia="Times New Roman"/>
        </w:rPr>
        <w:t>необходимо изъятие земельных участков для государственных или муниципальных ну</w:t>
      </w:r>
      <w:proofErr w:type="gramStart"/>
      <w:r>
        <w:rPr>
          <w:rFonts w:eastAsia="Times New Roman"/>
        </w:rPr>
        <w:t>жд в св</w:t>
      </w:r>
      <w:proofErr w:type="gramEnd"/>
      <w:r>
        <w:rPr>
          <w:rFonts w:eastAsia="Times New Roman"/>
        </w:rPr>
        <w:t>язи с размещением объекта капитального строительства федерального, регионального или местного значения;</w:t>
      </w:r>
    </w:p>
    <w:p w:rsidR="00FD119E" w:rsidRDefault="00FD119E" w:rsidP="00FD119E">
      <w:pPr>
        <w:pStyle w:val="a4"/>
        <w:overflowPunct w:val="0"/>
        <w:autoSpaceDE w:val="0"/>
        <w:autoSpaceDN w:val="0"/>
        <w:adjustRightInd w:val="0"/>
        <w:spacing w:after="0" w:line="276" w:lineRule="auto"/>
        <w:ind w:left="0"/>
        <w:rPr>
          <w:rFonts w:eastAsia="Times New Roman"/>
        </w:rPr>
      </w:pPr>
      <w:proofErr w:type="gramStart"/>
      <w:r>
        <w:rPr>
          <w:rFonts w:eastAsia="Times New Roman"/>
        </w:rPr>
        <w:t>необходимы</w:t>
      </w:r>
      <w:proofErr w:type="gramEnd"/>
      <w:r>
        <w:rPr>
          <w:rFonts w:eastAsia="Times New Roman"/>
        </w:rPr>
        <w:t xml:space="preserve"> установление, изменение или отмена красных линий;</w:t>
      </w:r>
    </w:p>
    <w:p w:rsidR="00FD119E" w:rsidRPr="00661FB0" w:rsidRDefault="00FD119E" w:rsidP="00FD119E">
      <w:pPr>
        <w:pStyle w:val="a4"/>
        <w:overflowPunct w:val="0"/>
        <w:autoSpaceDE w:val="0"/>
        <w:autoSpaceDN w:val="0"/>
        <w:adjustRightInd w:val="0"/>
        <w:spacing w:after="0" w:line="276" w:lineRule="auto"/>
        <w:ind w:left="0"/>
        <w:rPr>
          <w:rFonts w:eastAsia="Times New Roman"/>
        </w:rPr>
      </w:pPr>
      <w:r>
        <w:rPr>
          <w:rFonts w:eastAsia="Times New Roman"/>
        </w:rPr>
        <w:lastRenderedPageBreak/>
        <w:t xml:space="preserve">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w:t>
      </w:r>
      <w:r w:rsidRPr="00661FB0">
        <w:rPr>
          <w:rFonts w:eastAsia="Times New Roman"/>
        </w:rPr>
        <w:t>соответствии с проектом межевания территории;</w:t>
      </w:r>
    </w:p>
    <w:p w:rsidR="00FD119E" w:rsidRDefault="00FD119E" w:rsidP="00FD119E">
      <w:pPr>
        <w:pStyle w:val="a4"/>
        <w:overflowPunct w:val="0"/>
        <w:autoSpaceDE w:val="0"/>
        <w:autoSpaceDN w:val="0"/>
        <w:adjustRightInd w:val="0"/>
        <w:spacing w:after="0" w:line="276" w:lineRule="auto"/>
        <w:ind w:left="0"/>
        <w:rPr>
          <w:rFonts w:eastAsia="Times New Roman"/>
        </w:rPr>
      </w:pPr>
      <w:proofErr w:type="gramStart"/>
      <w:r w:rsidRPr="00661FB0">
        <w:rPr>
          <w:rFonts w:eastAsia="Times New Roman"/>
        </w:rPr>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w:t>
      </w:r>
      <w:r>
        <w:rPr>
          <w:rFonts w:eastAsia="Times New Roman"/>
        </w:rPr>
        <w:t>, и установление сервитутов);</w:t>
      </w:r>
      <w:proofErr w:type="gramEnd"/>
    </w:p>
    <w:p w:rsidR="00FD119E" w:rsidRDefault="00FD119E" w:rsidP="00FD119E">
      <w:pPr>
        <w:pStyle w:val="a4"/>
        <w:overflowPunct w:val="0"/>
        <w:autoSpaceDE w:val="0"/>
        <w:autoSpaceDN w:val="0"/>
        <w:adjustRightInd w:val="0"/>
        <w:spacing w:after="0" w:line="276" w:lineRule="auto"/>
        <w:ind w:left="0"/>
        <w:rPr>
          <w:rFonts w:eastAsia="Times New Roman"/>
        </w:rPr>
      </w:pPr>
      <w:r>
        <w:rPr>
          <w:rFonts w:eastAsia="Times New Roman"/>
        </w:rPr>
        <w:t xml:space="preserve">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w:t>
      </w:r>
      <w:proofErr w:type="gramStart"/>
      <w:r>
        <w:rPr>
          <w:rFonts w:eastAsia="Times New Roman"/>
        </w:rPr>
        <w:t>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roofErr w:type="gramEnd"/>
    </w:p>
    <w:p w:rsidR="00FD119E" w:rsidRDefault="00FD119E" w:rsidP="00FD119E">
      <w:pPr>
        <w:pStyle w:val="a4"/>
        <w:overflowPunct w:val="0"/>
        <w:autoSpaceDE w:val="0"/>
        <w:autoSpaceDN w:val="0"/>
        <w:adjustRightInd w:val="0"/>
        <w:spacing w:after="0" w:line="276" w:lineRule="auto"/>
        <w:ind w:left="0"/>
        <w:rPr>
          <w:rFonts w:eastAsia="Times New Roman"/>
        </w:rPr>
      </w:pPr>
      <w:r>
        <w:rPr>
          <w:rFonts w:eastAsia="Times New Roman"/>
        </w:rPr>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FD119E" w:rsidRDefault="00FD119E" w:rsidP="00FD119E">
      <w:pPr>
        <w:pStyle w:val="a4"/>
        <w:overflowPunct w:val="0"/>
        <w:autoSpaceDE w:val="0"/>
        <w:autoSpaceDN w:val="0"/>
        <w:adjustRightInd w:val="0"/>
        <w:spacing w:after="0" w:line="276" w:lineRule="auto"/>
        <w:ind w:left="0"/>
        <w:rPr>
          <w:rFonts w:eastAsia="Times New Roman"/>
        </w:rPr>
      </w:pPr>
      <w:r>
        <w:rPr>
          <w:rFonts w:eastAsia="Times New Roman"/>
        </w:rPr>
        <w:t>4) Видами документации по планировке территории являются:</w:t>
      </w:r>
    </w:p>
    <w:p w:rsidR="00FD119E" w:rsidRDefault="00FD119E" w:rsidP="00FD119E">
      <w:pPr>
        <w:pStyle w:val="a4"/>
        <w:overflowPunct w:val="0"/>
        <w:autoSpaceDE w:val="0"/>
        <w:autoSpaceDN w:val="0"/>
        <w:adjustRightInd w:val="0"/>
        <w:spacing w:after="0" w:line="276" w:lineRule="auto"/>
        <w:ind w:left="0"/>
        <w:rPr>
          <w:rFonts w:eastAsia="Times New Roman"/>
        </w:rPr>
      </w:pPr>
      <w:r>
        <w:rPr>
          <w:rFonts w:eastAsia="Times New Roman"/>
        </w:rPr>
        <w:t>проект планировки территории;</w:t>
      </w:r>
    </w:p>
    <w:p w:rsidR="00FD119E" w:rsidRDefault="00FD119E" w:rsidP="00FD119E">
      <w:pPr>
        <w:pStyle w:val="a4"/>
        <w:overflowPunct w:val="0"/>
        <w:autoSpaceDE w:val="0"/>
        <w:autoSpaceDN w:val="0"/>
        <w:adjustRightInd w:val="0"/>
        <w:spacing w:after="0" w:line="276" w:lineRule="auto"/>
        <w:ind w:left="0"/>
        <w:rPr>
          <w:rFonts w:eastAsia="Times New Roman"/>
        </w:rPr>
      </w:pPr>
      <w:r>
        <w:rPr>
          <w:rFonts w:eastAsia="Times New Roman"/>
        </w:rPr>
        <w:t>проект межевания территории.</w:t>
      </w:r>
    </w:p>
    <w:p w:rsidR="00FD119E" w:rsidRDefault="00FD119E" w:rsidP="00FD119E">
      <w:pPr>
        <w:pStyle w:val="a4"/>
        <w:overflowPunct w:val="0"/>
        <w:autoSpaceDE w:val="0"/>
        <w:autoSpaceDN w:val="0"/>
        <w:adjustRightInd w:val="0"/>
        <w:spacing w:after="0" w:line="276" w:lineRule="auto"/>
        <w:ind w:left="0"/>
        <w:rPr>
          <w:rFonts w:eastAsia="Times New Roman"/>
        </w:rPr>
      </w:pPr>
      <w:bookmarkStart w:id="85" w:name="p1901"/>
      <w:bookmarkEnd w:id="85"/>
      <w:r>
        <w:rPr>
          <w:rFonts w:eastAsia="Times New Roman"/>
        </w:rPr>
        <w:t>5)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w:t>
      </w:r>
    </w:p>
    <w:p w:rsidR="00FD119E" w:rsidRDefault="00FD119E" w:rsidP="00FD119E">
      <w:pPr>
        <w:pStyle w:val="a4"/>
        <w:overflowPunct w:val="0"/>
        <w:autoSpaceDE w:val="0"/>
        <w:autoSpaceDN w:val="0"/>
        <w:adjustRightInd w:val="0"/>
        <w:spacing w:after="0" w:line="276" w:lineRule="auto"/>
        <w:ind w:left="0"/>
        <w:rPr>
          <w:rFonts w:eastAsia="Times New Roman"/>
        </w:rPr>
      </w:pPr>
      <w:r>
        <w:rPr>
          <w:rFonts w:eastAsia="Times New Roman"/>
        </w:rPr>
        <w:t xml:space="preserve">6) Проект планировки территории является основой для подготовки проекта межевания территории, за исключением случаев, </w:t>
      </w:r>
      <w:r w:rsidRPr="00FD119E">
        <w:rPr>
          <w:rFonts w:eastAsia="Times New Roman"/>
        </w:rPr>
        <w:t xml:space="preserve">предусмотренных </w:t>
      </w:r>
      <w:hyperlink r:id="rId16" w:anchor="p1901" w:history="1">
        <w:r w:rsidRPr="00FD119E">
          <w:rPr>
            <w:rStyle w:val="ac"/>
            <w:color w:val="auto"/>
            <w:u w:val="none"/>
          </w:rPr>
          <w:t>частью 5</w:t>
        </w:r>
      </w:hyperlink>
      <w:r w:rsidRPr="00FD119E">
        <w:rPr>
          <w:rFonts w:eastAsia="Times New Roman"/>
        </w:rPr>
        <w:t xml:space="preserve"> настоящей статьи. Подготовка проекта межевания территории осуществляется в состав</w:t>
      </w:r>
      <w:r>
        <w:rPr>
          <w:rFonts w:eastAsia="Times New Roman"/>
        </w:rPr>
        <w:t>е проекта планировки территории или в виде отдельного документа.</w:t>
      </w:r>
    </w:p>
    <w:p w:rsidR="00CB5625" w:rsidRDefault="00CB5625" w:rsidP="00CB5625">
      <w:pPr>
        <w:pStyle w:val="aa"/>
        <w:ind w:firstLine="708"/>
        <w:jc w:val="both"/>
        <w:rPr>
          <w:rFonts w:ascii="Times New Roman" w:hAnsi="Times New Roman"/>
          <w:b/>
          <w:sz w:val="24"/>
          <w:szCs w:val="24"/>
        </w:rPr>
      </w:pPr>
      <w:bookmarkStart w:id="86" w:name="__RefHeading__383_2087375748"/>
      <w:bookmarkStart w:id="87" w:name="_Toc485131436"/>
      <w:bookmarkStart w:id="88" w:name="_Toc496779083"/>
      <w:bookmarkEnd w:id="86"/>
    </w:p>
    <w:p w:rsidR="00FD119E" w:rsidRDefault="00FD119E" w:rsidP="00CB5625">
      <w:pPr>
        <w:pStyle w:val="aa"/>
        <w:ind w:firstLine="708"/>
        <w:jc w:val="both"/>
        <w:rPr>
          <w:rFonts w:ascii="Times New Roman" w:hAnsi="Times New Roman"/>
          <w:b/>
          <w:sz w:val="24"/>
          <w:szCs w:val="24"/>
        </w:rPr>
      </w:pPr>
      <w:r w:rsidRPr="00CB5625">
        <w:rPr>
          <w:rFonts w:ascii="Times New Roman" w:hAnsi="Times New Roman"/>
          <w:b/>
          <w:sz w:val="24"/>
          <w:szCs w:val="24"/>
        </w:rPr>
        <w:t>14. Проекты планировки территории</w:t>
      </w:r>
      <w:bookmarkEnd w:id="87"/>
      <w:bookmarkEnd w:id="88"/>
    </w:p>
    <w:p w:rsidR="00CB5625" w:rsidRPr="00CB5625" w:rsidRDefault="00CB5625" w:rsidP="00CB5625">
      <w:pPr>
        <w:pStyle w:val="aa"/>
        <w:ind w:firstLine="708"/>
        <w:jc w:val="both"/>
        <w:rPr>
          <w:rFonts w:ascii="Times New Roman" w:hAnsi="Times New Roman"/>
          <w:b/>
          <w:sz w:val="24"/>
          <w:szCs w:val="24"/>
        </w:rPr>
      </w:pPr>
    </w:p>
    <w:p w:rsidR="00FD119E" w:rsidRPr="00CB5625" w:rsidRDefault="00FD119E" w:rsidP="00CB5625">
      <w:pPr>
        <w:pStyle w:val="aa"/>
        <w:ind w:firstLine="708"/>
        <w:jc w:val="both"/>
        <w:rPr>
          <w:rFonts w:ascii="Times New Roman" w:hAnsi="Times New Roman"/>
          <w:sz w:val="24"/>
          <w:szCs w:val="24"/>
        </w:rPr>
      </w:pPr>
      <w:r w:rsidRPr="00CB5625">
        <w:rPr>
          <w:rFonts w:ascii="Times New Roman" w:hAnsi="Times New Roman"/>
          <w:sz w:val="24"/>
          <w:szCs w:val="24"/>
        </w:rPr>
        <w:t>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 частях 1.1 и 12.12 статьи 45 Градостроительного кодекса Российской Федерации.</w:t>
      </w:r>
    </w:p>
    <w:p w:rsidR="00FD119E" w:rsidRPr="00CB5625" w:rsidRDefault="00FD119E" w:rsidP="00CB5625">
      <w:pPr>
        <w:pStyle w:val="aa"/>
        <w:ind w:firstLine="708"/>
        <w:jc w:val="both"/>
        <w:rPr>
          <w:rFonts w:ascii="Times New Roman" w:hAnsi="Times New Roman"/>
          <w:sz w:val="24"/>
          <w:szCs w:val="24"/>
        </w:rPr>
      </w:pPr>
      <w:r w:rsidRPr="00CB5625">
        <w:rPr>
          <w:rFonts w:ascii="Times New Roman" w:hAnsi="Times New Roman"/>
          <w:sz w:val="24"/>
          <w:szCs w:val="24"/>
        </w:rPr>
        <w:t xml:space="preserve">Указанное решение подлежит опубликованию в порядке, установленном для официального опубликования муниципальных правовых актов, иной официальной </w:t>
      </w:r>
      <w:r w:rsidRPr="00CB5625">
        <w:rPr>
          <w:rFonts w:ascii="Times New Roman" w:hAnsi="Times New Roman"/>
          <w:sz w:val="24"/>
          <w:szCs w:val="24"/>
        </w:rPr>
        <w:lastRenderedPageBreak/>
        <w:t>информации в течение трех дней со дня принятия такого решения и размещается на официальном сайте поселения в сети «Интернет».</w:t>
      </w:r>
    </w:p>
    <w:p w:rsidR="00FD119E" w:rsidRPr="00CB5625" w:rsidRDefault="00FD119E" w:rsidP="00CB5625">
      <w:pPr>
        <w:pStyle w:val="aa"/>
        <w:ind w:firstLine="708"/>
        <w:jc w:val="both"/>
        <w:rPr>
          <w:rFonts w:ascii="Times New Roman" w:hAnsi="Times New Roman"/>
          <w:sz w:val="24"/>
          <w:szCs w:val="24"/>
        </w:rPr>
      </w:pPr>
      <w:r w:rsidRPr="00CB5625">
        <w:rPr>
          <w:rFonts w:ascii="Times New Roman" w:hAnsi="Times New Roman"/>
          <w:sz w:val="24"/>
          <w:szCs w:val="24"/>
        </w:rPr>
        <w:t>Решения о подготовке документации по планировке территории принимаются самостоятельно:</w:t>
      </w:r>
    </w:p>
    <w:p w:rsidR="00FD119E" w:rsidRPr="00CB5625" w:rsidRDefault="00FD119E" w:rsidP="00CB5625">
      <w:pPr>
        <w:pStyle w:val="aa"/>
        <w:ind w:firstLine="708"/>
        <w:jc w:val="both"/>
        <w:rPr>
          <w:rFonts w:ascii="Times New Roman" w:hAnsi="Times New Roman"/>
          <w:sz w:val="24"/>
          <w:szCs w:val="24"/>
        </w:rPr>
      </w:pPr>
      <w:r w:rsidRPr="00CB5625">
        <w:rPr>
          <w:rFonts w:ascii="Times New Roman" w:hAnsi="Times New Roman"/>
          <w:sz w:val="24"/>
          <w:szCs w:val="24"/>
        </w:rPr>
        <w:t>1) лицами, с которыми заключены договоры о комплексном развитии территории, операторами комплексного развития территории;</w:t>
      </w:r>
    </w:p>
    <w:p w:rsidR="00FD119E" w:rsidRPr="00CB5625" w:rsidRDefault="00FD119E" w:rsidP="00CB5625">
      <w:pPr>
        <w:pStyle w:val="aa"/>
        <w:ind w:firstLine="708"/>
        <w:jc w:val="both"/>
        <w:rPr>
          <w:rFonts w:ascii="Times New Roman" w:hAnsi="Times New Roman"/>
          <w:sz w:val="24"/>
          <w:szCs w:val="24"/>
        </w:rPr>
      </w:pPr>
      <w:r w:rsidRPr="00CB5625">
        <w:rPr>
          <w:rFonts w:ascii="Times New Roman" w:hAnsi="Times New Roman"/>
          <w:sz w:val="24"/>
          <w:szCs w:val="24"/>
        </w:rPr>
        <w:t>2)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12.12 статьи 45 Градостроительного кодекса Российской Федерации;</w:t>
      </w:r>
    </w:p>
    <w:p w:rsidR="00FD119E" w:rsidRPr="00CB5625" w:rsidRDefault="00FD119E" w:rsidP="00CB5625">
      <w:pPr>
        <w:pStyle w:val="aa"/>
        <w:ind w:firstLine="708"/>
        <w:jc w:val="both"/>
        <w:rPr>
          <w:rFonts w:ascii="Times New Roman" w:hAnsi="Times New Roman"/>
          <w:sz w:val="24"/>
          <w:szCs w:val="24"/>
        </w:rPr>
      </w:pPr>
      <w:r w:rsidRPr="00CB5625">
        <w:rPr>
          <w:rFonts w:ascii="Times New Roman" w:hAnsi="Times New Roman"/>
          <w:sz w:val="24"/>
          <w:szCs w:val="24"/>
        </w:rPr>
        <w:t>3)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12.12 статьи 45 Градостроительного кодекса Российской Федерации;</w:t>
      </w:r>
    </w:p>
    <w:p w:rsidR="00FD119E" w:rsidRPr="00CB5625" w:rsidRDefault="00FD119E" w:rsidP="00CB5625">
      <w:pPr>
        <w:pStyle w:val="aa"/>
        <w:ind w:firstLine="708"/>
        <w:jc w:val="both"/>
        <w:rPr>
          <w:rFonts w:ascii="Times New Roman" w:hAnsi="Times New Roman"/>
          <w:sz w:val="24"/>
          <w:szCs w:val="24"/>
        </w:rPr>
      </w:pPr>
      <w:r w:rsidRPr="00CB5625">
        <w:rPr>
          <w:rFonts w:ascii="Times New Roman" w:hAnsi="Times New Roman"/>
          <w:sz w:val="24"/>
          <w:szCs w:val="24"/>
        </w:rPr>
        <w:t>4)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FD119E" w:rsidRPr="00CB5625" w:rsidRDefault="00FD119E" w:rsidP="00CB5625">
      <w:pPr>
        <w:pStyle w:val="aa"/>
        <w:ind w:firstLine="708"/>
        <w:jc w:val="both"/>
        <w:rPr>
          <w:rFonts w:ascii="Times New Roman" w:hAnsi="Times New Roman"/>
          <w:sz w:val="24"/>
          <w:szCs w:val="24"/>
        </w:rPr>
      </w:pPr>
      <w:r w:rsidRPr="00CB5625">
        <w:rPr>
          <w:rFonts w:ascii="Times New Roman" w:hAnsi="Times New Roman"/>
          <w:sz w:val="24"/>
          <w:szCs w:val="24"/>
        </w:rPr>
        <w:t>В указанных случаях,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FD119E" w:rsidRPr="00661FB0" w:rsidRDefault="00FD119E" w:rsidP="00CB5625">
      <w:pPr>
        <w:pStyle w:val="aa"/>
        <w:ind w:firstLine="708"/>
        <w:jc w:val="both"/>
        <w:rPr>
          <w:rFonts w:ascii="Times New Roman" w:hAnsi="Times New Roman"/>
          <w:sz w:val="24"/>
          <w:szCs w:val="24"/>
        </w:rPr>
      </w:pPr>
      <w:r w:rsidRPr="00661FB0">
        <w:rPr>
          <w:rFonts w:ascii="Times New Roman" w:hAnsi="Times New Roman"/>
          <w:sz w:val="24"/>
          <w:szCs w:val="24"/>
        </w:rPr>
        <w:t xml:space="preserve">Со дня опубликования решения о подготовке документации по планировке территории физические и юридические лица вправе представить в </w:t>
      </w:r>
      <w:r w:rsidR="00D77153" w:rsidRPr="00661FB0">
        <w:rPr>
          <w:rFonts w:ascii="Times New Roman" w:hAnsi="Times New Roman"/>
          <w:sz w:val="24"/>
          <w:szCs w:val="24"/>
        </w:rPr>
        <w:t>Администрацию Тайшетского муниципального округа</w:t>
      </w:r>
      <w:r w:rsidRPr="00661FB0">
        <w:rPr>
          <w:rFonts w:ascii="Times New Roman" w:hAnsi="Times New Roman"/>
          <w:sz w:val="24"/>
          <w:szCs w:val="24"/>
        </w:rPr>
        <w:t xml:space="preserve"> свои предложения о порядке, сроках подготовки и содержании документации по планировке территории.</w:t>
      </w:r>
    </w:p>
    <w:p w:rsidR="00FD119E" w:rsidRPr="00CB5625" w:rsidRDefault="00FD119E" w:rsidP="00CB5625">
      <w:pPr>
        <w:pStyle w:val="aa"/>
        <w:ind w:firstLine="708"/>
        <w:jc w:val="both"/>
        <w:rPr>
          <w:rFonts w:ascii="Times New Roman" w:hAnsi="Times New Roman"/>
          <w:sz w:val="24"/>
          <w:szCs w:val="24"/>
        </w:rPr>
      </w:pPr>
      <w:r w:rsidRPr="00661FB0">
        <w:rPr>
          <w:rFonts w:ascii="Times New Roman" w:hAnsi="Times New Roman"/>
          <w:sz w:val="24"/>
          <w:szCs w:val="24"/>
        </w:rPr>
        <w:t xml:space="preserve">Состав и содержание документации по планировке территории должны соответствовать требованиям Градостроительного </w:t>
      </w:r>
      <w:hyperlink r:id="rId17" w:history="1">
        <w:r w:rsidRPr="00661FB0">
          <w:rPr>
            <w:rStyle w:val="ac"/>
            <w:rFonts w:ascii="Times New Roman" w:hAnsi="Times New Roman"/>
            <w:color w:val="auto"/>
            <w:sz w:val="24"/>
            <w:szCs w:val="24"/>
            <w:u w:val="none"/>
          </w:rPr>
          <w:t>кодекса</w:t>
        </w:r>
      </w:hyperlink>
      <w:r w:rsidRPr="00661FB0">
        <w:rPr>
          <w:rFonts w:ascii="Times New Roman" w:hAnsi="Times New Roman"/>
          <w:sz w:val="24"/>
          <w:szCs w:val="24"/>
        </w:rPr>
        <w:t xml:space="preserve"> Российской</w:t>
      </w:r>
      <w:r w:rsidRPr="00CB5625">
        <w:rPr>
          <w:rFonts w:ascii="Times New Roman" w:hAnsi="Times New Roman"/>
          <w:sz w:val="24"/>
          <w:szCs w:val="24"/>
        </w:rPr>
        <w:t xml:space="preserve"> Федерации с учетом специфики территории и планируемого размещения на ней объектов капитального строительства.</w:t>
      </w:r>
    </w:p>
    <w:p w:rsidR="00FD119E" w:rsidRPr="00CB5625" w:rsidRDefault="00FD119E" w:rsidP="00CB5625">
      <w:pPr>
        <w:pStyle w:val="aa"/>
        <w:ind w:firstLine="708"/>
        <w:jc w:val="both"/>
        <w:rPr>
          <w:rFonts w:ascii="Times New Roman" w:hAnsi="Times New Roman"/>
          <w:sz w:val="24"/>
          <w:szCs w:val="24"/>
        </w:rPr>
      </w:pPr>
      <w:r w:rsidRPr="00CB5625">
        <w:rPr>
          <w:rFonts w:ascii="Times New Roman" w:hAnsi="Times New Roman"/>
          <w:sz w:val="24"/>
          <w:szCs w:val="24"/>
        </w:rPr>
        <w:t xml:space="preserve">Определение исполнителя работ по подготовке документации по планировке территории или внесению изменений в нее осуществляется в соответствии с Федеральным </w:t>
      </w:r>
      <w:hyperlink r:id="rId18" w:history="1">
        <w:r w:rsidRPr="00CB5625">
          <w:rPr>
            <w:rStyle w:val="ac"/>
            <w:rFonts w:ascii="Times New Roman" w:hAnsi="Times New Roman"/>
            <w:color w:val="auto"/>
            <w:sz w:val="24"/>
            <w:szCs w:val="24"/>
            <w:u w:val="none"/>
          </w:rPr>
          <w:t>законом</w:t>
        </w:r>
      </w:hyperlink>
      <w:r w:rsidRPr="00CB5625">
        <w:rPr>
          <w:rFonts w:ascii="Times New Roman" w:hAnsi="Times New Roman"/>
          <w:sz w:val="24"/>
          <w:szCs w:val="24"/>
        </w:rPr>
        <w:t xml:space="preserve"> от 5</w:t>
      </w:r>
      <w:r w:rsidR="00BE1DB4" w:rsidRPr="00CB5625">
        <w:rPr>
          <w:rFonts w:ascii="Times New Roman" w:hAnsi="Times New Roman"/>
          <w:sz w:val="24"/>
          <w:szCs w:val="24"/>
        </w:rPr>
        <w:t xml:space="preserve"> апреля </w:t>
      </w:r>
      <w:r w:rsidRPr="00CB5625">
        <w:rPr>
          <w:rFonts w:ascii="Times New Roman" w:hAnsi="Times New Roman"/>
          <w:sz w:val="24"/>
          <w:szCs w:val="24"/>
        </w:rPr>
        <w:t xml:space="preserve">2013 </w:t>
      </w:r>
      <w:r w:rsidR="00BE1DB4" w:rsidRPr="00CB5625">
        <w:rPr>
          <w:rFonts w:ascii="Times New Roman" w:hAnsi="Times New Roman"/>
          <w:sz w:val="24"/>
          <w:szCs w:val="24"/>
        </w:rPr>
        <w:t>года №</w:t>
      </w:r>
      <w:r w:rsidRPr="00CB5625">
        <w:rPr>
          <w:rFonts w:ascii="Times New Roman" w:hAnsi="Times New Roman"/>
          <w:sz w:val="24"/>
          <w:szCs w:val="24"/>
        </w:rPr>
        <w:t xml:space="preserve"> 44-ФЗ "О контрактной системе в сфере закупок товаров, работ, услуг для обеспечения государственных и муниципальных нужд".</w:t>
      </w:r>
    </w:p>
    <w:p w:rsidR="00FD119E" w:rsidRPr="00CB5625" w:rsidRDefault="00FD119E" w:rsidP="00CB5625">
      <w:pPr>
        <w:pStyle w:val="aa"/>
        <w:ind w:firstLine="708"/>
        <w:jc w:val="both"/>
        <w:rPr>
          <w:rFonts w:ascii="Times New Roman" w:hAnsi="Times New Roman"/>
          <w:sz w:val="24"/>
          <w:szCs w:val="24"/>
        </w:rPr>
      </w:pPr>
      <w:r w:rsidRPr="00CB5625">
        <w:rPr>
          <w:rFonts w:ascii="Times New Roman" w:hAnsi="Times New Roman"/>
          <w:sz w:val="24"/>
          <w:szCs w:val="24"/>
        </w:rPr>
        <w:t xml:space="preserve">Подготовка документации по планировке территории осуществляется в соответствии с Градостроительным </w:t>
      </w:r>
      <w:hyperlink r:id="rId19" w:history="1">
        <w:r w:rsidRPr="00CB5625">
          <w:rPr>
            <w:rStyle w:val="ac"/>
            <w:rFonts w:ascii="Times New Roman" w:hAnsi="Times New Roman"/>
            <w:color w:val="auto"/>
            <w:sz w:val="24"/>
            <w:szCs w:val="24"/>
            <w:u w:val="none"/>
          </w:rPr>
          <w:t>кодексом</w:t>
        </w:r>
      </w:hyperlink>
      <w:r w:rsidRPr="00CB5625">
        <w:rPr>
          <w:rFonts w:ascii="Times New Roman" w:hAnsi="Times New Roman"/>
          <w:sz w:val="24"/>
          <w:szCs w:val="24"/>
        </w:rPr>
        <w:t xml:space="preserve"> Российской Федерации, иным федеральным и региональным законодательством, настоящими Правилами</w:t>
      </w:r>
      <w:r w:rsidR="00BE1DB4" w:rsidRPr="00CB5625">
        <w:rPr>
          <w:rFonts w:ascii="Times New Roman" w:hAnsi="Times New Roman"/>
          <w:sz w:val="24"/>
          <w:szCs w:val="24"/>
        </w:rPr>
        <w:t xml:space="preserve"> землепользования и застройки</w:t>
      </w:r>
      <w:r w:rsidRPr="00CB5625">
        <w:rPr>
          <w:rFonts w:ascii="Times New Roman" w:hAnsi="Times New Roman"/>
          <w:sz w:val="24"/>
          <w:szCs w:val="24"/>
        </w:rPr>
        <w:t>, муниципальными правовыми актами поселения.</w:t>
      </w:r>
    </w:p>
    <w:p w:rsidR="00FD119E" w:rsidRPr="00CB5625" w:rsidRDefault="00FD119E" w:rsidP="00CB5625">
      <w:pPr>
        <w:pStyle w:val="aa"/>
        <w:ind w:firstLine="708"/>
        <w:jc w:val="both"/>
        <w:rPr>
          <w:rFonts w:ascii="Times New Roman" w:hAnsi="Times New Roman"/>
          <w:sz w:val="24"/>
          <w:szCs w:val="24"/>
        </w:rPr>
      </w:pPr>
      <w:r w:rsidRPr="00CB5625">
        <w:rPr>
          <w:rFonts w:ascii="Times New Roman" w:hAnsi="Times New Roman"/>
          <w:sz w:val="24"/>
          <w:szCs w:val="24"/>
        </w:rPr>
        <w:t>Проекты планировки территории и проекты межевания территории до их утверждения подлежат обязательному рассмотрению на общественных обсуждениях или публичных слушаниях.</w:t>
      </w:r>
    </w:p>
    <w:p w:rsidR="00FD119E" w:rsidRPr="00CB5625" w:rsidRDefault="00FD119E" w:rsidP="00CB5625">
      <w:pPr>
        <w:pStyle w:val="aa"/>
        <w:ind w:firstLine="708"/>
        <w:jc w:val="both"/>
        <w:rPr>
          <w:rFonts w:ascii="Times New Roman" w:hAnsi="Times New Roman"/>
          <w:sz w:val="24"/>
          <w:szCs w:val="24"/>
        </w:rPr>
      </w:pPr>
      <w:r w:rsidRPr="00CB5625">
        <w:rPr>
          <w:rFonts w:ascii="Times New Roman" w:hAnsi="Times New Roman"/>
          <w:sz w:val="24"/>
          <w:szCs w:val="24"/>
        </w:rPr>
        <w:t>Заключение о результатах общественных обсуждений или публичных слушаний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в сети «Интернет».</w:t>
      </w:r>
    </w:p>
    <w:p w:rsidR="00FD119E" w:rsidRPr="00CB5625" w:rsidRDefault="00FD119E" w:rsidP="00CB5625">
      <w:pPr>
        <w:pStyle w:val="aa"/>
        <w:ind w:firstLine="708"/>
        <w:jc w:val="both"/>
        <w:rPr>
          <w:rFonts w:ascii="Times New Roman" w:hAnsi="Times New Roman"/>
          <w:sz w:val="24"/>
          <w:szCs w:val="24"/>
        </w:rPr>
      </w:pPr>
      <w:r w:rsidRPr="00CB5625">
        <w:rPr>
          <w:rFonts w:ascii="Times New Roman" w:hAnsi="Times New Roman"/>
          <w:sz w:val="24"/>
          <w:szCs w:val="24"/>
        </w:rPr>
        <w:lastRenderedPageBreak/>
        <w:t xml:space="preserve">Администрация </w:t>
      </w:r>
      <w:r w:rsidR="00CB5625" w:rsidRPr="00CB5625">
        <w:rPr>
          <w:rFonts w:ascii="Times New Roman" w:hAnsi="Times New Roman"/>
          <w:sz w:val="24"/>
          <w:szCs w:val="24"/>
        </w:rPr>
        <w:t>Тайшетского муниципального округа</w:t>
      </w:r>
      <w:r w:rsidRPr="00CB5625">
        <w:rPr>
          <w:rFonts w:ascii="Times New Roman" w:hAnsi="Times New Roman"/>
          <w:sz w:val="24"/>
          <w:szCs w:val="24"/>
        </w:rPr>
        <w:t xml:space="preserve"> </w:t>
      </w:r>
      <w:r w:rsidR="00CB5625" w:rsidRPr="00CB5625">
        <w:rPr>
          <w:rFonts w:ascii="Times New Roman" w:hAnsi="Times New Roman"/>
          <w:sz w:val="24"/>
          <w:szCs w:val="24"/>
        </w:rPr>
        <w:t xml:space="preserve">с учетом протокола общественных обсуждений </w:t>
      </w:r>
      <w:r w:rsidRPr="00CB5625">
        <w:rPr>
          <w:rFonts w:ascii="Times New Roman" w:hAnsi="Times New Roman"/>
          <w:sz w:val="24"/>
          <w:szCs w:val="24"/>
        </w:rPr>
        <w:t>по проекту планировки территории и проекту межевания территории и заключения о результатах общественных обсуждений принимает решение об утверждении документации по планировке территории или об отклонении такой документации и о направлении на доработку с учетом указанных протокола и заключения.</w:t>
      </w:r>
    </w:p>
    <w:p w:rsidR="00FD119E" w:rsidRPr="00CB5625" w:rsidRDefault="00FD119E" w:rsidP="00CB5625">
      <w:pPr>
        <w:pStyle w:val="aa"/>
        <w:jc w:val="both"/>
        <w:rPr>
          <w:rFonts w:ascii="Times New Roman" w:hAnsi="Times New Roman"/>
          <w:sz w:val="24"/>
          <w:szCs w:val="24"/>
        </w:rPr>
      </w:pPr>
      <w:r w:rsidRPr="00CB5625">
        <w:rPr>
          <w:rFonts w:ascii="Times New Roman" w:hAnsi="Times New Roman"/>
          <w:sz w:val="24"/>
          <w:szCs w:val="24"/>
        </w:rPr>
        <w:t>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в сети «Интернет».</w:t>
      </w:r>
    </w:p>
    <w:p w:rsidR="00FD119E" w:rsidRDefault="00FD119E" w:rsidP="00FD119E">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bookmarkStart w:id="89" w:name="_Toc496779084"/>
      <w:bookmarkStart w:id="90" w:name="_Toc485131437"/>
      <w:r>
        <w:rPr>
          <w:rFonts w:ascii="Times New Roman" w:eastAsia="Times New Roman" w:hAnsi="Times New Roman" w:cs="Times New Roman"/>
          <w:b/>
          <w:bCs/>
          <w:iCs/>
          <w:sz w:val="24"/>
          <w:szCs w:val="24"/>
          <w:lang w:val="x-none"/>
        </w:rPr>
        <w:t>15. Проекты межевания территорий</w:t>
      </w:r>
      <w:bookmarkEnd w:id="89"/>
      <w:bookmarkEnd w:id="90"/>
    </w:p>
    <w:p w:rsidR="00FD119E" w:rsidRPr="00661FB0" w:rsidRDefault="00FD119E" w:rsidP="00FD119E">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Подготовка проекта межевания территории осуществляется применительно к территории, расположенной в границах одного или </w:t>
      </w:r>
      <w:r w:rsidRPr="00661FB0">
        <w:rPr>
          <w:rFonts w:ascii="Times New Roman" w:eastAsia="Times New Roman" w:hAnsi="Times New Roman" w:cs="Times New Roman"/>
          <w:sz w:val="24"/>
          <w:szCs w:val="24"/>
        </w:rPr>
        <w:t xml:space="preserve">нескольких смежных элементов планировочной структуры, границах определенной правилами землепользования и застройки территориальной зоны, генеральным планом </w:t>
      </w:r>
      <w:r w:rsidR="00D77153" w:rsidRPr="00661FB0">
        <w:rPr>
          <w:rFonts w:ascii="Times New Roman" w:eastAsia="Times New Roman" w:hAnsi="Times New Roman" w:cs="Times New Roman"/>
          <w:sz w:val="24"/>
          <w:szCs w:val="24"/>
        </w:rPr>
        <w:t>Тайшетского муниципального округа</w:t>
      </w:r>
      <w:r w:rsidRPr="00661FB0">
        <w:rPr>
          <w:rFonts w:ascii="Times New Roman" w:eastAsia="Times New Roman" w:hAnsi="Times New Roman" w:cs="Times New Roman"/>
          <w:sz w:val="24"/>
          <w:szCs w:val="24"/>
        </w:rPr>
        <w:t>, функциональной зоны, территории, в отношении которой предусматривается осуществление комплексного развития территории.</w:t>
      </w:r>
    </w:p>
    <w:p w:rsidR="00FD119E" w:rsidRPr="00661FB0" w:rsidRDefault="00FD119E" w:rsidP="00FD119E">
      <w:pPr>
        <w:spacing w:after="0" w:line="240" w:lineRule="auto"/>
        <w:ind w:firstLine="540"/>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 xml:space="preserve">Подготовка проекта межевания территории осуществляется </w:t>
      </w:r>
      <w:proofErr w:type="gramStart"/>
      <w:r w:rsidRPr="00661FB0">
        <w:rPr>
          <w:rFonts w:ascii="Times New Roman" w:eastAsia="Times New Roman" w:hAnsi="Times New Roman" w:cs="Times New Roman"/>
          <w:sz w:val="24"/>
          <w:szCs w:val="24"/>
        </w:rPr>
        <w:t>для</w:t>
      </w:r>
      <w:proofErr w:type="gramEnd"/>
      <w:r w:rsidRPr="00661FB0">
        <w:rPr>
          <w:rFonts w:ascii="Times New Roman" w:eastAsia="Times New Roman" w:hAnsi="Times New Roman" w:cs="Times New Roman"/>
          <w:sz w:val="24"/>
          <w:szCs w:val="24"/>
        </w:rPr>
        <w:t>:</w:t>
      </w:r>
    </w:p>
    <w:p w:rsidR="00FD119E" w:rsidRPr="00661FB0" w:rsidRDefault="00FD119E" w:rsidP="00FD119E">
      <w:pPr>
        <w:spacing w:after="0" w:line="240" w:lineRule="auto"/>
        <w:ind w:firstLine="540"/>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1) определения местоположения границ образуемых и изменяемых земельных участков;</w:t>
      </w:r>
    </w:p>
    <w:p w:rsidR="00FD119E" w:rsidRDefault="00FD119E" w:rsidP="00FD119E">
      <w:pPr>
        <w:spacing w:after="0" w:line="240" w:lineRule="auto"/>
        <w:ind w:firstLine="540"/>
        <w:jc w:val="both"/>
        <w:rPr>
          <w:rFonts w:ascii="Times New Roman" w:eastAsia="Times New Roman" w:hAnsi="Times New Roman" w:cs="Times New Roman"/>
          <w:sz w:val="24"/>
          <w:szCs w:val="24"/>
        </w:rPr>
      </w:pPr>
      <w:bookmarkStart w:id="91" w:name="p5"/>
      <w:bookmarkEnd w:id="91"/>
      <w:proofErr w:type="gramStart"/>
      <w:r w:rsidRPr="00661FB0">
        <w:rPr>
          <w:rFonts w:ascii="Times New Roman" w:eastAsia="Times New Roman" w:hAnsi="Times New Roman" w:cs="Times New Roman"/>
          <w:sz w:val="24"/>
          <w:szCs w:val="24"/>
        </w:rPr>
        <w:t>2) установления, изменения, отмены красных линий для застроенных территорий, в границах которых не планируется размещение новых объектов</w:t>
      </w:r>
      <w:r>
        <w:rPr>
          <w:rFonts w:ascii="Times New Roman" w:eastAsia="Times New Roman" w:hAnsi="Times New Roman" w:cs="Times New Roman"/>
          <w:sz w:val="24"/>
          <w:szCs w:val="24"/>
        </w:rPr>
        <w:t xml:space="preserve">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w:t>
      </w:r>
      <w:proofErr w:type="gramEnd"/>
      <w:r>
        <w:rPr>
          <w:rFonts w:ascii="Times New Roman" w:eastAsia="Times New Roman" w:hAnsi="Times New Roman" w:cs="Times New Roman"/>
          <w:sz w:val="24"/>
          <w:szCs w:val="24"/>
        </w:rPr>
        <w:t xml:space="preserve"> изменение границ территории общего пользования.</w:t>
      </w:r>
    </w:p>
    <w:p w:rsidR="00FD119E" w:rsidRDefault="00FD119E" w:rsidP="00FD119E">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Проект межевания территории состоит из основной части, которая подлежит утверждению, и материалов по обоснованию этого проекта.</w:t>
      </w:r>
    </w:p>
    <w:p w:rsidR="00FD119E" w:rsidRDefault="00FD119E" w:rsidP="00FD119E">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Основная часть проекта межевания территории включает в себя текстовую часть и чертежи межевания территории.</w:t>
      </w:r>
    </w:p>
    <w:p w:rsidR="00FD119E" w:rsidRDefault="00FD119E" w:rsidP="00FD119E">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Текстовая часть проекта межевания территории включает в себя:</w:t>
      </w:r>
    </w:p>
    <w:p w:rsidR="00FD119E" w:rsidRDefault="00FD119E" w:rsidP="00FD119E">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перечень и сведения о площади образуемых земельных участков, в том числе возможные способы их образования;</w:t>
      </w:r>
    </w:p>
    <w:p w:rsidR="00FD119E" w:rsidRDefault="00FD119E" w:rsidP="00FD119E">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FD119E" w:rsidRDefault="00FD119E" w:rsidP="00FD119E">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вид разрешенного использования образуемых земельных участков в соответствии с проектом планировки территории в случаях, предусмотренных настоящим Кодексом;</w:t>
      </w:r>
    </w:p>
    <w:p w:rsidR="00FD119E" w:rsidRDefault="00FD119E" w:rsidP="00FD119E">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rsidR="00FD119E" w:rsidRDefault="00FD119E" w:rsidP="00FD119E">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w:t>
      </w:r>
      <w:r>
        <w:rPr>
          <w:rFonts w:ascii="Times New Roman" w:eastAsia="Times New Roman" w:hAnsi="Times New Roman" w:cs="Times New Roman"/>
          <w:sz w:val="24"/>
          <w:szCs w:val="24"/>
        </w:rPr>
        <w:lastRenderedPageBreak/>
        <w:t>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настоящим Кодексом для территориальных зон.</w:t>
      </w:r>
    </w:p>
    <w:p w:rsidR="00FD119E" w:rsidRDefault="00FD119E" w:rsidP="00FD119E">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чертежах межевания территории отображаются:</w:t>
      </w:r>
    </w:p>
    <w:p w:rsidR="00FD119E" w:rsidRDefault="00FD119E" w:rsidP="00FD119E">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FD119E" w:rsidRPr="00BE1DB4" w:rsidRDefault="00FD119E" w:rsidP="00FD119E">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BE1DB4">
        <w:rPr>
          <w:rFonts w:ascii="Times New Roman" w:eastAsia="Times New Roman" w:hAnsi="Times New Roman" w:cs="Times New Roman"/>
          <w:sz w:val="24"/>
          <w:szCs w:val="24"/>
        </w:rPr>
        <w:t xml:space="preserve">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w:t>
      </w:r>
      <w:hyperlink r:id="rId20" w:anchor="p5" w:history="1">
        <w:r w:rsidR="00BE1DB4" w:rsidRPr="00BE1DB4">
          <w:rPr>
            <w:rStyle w:val="ac"/>
            <w:rFonts w:ascii="Times New Roman" w:hAnsi="Times New Roman" w:cs="Times New Roman"/>
            <w:color w:val="auto"/>
            <w:sz w:val="24"/>
            <w:szCs w:val="24"/>
            <w:u w:val="none"/>
          </w:rPr>
          <w:t>абзацем</w:t>
        </w:r>
        <w:r w:rsidRPr="00BE1DB4">
          <w:rPr>
            <w:rStyle w:val="ac"/>
            <w:rFonts w:ascii="Times New Roman" w:hAnsi="Times New Roman" w:cs="Times New Roman"/>
            <w:color w:val="auto"/>
            <w:sz w:val="24"/>
            <w:szCs w:val="24"/>
            <w:u w:val="none"/>
          </w:rPr>
          <w:t xml:space="preserve"> 2 </w:t>
        </w:r>
      </w:hyperlink>
      <w:r w:rsidR="00BE1DB4">
        <w:rPr>
          <w:rFonts w:ascii="Times New Roman" w:hAnsi="Times New Roman" w:cs="Times New Roman"/>
          <w:sz w:val="24"/>
          <w:szCs w:val="24"/>
        </w:rPr>
        <w:t xml:space="preserve">части 15 </w:t>
      </w:r>
      <w:r w:rsidR="00BE1DB4">
        <w:rPr>
          <w:rFonts w:ascii="Times New Roman" w:eastAsia="Times New Roman" w:hAnsi="Times New Roman" w:cs="Times New Roman"/>
          <w:sz w:val="24"/>
          <w:szCs w:val="24"/>
        </w:rPr>
        <w:t>Правил землепользования и застройки</w:t>
      </w:r>
      <w:r w:rsidRPr="00BE1DB4">
        <w:rPr>
          <w:rFonts w:ascii="Times New Roman" w:eastAsia="Times New Roman" w:hAnsi="Times New Roman" w:cs="Times New Roman"/>
          <w:sz w:val="24"/>
          <w:szCs w:val="24"/>
        </w:rPr>
        <w:t>;</w:t>
      </w:r>
    </w:p>
    <w:p w:rsidR="00FD119E" w:rsidRDefault="00FD119E" w:rsidP="00FD119E">
      <w:pPr>
        <w:spacing w:after="0" w:line="240" w:lineRule="auto"/>
        <w:ind w:firstLine="540"/>
        <w:jc w:val="both"/>
        <w:rPr>
          <w:rFonts w:ascii="Times New Roman" w:eastAsia="Times New Roman" w:hAnsi="Times New Roman" w:cs="Times New Roman"/>
          <w:sz w:val="24"/>
          <w:szCs w:val="24"/>
        </w:rPr>
      </w:pPr>
      <w:r w:rsidRPr="00BE1DB4">
        <w:rPr>
          <w:rFonts w:ascii="Times New Roman" w:eastAsia="Times New Roman" w:hAnsi="Times New Roman" w:cs="Times New Roman"/>
          <w:sz w:val="24"/>
          <w:szCs w:val="24"/>
        </w:rPr>
        <w:t>3) линии отступа</w:t>
      </w:r>
      <w:r>
        <w:rPr>
          <w:rFonts w:ascii="Times New Roman" w:eastAsia="Times New Roman" w:hAnsi="Times New Roman" w:cs="Times New Roman"/>
          <w:sz w:val="24"/>
          <w:szCs w:val="24"/>
        </w:rPr>
        <w:t xml:space="preserve"> от красных линий в целях определения мест допустимого размещения зданий, строений, сооружений;</w:t>
      </w:r>
    </w:p>
    <w:p w:rsidR="00FD119E" w:rsidRDefault="00FD119E" w:rsidP="00FD119E">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FD119E" w:rsidRDefault="00FD119E" w:rsidP="00FD119E">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границы публичных сервитутов.</w:t>
      </w:r>
    </w:p>
    <w:p w:rsidR="00FD119E" w:rsidRDefault="00FD119E" w:rsidP="00FD119E">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rsidR="00FD119E" w:rsidRDefault="00FD119E" w:rsidP="00FD119E">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Материалы по обоснованию проекта межевания территории включают в себя чертежи, на которых отображаются:</w:t>
      </w:r>
    </w:p>
    <w:p w:rsidR="00FD119E" w:rsidRDefault="00FD119E" w:rsidP="00FD119E">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границы существующих земельных участков;</w:t>
      </w:r>
    </w:p>
    <w:p w:rsidR="00FD119E" w:rsidRDefault="00FD119E" w:rsidP="00FD119E">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границы зон с особыми условиями использования территорий;</w:t>
      </w:r>
    </w:p>
    <w:p w:rsidR="00FD119E" w:rsidRDefault="00FD119E" w:rsidP="00FD119E">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местоположение существующих объектов капитального строительства;</w:t>
      </w:r>
    </w:p>
    <w:p w:rsidR="00FD119E" w:rsidRDefault="00FD119E" w:rsidP="00FD119E">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границы особо охраняемых природных территорий;</w:t>
      </w:r>
    </w:p>
    <w:p w:rsidR="00FD119E" w:rsidRDefault="00FD119E" w:rsidP="00FD119E">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границы территорий объектов культурного наследия;</w:t>
      </w:r>
    </w:p>
    <w:p w:rsidR="00FD119E" w:rsidRDefault="00FD119E" w:rsidP="00FD119E">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границы лесничеств, участковых лесничеств, лесных кварталов, лесотаксационных выделов или частей лесотаксационных выделов.</w:t>
      </w:r>
    </w:p>
    <w:p w:rsidR="00FD119E" w:rsidRDefault="00FD119E" w:rsidP="00FD119E">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w:t>
      </w:r>
      <w:r w:rsidRPr="00BE1DB4">
        <w:rPr>
          <w:rFonts w:ascii="Times New Roman" w:eastAsia="Times New Roman" w:hAnsi="Times New Roman" w:cs="Times New Roman"/>
          <w:sz w:val="24"/>
          <w:szCs w:val="24"/>
        </w:rPr>
        <w:t xml:space="preserve">планировке территории требуется в соответствии с </w:t>
      </w:r>
      <w:r w:rsidR="00BE1DB4" w:rsidRPr="00BE1DB4">
        <w:rPr>
          <w:rFonts w:ascii="Times New Roman" w:eastAsia="Times New Roman" w:hAnsi="Times New Roman" w:cs="Times New Roman"/>
          <w:sz w:val="24"/>
          <w:szCs w:val="24"/>
        </w:rPr>
        <w:t xml:space="preserve">Градостроительным </w:t>
      </w:r>
      <w:hyperlink r:id="rId21" w:history="1">
        <w:r w:rsidR="00BE1DB4" w:rsidRPr="00BE1DB4">
          <w:rPr>
            <w:rStyle w:val="ac"/>
            <w:rFonts w:ascii="Times New Roman" w:hAnsi="Times New Roman" w:cs="Times New Roman"/>
            <w:color w:val="auto"/>
            <w:sz w:val="24"/>
            <w:szCs w:val="24"/>
            <w:u w:val="none"/>
          </w:rPr>
          <w:t>кодексом</w:t>
        </w:r>
      </w:hyperlink>
      <w:r w:rsidR="00BE1DB4" w:rsidRPr="00BE1DB4">
        <w:rPr>
          <w:rFonts w:ascii="Times New Roman" w:eastAsia="Times New Roman" w:hAnsi="Times New Roman" w:cs="Times New Roman"/>
          <w:sz w:val="24"/>
          <w:szCs w:val="24"/>
        </w:rPr>
        <w:t xml:space="preserve"> Росси</w:t>
      </w:r>
      <w:r w:rsidR="00BE1DB4">
        <w:rPr>
          <w:rFonts w:ascii="Times New Roman" w:eastAsia="Times New Roman" w:hAnsi="Times New Roman" w:cs="Times New Roman"/>
          <w:sz w:val="24"/>
          <w:szCs w:val="24"/>
        </w:rPr>
        <w:t>йской Федерации</w:t>
      </w:r>
      <w:r>
        <w:rPr>
          <w:rFonts w:ascii="Times New Roman" w:eastAsia="Times New Roman" w:hAnsi="Times New Roman" w:cs="Times New Roman"/>
          <w:sz w:val="24"/>
          <w:szCs w:val="24"/>
        </w:rPr>
        <w:t>.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FD119E" w:rsidRDefault="00FD119E" w:rsidP="00FD119E">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FD119E" w:rsidRDefault="00FD119E" w:rsidP="00FD119E">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w:t>
      </w:r>
      <w:r>
        <w:rPr>
          <w:rFonts w:ascii="Times New Roman" w:eastAsia="Times New Roman" w:hAnsi="Times New Roman" w:cs="Times New Roman"/>
          <w:sz w:val="24"/>
          <w:szCs w:val="24"/>
        </w:rPr>
        <w:lastRenderedPageBreak/>
        <w:t>территории должно соответствовать местоположению границ земельных участков, образование которых предусмотрено данной схемой.</w:t>
      </w:r>
    </w:p>
    <w:p w:rsidR="00FD119E" w:rsidRPr="00661FB0" w:rsidRDefault="00FD119E" w:rsidP="00FD119E">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проекте межевания территории, подготовленном применительно к территории </w:t>
      </w:r>
      <w:r w:rsidRPr="00661FB0">
        <w:rPr>
          <w:rFonts w:ascii="Times New Roman" w:eastAsia="Times New Roman" w:hAnsi="Times New Roman" w:cs="Times New Roman"/>
          <w:sz w:val="24"/>
          <w:szCs w:val="24"/>
        </w:rPr>
        <w:t>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p w:rsidR="00FD119E" w:rsidRDefault="00FD119E" w:rsidP="00FD119E">
      <w:pPr>
        <w:spacing w:after="0" w:line="240" w:lineRule="auto"/>
        <w:ind w:firstLine="540"/>
        <w:jc w:val="both"/>
        <w:rPr>
          <w:rFonts w:ascii="Times New Roman" w:eastAsia="Times New Roman" w:hAnsi="Times New Roman" w:cs="Times New Roman"/>
          <w:sz w:val="24"/>
          <w:szCs w:val="24"/>
        </w:rPr>
      </w:pPr>
      <w:proofErr w:type="gramStart"/>
      <w:r w:rsidRPr="00661FB0">
        <w:rPr>
          <w:rFonts w:ascii="Times New Roman" w:eastAsia="Times New Roman" w:hAnsi="Times New Roman" w:cs="Times New Roman"/>
          <w:sz w:val="24"/>
          <w:szCs w:val="24"/>
        </w:rPr>
        <w:t>В случае подготовки проекта межевания территории, расположенной в границах элемента или элементов</w:t>
      </w:r>
      <w:r>
        <w:rPr>
          <w:rFonts w:ascii="Times New Roman" w:eastAsia="Times New Roman" w:hAnsi="Times New Roman" w:cs="Times New Roman"/>
          <w:sz w:val="24"/>
          <w:szCs w:val="24"/>
        </w:rPr>
        <w:t xml:space="preserve">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w:t>
      </w:r>
      <w:proofErr w:type="gramEnd"/>
      <w:r>
        <w:rPr>
          <w:rFonts w:ascii="Times New Roman" w:eastAsia="Times New Roman" w:hAnsi="Times New Roman" w:cs="Times New Roman"/>
          <w:sz w:val="24"/>
          <w:szCs w:val="24"/>
        </w:rPr>
        <w:t xml:space="preserve">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rsidR="00FE275A" w:rsidRPr="000D33BF" w:rsidRDefault="00FE275A" w:rsidP="00A413FB">
      <w:pPr>
        <w:spacing w:before="120" w:after="120" w:line="240" w:lineRule="auto"/>
        <w:ind w:firstLine="539"/>
        <w:jc w:val="center"/>
        <w:outlineLvl w:val="0"/>
        <w:rPr>
          <w:rFonts w:ascii="Times New Roman" w:eastAsia="Calibri" w:hAnsi="Times New Roman" w:cs="Times New Roman"/>
          <w:b/>
          <w:sz w:val="24"/>
          <w:szCs w:val="24"/>
          <w:lang w:eastAsia="en-US"/>
        </w:rPr>
      </w:pPr>
      <w:r w:rsidRPr="000D33BF">
        <w:rPr>
          <w:rFonts w:ascii="Times New Roman" w:eastAsia="Calibri" w:hAnsi="Times New Roman" w:cs="Times New Roman"/>
          <w:b/>
          <w:sz w:val="24"/>
          <w:szCs w:val="24"/>
          <w:lang w:eastAsia="en-US"/>
        </w:rPr>
        <w:t>Глава 5. Положение о проведении общественных обсуждений или публичных слушаний по вопросам землепользования и застройки</w:t>
      </w:r>
      <w:bookmarkEnd w:id="82"/>
    </w:p>
    <w:p w:rsidR="00BE1DB4" w:rsidRDefault="00BE1DB4" w:rsidP="00BE1DB4">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bookmarkStart w:id="92" w:name="_Toc337639636"/>
      <w:bookmarkStart w:id="93" w:name="_Toc38873908"/>
      <w:r>
        <w:rPr>
          <w:rFonts w:ascii="Times New Roman" w:eastAsia="Times New Roman" w:hAnsi="Times New Roman" w:cs="Times New Roman"/>
          <w:b/>
          <w:bCs/>
          <w:iCs/>
          <w:sz w:val="24"/>
          <w:szCs w:val="24"/>
          <w:lang w:val="x-none"/>
        </w:rPr>
        <w:t>16. Проведение общественных обсуждений или публичных слушаний по вопросам землепользования и застройки</w:t>
      </w:r>
      <w:bookmarkEnd w:id="92"/>
    </w:p>
    <w:p w:rsidR="00BE1DB4" w:rsidRPr="00BE1DB4" w:rsidRDefault="00BE1DB4" w:rsidP="00BE1DB4">
      <w:pPr>
        <w:widowControl w:val="0"/>
        <w:autoSpaceDE w:val="0"/>
        <w:autoSpaceDN w:val="0"/>
        <w:adjustRightInd w:val="0"/>
        <w:spacing w:after="0"/>
        <w:ind w:firstLine="709"/>
        <w:jc w:val="both"/>
        <w:rPr>
          <w:rFonts w:ascii="Times New Roman" w:eastAsia="Times New Roman" w:hAnsi="Times New Roman" w:cs="Times New Roman"/>
          <w:sz w:val="24"/>
          <w:szCs w:val="24"/>
        </w:rPr>
      </w:pPr>
      <w:r w:rsidRPr="00BE1DB4">
        <w:rPr>
          <w:rFonts w:ascii="Times New Roman" w:eastAsia="Calibri" w:hAnsi="Times New Roman" w:cs="Times New Roman"/>
          <w:sz w:val="24"/>
          <w:szCs w:val="24"/>
          <w:lang w:eastAsia="en-US"/>
        </w:rPr>
        <w:t xml:space="preserve">Общественные обсуждения </w:t>
      </w:r>
      <w:r w:rsidRPr="00BE1DB4">
        <w:rPr>
          <w:rFonts w:ascii="Times New Roman" w:eastAsia="Times New Roman" w:hAnsi="Times New Roman" w:cs="Times New Roman"/>
          <w:sz w:val="24"/>
          <w:szCs w:val="24"/>
        </w:rPr>
        <w:t xml:space="preserve">по вопросам землепользования и застройки проводятся в порядке, установленном Градостроительным </w:t>
      </w:r>
      <w:hyperlink r:id="rId22" w:history="1">
        <w:r w:rsidRPr="00BE1DB4">
          <w:rPr>
            <w:rStyle w:val="ac"/>
            <w:rFonts w:ascii="Times New Roman" w:hAnsi="Times New Roman" w:cs="Times New Roman"/>
            <w:color w:val="auto"/>
            <w:sz w:val="24"/>
            <w:szCs w:val="24"/>
            <w:u w:val="none"/>
          </w:rPr>
          <w:t>кодексом</w:t>
        </w:r>
      </w:hyperlink>
      <w:r w:rsidRPr="00BE1DB4">
        <w:rPr>
          <w:rFonts w:ascii="Times New Roman" w:eastAsia="Times New Roman" w:hAnsi="Times New Roman" w:cs="Times New Roman"/>
          <w:sz w:val="24"/>
          <w:szCs w:val="24"/>
        </w:rPr>
        <w:t xml:space="preserve"> Российской Федерации.</w:t>
      </w:r>
    </w:p>
    <w:p w:rsidR="00BE1DB4" w:rsidRDefault="00BD43FE" w:rsidP="00BE1DB4">
      <w:pPr>
        <w:pStyle w:val="a4"/>
        <w:widowControl/>
        <w:suppressAutoHyphens w:val="0"/>
        <w:overflowPunct w:val="0"/>
        <w:autoSpaceDE w:val="0"/>
        <w:autoSpaceDN w:val="0"/>
        <w:adjustRightInd w:val="0"/>
        <w:spacing w:after="0" w:line="276" w:lineRule="auto"/>
        <w:ind w:left="0"/>
        <w:rPr>
          <w:rFonts w:eastAsia="Times New Roman"/>
          <w:kern w:val="0"/>
          <w:lang w:eastAsia="ru-RU"/>
        </w:rPr>
      </w:pPr>
      <w:r>
        <w:rPr>
          <w:rFonts w:eastAsia="Times New Roman"/>
          <w:kern w:val="0"/>
          <w:lang w:eastAsia="ru-RU"/>
        </w:rPr>
        <w:t>О</w:t>
      </w:r>
      <w:r w:rsidR="00BE1DB4">
        <w:rPr>
          <w:rFonts w:eastAsia="Calibri"/>
          <w:lang w:eastAsia="en-US"/>
        </w:rPr>
        <w:t>бщественны</w:t>
      </w:r>
      <w:r>
        <w:rPr>
          <w:rFonts w:eastAsia="Calibri"/>
          <w:lang w:eastAsia="en-US"/>
        </w:rPr>
        <w:t>е</w:t>
      </w:r>
      <w:r w:rsidR="00BE1DB4">
        <w:rPr>
          <w:rFonts w:eastAsia="Calibri"/>
          <w:lang w:eastAsia="en-US"/>
        </w:rPr>
        <w:t xml:space="preserve"> обсуждения </w:t>
      </w:r>
      <w:r w:rsidR="00BE1DB4">
        <w:rPr>
          <w:rFonts w:eastAsia="Times New Roman"/>
          <w:kern w:val="0"/>
          <w:lang w:eastAsia="ru-RU"/>
        </w:rPr>
        <w:t>подлежат следующие документы и вопросы:</w:t>
      </w:r>
    </w:p>
    <w:p w:rsidR="00BE1DB4" w:rsidRDefault="00BE1DB4" w:rsidP="00BE1DB4">
      <w:pPr>
        <w:pStyle w:val="a4"/>
        <w:widowControl/>
        <w:overflowPunct w:val="0"/>
        <w:spacing w:after="0" w:line="276" w:lineRule="auto"/>
        <w:ind w:left="0"/>
        <w:rPr>
          <w:rFonts w:eastAsia="Times New Roman"/>
          <w:kern w:val="2"/>
        </w:rPr>
      </w:pPr>
      <w:r>
        <w:rPr>
          <w:rFonts w:eastAsia="Times New Roman"/>
        </w:rPr>
        <w:t>по проекту Генерального плана, в том числе по внесению в него изменений;</w:t>
      </w:r>
    </w:p>
    <w:p w:rsidR="00BE1DB4" w:rsidRDefault="00BE1DB4" w:rsidP="00BE1DB4">
      <w:pPr>
        <w:pStyle w:val="a4"/>
        <w:widowControl/>
        <w:overflowPunct w:val="0"/>
        <w:spacing w:after="0" w:line="276" w:lineRule="auto"/>
        <w:ind w:left="0"/>
        <w:rPr>
          <w:rFonts w:eastAsia="Times New Roman"/>
        </w:rPr>
      </w:pPr>
      <w:r>
        <w:rPr>
          <w:rFonts w:eastAsia="Times New Roman"/>
        </w:rPr>
        <w:t>по проекту Правил</w:t>
      </w:r>
      <w:r w:rsidR="00D33501" w:rsidRPr="00D33501">
        <w:rPr>
          <w:rFonts w:eastAsia="Times New Roman"/>
        </w:rPr>
        <w:t xml:space="preserve"> </w:t>
      </w:r>
      <w:r w:rsidR="00D33501">
        <w:rPr>
          <w:rFonts w:eastAsia="Times New Roman"/>
        </w:rPr>
        <w:t>землепользования и застройки</w:t>
      </w:r>
      <w:r>
        <w:rPr>
          <w:rFonts w:eastAsia="Times New Roman"/>
        </w:rPr>
        <w:t>, в том числе по внесению в них изменений;</w:t>
      </w:r>
    </w:p>
    <w:p w:rsidR="00BE1DB4" w:rsidRDefault="00BE1DB4" w:rsidP="00BE1DB4">
      <w:pPr>
        <w:pStyle w:val="a4"/>
        <w:widowControl/>
        <w:overflowPunct w:val="0"/>
        <w:spacing w:after="0" w:line="276" w:lineRule="auto"/>
        <w:ind w:left="0"/>
        <w:rPr>
          <w:rFonts w:eastAsia="Times New Roman"/>
        </w:rPr>
      </w:pPr>
      <w:r>
        <w:rPr>
          <w:rFonts w:eastAsia="Times New Roman"/>
        </w:rPr>
        <w:t>по проекту решения о предоставлении разрешения на условно разрешенный вид использования земельного участка или объекта капитального строительства;</w:t>
      </w:r>
    </w:p>
    <w:p w:rsidR="00BE1DB4" w:rsidRDefault="00BE1DB4" w:rsidP="00BE1DB4">
      <w:pPr>
        <w:pStyle w:val="a4"/>
        <w:widowControl/>
        <w:overflowPunct w:val="0"/>
        <w:spacing w:after="0" w:line="276" w:lineRule="auto"/>
        <w:ind w:left="0"/>
        <w:rPr>
          <w:rFonts w:eastAsia="Times New Roman"/>
        </w:rPr>
      </w:pPr>
      <w:r>
        <w:rPr>
          <w:rFonts w:eastAsia="Times New Roman"/>
        </w:rPr>
        <w:t>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BE1DB4" w:rsidRDefault="00BE1DB4" w:rsidP="00BE1DB4">
      <w:pPr>
        <w:pStyle w:val="a4"/>
        <w:widowControl/>
        <w:overflowPunct w:val="0"/>
        <w:spacing w:after="0" w:line="276" w:lineRule="auto"/>
        <w:ind w:left="0"/>
        <w:rPr>
          <w:rFonts w:eastAsia="Times New Roman"/>
        </w:rPr>
      </w:pPr>
      <w:r>
        <w:rPr>
          <w:rFonts w:eastAsia="Times New Roman"/>
        </w:rPr>
        <w:t>по проектам планировки территории поселения;</w:t>
      </w:r>
    </w:p>
    <w:p w:rsidR="00BE1DB4" w:rsidRDefault="00BE1DB4" w:rsidP="00BE1DB4">
      <w:pPr>
        <w:pStyle w:val="a4"/>
        <w:widowControl/>
        <w:overflowPunct w:val="0"/>
        <w:spacing w:after="0" w:line="276" w:lineRule="auto"/>
        <w:ind w:left="0"/>
        <w:rPr>
          <w:rFonts w:eastAsia="Times New Roman"/>
        </w:rPr>
      </w:pPr>
      <w:r>
        <w:rPr>
          <w:rFonts w:eastAsia="Times New Roman"/>
        </w:rPr>
        <w:t>по проектам межевания территории поселения;</w:t>
      </w:r>
    </w:p>
    <w:p w:rsidR="00BE1DB4" w:rsidRDefault="00BE1DB4" w:rsidP="00BE1DB4">
      <w:pPr>
        <w:pStyle w:val="a4"/>
        <w:widowControl/>
        <w:overflowPunct w:val="0"/>
        <w:spacing w:after="0" w:line="276" w:lineRule="auto"/>
        <w:ind w:left="0"/>
        <w:rPr>
          <w:rFonts w:eastAsia="Times New Roman"/>
        </w:rPr>
      </w:pPr>
      <w:r>
        <w:rPr>
          <w:rFonts w:eastAsia="Times New Roman"/>
        </w:rPr>
        <w:t>проектам правил благоустройства, в том числе по внесению в них изменений.</w:t>
      </w:r>
    </w:p>
    <w:p w:rsidR="00BE1DB4" w:rsidRDefault="00BE1DB4" w:rsidP="00BE1DB4">
      <w:pPr>
        <w:pStyle w:val="a4"/>
        <w:overflowPunct w:val="0"/>
        <w:autoSpaceDE w:val="0"/>
        <w:autoSpaceDN w:val="0"/>
        <w:adjustRightInd w:val="0"/>
        <w:spacing w:after="0" w:line="276" w:lineRule="auto"/>
        <w:ind w:left="0"/>
        <w:rPr>
          <w:rFonts w:eastAsia="Times New Roman"/>
          <w:kern w:val="0"/>
          <w:lang w:eastAsia="ru-RU"/>
        </w:rPr>
      </w:pPr>
      <w:proofErr w:type="gramStart"/>
      <w:r>
        <w:rPr>
          <w:rFonts w:eastAsia="Times New Roman"/>
          <w:kern w:val="0"/>
          <w:lang w:eastAsia="ru-RU"/>
        </w:rPr>
        <w:t>Участниками общественных обсуждений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w:t>
      </w:r>
      <w:proofErr w:type="gramEnd"/>
      <w:r>
        <w:rPr>
          <w:rFonts w:eastAsia="Times New Roman"/>
          <w:kern w:val="0"/>
          <w:lang w:eastAsia="ru-RU"/>
        </w:rPr>
        <w:t>, а также правообладатели помещений, являющихся частью указанных объектов капитального строительства.</w:t>
      </w:r>
    </w:p>
    <w:p w:rsidR="00BE1DB4" w:rsidRPr="00BD43FE" w:rsidRDefault="00BE1DB4" w:rsidP="00BE1DB4">
      <w:pPr>
        <w:pStyle w:val="a4"/>
        <w:widowControl/>
        <w:suppressAutoHyphens w:val="0"/>
        <w:overflowPunct w:val="0"/>
        <w:autoSpaceDE w:val="0"/>
        <w:autoSpaceDN w:val="0"/>
        <w:adjustRightInd w:val="0"/>
        <w:spacing w:after="0" w:line="276" w:lineRule="auto"/>
        <w:ind w:left="0"/>
        <w:rPr>
          <w:rFonts w:eastAsia="Times New Roman"/>
          <w:kern w:val="0"/>
          <w:lang w:eastAsia="ru-RU"/>
        </w:rPr>
      </w:pPr>
      <w:r>
        <w:rPr>
          <w:rFonts w:eastAsia="Times New Roman"/>
          <w:kern w:val="0"/>
          <w:lang w:eastAsia="ru-RU"/>
        </w:rPr>
        <w:t xml:space="preserve"> </w:t>
      </w:r>
      <w:proofErr w:type="gramStart"/>
      <w:r>
        <w:rPr>
          <w:rFonts w:eastAsia="Times New Roman"/>
          <w:kern w:val="0"/>
          <w:lang w:eastAsia="ru-RU"/>
        </w:rPr>
        <w:t xml:space="preserve">Участниками общественных обсуждений или публичных слушаний по проектам решений о предоставлении разрешения на условно разрешенный вид использования </w:t>
      </w:r>
      <w:r>
        <w:rPr>
          <w:rFonts w:eastAsia="Times New Roman"/>
          <w:kern w:val="0"/>
          <w:lang w:eastAsia="ru-RU"/>
        </w:rPr>
        <w:lastRenderedPageBreak/>
        <w:t>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w:t>
      </w:r>
      <w:proofErr w:type="gramEnd"/>
      <w:r>
        <w:rPr>
          <w:rFonts w:eastAsia="Times New Roman"/>
          <w:kern w:val="0"/>
          <w:lang w:eastAsia="ru-RU"/>
        </w:rPr>
        <w:t xml:space="preserve"> </w:t>
      </w:r>
      <w:proofErr w:type="gramStart"/>
      <w:r>
        <w:rPr>
          <w:rFonts w:eastAsia="Times New Roman"/>
          <w:kern w:val="0"/>
          <w:lang w:eastAsia="ru-RU"/>
        </w:rPr>
        <w:t xml:space="preserve">подготовлены данные проекты, правообладатели находящихся в границах этой </w:t>
      </w:r>
      <w:r w:rsidRPr="00BD43FE">
        <w:rPr>
          <w:rFonts w:eastAsia="Times New Roman"/>
          <w:kern w:val="0"/>
          <w:lang w:eastAsia="ru-RU"/>
        </w:rPr>
        <w:t>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w:t>
      </w:r>
      <w:proofErr w:type="gramEnd"/>
      <w:r w:rsidRPr="00BD43FE">
        <w:rPr>
          <w:rFonts w:eastAsia="Times New Roman"/>
          <w:kern w:val="0"/>
          <w:lang w:eastAsia="ru-RU"/>
        </w:rPr>
        <w:t xml:space="preserve"> проекты, а в случае, предусмотренном частью 3 статьи 39 Градостроительного кодекса </w:t>
      </w:r>
      <w:r w:rsidR="00D33501" w:rsidRPr="00BD43FE">
        <w:rPr>
          <w:rFonts w:eastAsia="Times New Roman"/>
        </w:rPr>
        <w:t>Российской Федерации</w:t>
      </w:r>
      <w:r w:rsidRPr="00BD43FE">
        <w:rPr>
          <w:rFonts w:eastAsia="Times New Roman"/>
          <w:kern w:val="0"/>
          <w:lang w:eastAsia="ru-RU"/>
        </w:rPr>
        <w:t>,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BE1DB4" w:rsidRPr="00BD43FE" w:rsidRDefault="00BE1DB4" w:rsidP="00BE1DB4">
      <w:pPr>
        <w:pStyle w:val="a4"/>
        <w:widowControl/>
        <w:suppressAutoHyphens w:val="0"/>
        <w:overflowPunct w:val="0"/>
        <w:autoSpaceDE w:val="0"/>
        <w:autoSpaceDN w:val="0"/>
        <w:adjustRightInd w:val="0"/>
        <w:spacing w:after="0" w:line="276" w:lineRule="auto"/>
        <w:ind w:left="0"/>
        <w:rPr>
          <w:rFonts w:eastAsia="Times New Roman"/>
          <w:kern w:val="0"/>
          <w:lang w:eastAsia="ru-RU"/>
        </w:rPr>
      </w:pPr>
      <w:r w:rsidRPr="00BD43FE">
        <w:rPr>
          <w:rFonts w:eastAsia="Times New Roman"/>
          <w:kern w:val="0"/>
          <w:lang w:eastAsia="ru-RU"/>
        </w:rPr>
        <w:t>Срок проведения общественных обсуждений или публичных слушаний:</w:t>
      </w:r>
    </w:p>
    <w:p w:rsidR="00BE1DB4" w:rsidRPr="00661FB0" w:rsidRDefault="00BE1DB4" w:rsidP="00BE1DB4">
      <w:pPr>
        <w:pStyle w:val="a4"/>
        <w:widowControl/>
        <w:suppressAutoHyphens w:val="0"/>
        <w:overflowPunct w:val="0"/>
        <w:autoSpaceDE w:val="0"/>
        <w:autoSpaceDN w:val="0"/>
        <w:adjustRightInd w:val="0"/>
        <w:spacing w:after="0" w:line="276" w:lineRule="auto"/>
        <w:ind w:left="0"/>
        <w:rPr>
          <w:rFonts w:eastAsia="Times New Roman"/>
          <w:kern w:val="0"/>
          <w:lang w:eastAsia="ru-RU"/>
        </w:rPr>
      </w:pPr>
      <w:proofErr w:type="gramStart"/>
      <w:r w:rsidRPr="00BD43FE">
        <w:rPr>
          <w:rFonts w:eastAsia="Times New Roman"/>
          <w:kern w:val="0"/>
          <w:lang w:eastAsia="ru-RU"/>
        </w:rPr>
        <w:t xml:space="preserve">1) по проекту генерального плана (проекту внесения изменений в генеральный  план) - с момента оповещения </w:t>
      </w:r>
      <w:r w:rsidRPr="00661FB0">
        <w:rPr>
          <w:rFonts w:eastAsia="Times New Roman"/>
          <w:kern w:val="0"/>
          <w:lang w:eastAsia="ru-RU"/>
        </w:rPr>
        <w:t xml:space="preserve">жителей </w:t>
      </w:r>
      <w:r w:rsidR="00D77153" w:rsidRPr="00661FB0">
        <w:rPr>
          <w:rFonts w:eastAsia="Times New Roman"/>
        </w:rPr>
        <w:t>Тайшетского муниципального округа</w:t>
      </w:r>
      <w:r w:rsidR="00D77153" w:rsidRPr="00661FB0">
        <w:rPr>
          <w:rFonts w:eastAsia="Times New Roman"/>
          <w:kern w:val="0"/>
          <w:lang w:eastAsia="ru-RU"/>
        </w:rPr>
        <w:t xml:space="preserve"> </w:t>
      </w:r>
      <w:r w:rsidRPr="00661FB0">
        <w:rPr>
          <w:rFonts w:eastAsia="Times New Roman"/>
          <w:kern w:val="0"/>
          <w:lang w:eastAsia="ru-RU"/>
        </w:rPr>
        <w:t>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превышать один месяц;</w:t>
      </w:r>
      <w:proofErr w:type="gramEnd"/>
    </w:p>
    <w:p w:rsidR="00BE1DB4" w:rsidRPr="00661FB0" w:rsidRDefault="00BE1DB4" w:rsidP="00BE1DB4">
      <w:pPr>
        <w:pStyle w:val="a4"/>
        <w:widowControl/>
        <w:suppressAutoHyphens w:val="0"/>
        <w:overflowPunct w:val="0"/>
        <w:autoSpaceDE w:val="0"/>
        <w:autoSpaceDN w:val="0"/>
        <w:adjustRightInd w:val="0"/>
        <w:spacing w:after="0" w:line="276" w:lineRule="auto"/>
        <w:ind w:left="0"/>
        <w:rPr>
          <w:rFonts w:eastAsia="Times New Roman"/>
          <w:kern w:val="0"/>
          <w:lang w:eastAsia="ru-RU"/>
        </w:rPr>
      </w:pPr>
      <w:r w:rsidRPr="00661FB0">
        <w:rPr>
          <w:rFonts w:eastAsia="Times New Roman"/>
          <w:kern w:val="0"/>
          <w:lang w:eastAsia="ru-RU"/>
        </w:rPr>
        <w:t>2) по проекту правил землепользования и застройки (проекту внесения изменений в правила землепользования и застройки) - составляет не более одного месяца со дня опубликования такого проекта;</w:t>
      </w:r>
    </w:p>
    <w:p w:rsidR="00BE1DB4" w:rsidRPr="00661FB0" w:rsidRDefault="00BE1DB4" w:rsidP="00BE1DB4">
      <w:pPr>
        <w:pStyle w:val="a4"/>
        <w:widowControl/>
        <w:suppressAutoHyphens w:val="0"/>
        <w:overflowPunct w:val="0"/>
        <w:autoSpaceDE w:val="0"/>
        <w:autoSpaceDN w:val="0"/>
        <w:adjustRightInd w:val="0"/>
        <w:spacing w:after="0" w:line="276" w:lineRule="auto"/>
        <w:ind w:left="0"/>
        <w:rPr>
          <w:rFonts w:eastAsia="Times New Roman"/>
          <w:kern w:val="0"/>
          <w:lang w:eastAsia="ru-RU"/>
        </w:rPr>
      </w:pPr>
      <w:proofErr w:type="gramStart"/>
      <w:r w:rsidRPr="00661FB0">
        <w:rPr>
          <w:rFonts w:eastAsia="Times New Roman"/>
          <w:kern w:val="0"/>
          <w:lang w:eastAsia="ru-RU"/>
        </w:rPr>
        <w:t xml:space="preserve">3) по вопросам предоставления разрешения на условно разрешенный вид использования, разрешения на отклонения от предельных параметров разрешенного строительства, реконструкции объектов капитального строительства - со дня оповещения жителей </w:t>
      </w:r>
      <w:r w:rsidR="00D77153" w:rsidRPr="00661FB0">
        <w:rPr>
          <w:rFonts w:eastAsia="Times New Roman"/>
        </w:rPr>
        <w:t>Тайшетского муниципального округа</w:t>
      </w:r>
      <w:r w:rsidR="00D77153" w:rsidRPr="00661FB0">
        <w:rPr>
          <w:rFonts w:eastAsia="Times New Roman"/>
          <w:kern w:val="0"/>
          <w:lang w:eastAsia="ru-RU"/>
        </w:rPr>
        <w:t xml:space="preserve"> </w:t>
      </w:r>
      <w:r w:rsidRPr="00661FB0">
        <w:rPr>
          <w:rFonts w:eastAsia="Times New Roman"/>
          <w:kern w:val="0"/>
          <w:lang w:eastAsia="ru-RU"/>
        </w:rPr>
        <w:t xml:space="preserve">об их проведении до дня опубликования заключения о результатах общественных обсуждений или публичных слушаний определяется </w:t>
      </w:r>
      <w:r w:rsidR="00232694" w:rsidRPr="00661FB0">
        <w:rPr>
          <w:rFonts w:eastAsia="Times New Roman"/>
          <w:kern w:val="0"/>
          <w:lang w:eastAsia="ru-RU"/>
        </w:rPr>
        <w:t xml:space="preserve">Уставом </w:t>
      </w:r>
      <w:r w:rsidR="00232694" w:rsidRPr="00661FB0">
        <w:rPr>
          <w:rFonts w:eastAsia="Times New Roman"/>
        </w:rPr>
        <w:t>Тайшетского муниципального округа Иркутской области</w:t>
      </w:r>
      <w:r w:rsidRPr="00661FB0">
        <w:rPr>
          <w:rFonts w:eastAsia="Times New Roman"/>
          <w:kern w:val="0"/>
          <w:lang w:eastAsia="ru-RU"/>
        </w:rPr>
        <w:t xml:space="preserve"> и (или) нормативным правовым актом представительного органа муниципального образования и</w:t>
      </w:r>
      <w:proofErr w:type="gramEnd"/>
      <w:r w:rsidRPr="00661FB0">
        <w:rPr>
          <w:rFonts w:eastAsia="Times New Roman"/>
          <w:kern w:val="0"/>
          <w:lang w:eastAsia="ru-RU"/>
        </w:rPr>
        <w:t xml:space="preserve"> не может быть более одного месяца;</w:t>
      </w:r>
    </w:p>
    <w:p w:rsidR="00BE1DB4" w:rsidRPr="00BD43FE" w:rsidRDefault="00BE1DB4" w:rsidP="00BE1DB4">
      <w:pPr>
        <w:pStyle w:val="a4"/>
        <w:widowControl/>
        <w:suppressAutoHyphens w:val="0"/>
        <w:overflowPunct w:val="0"/>
        <w:autoSpaceDE w:val="0"/>
        <w:autoSpaceDN w:val="0"/>
        <w:adjustRightInd w:val="0"/>
        <w:spacing w:after="0" w:line="276" w:lineRule="auto"/>
        <w:ind w:left="0"/>
        <w:rPr>
          <w:rFonts w:eastAsia="Times New Roman"/>
          <w:kern w:val="0"/>
          <w:lang w:eastAsia="ru-RU"/>
        </w:rPr>
      </w:pPr>
      <w:proofErr w:type="gramStart"/>
      <w:r w:rsidRPr="00661FB0">
        <w:rPr>
          <w:rFonts w:eastAsia="Times New Roman"/>
          <w:kern w:val="0"/>
          <w:lang w:eastAsia="ru-RU"/>
        </w:rPr>
        <w:t>4) по проектам документации по планировки территории (проектам внесения в нее изменений) -</w:t>
      </w:r>
      <w:r w:rsidRPr="00661FB0">
        <w:t xml:space="preserve"> </w:t>
      </w:r>
      <w:r w:rsidRPr="00661FB0">
        <w:rPr>
          <w:rFonts w:eastAsia="Times New Roman"/>
          <w:kern w:val="0"/>
          <w:lang w:eastAsia="ru-RU"/>
        </w:rPr>
        <w:t xml:space="preserve">со дня оповещения жителей </w:t>
      </w:r>
      <w:r w:rsidR="00232694" w:rsidRPr="00661FB0">
        <w:rPr>
          <w:rFonts w:eastAsia="Times New Roman"/>
        </w:rPr>
        <w:t xml:space="preserve">Тайшетского муниципального округа </w:t>
      </w:r>
      <w:r w:rsidRPr="00661FB0">
        <w:rPr>
          <w:rFonts w:eastAsia="Times New Roman"/>
          <w:kern w:val="0"/>
          <w:lang w:eastAsia="ru-RU"/>
        </w:rPr>
        <w:t>об их проведении до дня опубликования заключения о результатах обществе</w:t>
      </w:r>
      <w:r w:rsidRPr="00BD43FE">
        <w:rPr>
          <w:rFonts w:eastAsia="Times New Roman"/>
          <w:kern w:val="0"/>
          <w:lang w:eastAsia="ru-RU"/>
        </w:rPr>
        <w:t>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четырнадцати дней и более тридцати дней;</w:t>
      </w:r>
      <w:proofErr w:type="gramEnd"/>
    </w:p>
    <w:p w:rsidR="00BE1DB4" w:rsidRPr="00661FB0" w:rsidRDefault="00BE1DB4" w:rsidP="00BE1DB4">
      <w:pPr>
        <w:pStyle w:val="a4"/>
        <w:widowControl/>
        <w:suppressAutoHyphens w:val="0"/>
        <w:overflowPunct w:val="0"/>
        <w:autoSpaceDE w:val="0"/>
        <w:autoSpaceDN w:val="0"/>
        <w:adjustRightInd w:val="0"/>
        <w:spacing w:after="0" w:line="276" w:lineRule="auto"/>
        <w:ind w:left="0"/>
        <w:rPr>
          <w:rFonts w:eastAsia="Times New Roman"/>
          <w:kern w:val="0"/>
          <w:lang w:eastAsia="ru-RU"/>
        </w:rPr>
      </w:pPr>
      <w:proofErr w:type="gramStart"/>
      <w:r w:rsidRPr="00BD43FE">
        <w:rPr>
          <w:shd w:val="clear" w:color="auto" w:fill="FFFFFF"/>
        </w:rPr>
        <w:t xml:space="preserve">5)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w:t>
      </w:r>
      <w:r w:rsidRPr="00BD43FE">
        <w:rPr>
          <w:shd w:val="clear" w:color="auto" w:fill="FFFFFF"/>
        </w:rPr>
        <w:lastRenderedPageBreak/>
        <w:t xml:space="preserve">слушаний определяется </w:t>
      </w:r>
      <w:r w:rsidR="00232694" w:rsidRPr="00661FB0">
        <w:rPr>
          <w:rFonts w:eastAsia="Times New Roman"/>
          <w:kern w:val="0"/>
          <w:lang w:eastAsia="ru-RU"/>
        </w:rPr>
        <w:t xml:space="preserve">Уставом </w:t>
      </w:r>
      <w:r w:rsidR="00232694" w:rsidRPr="00661FB0">
        <w:rPr>
          <w:rFonts w:eastAsia="Times New Roman"/>
        </w:rPr>
        <w:t>Тайшетского муниципального округа Иркутской области</w:t>
      </w:r>
      <w:r w:rsidRPr="00661FB0">
        <w:rPr>
          <w:shd w:val="clear" w:color="auto" w:fill="FFFFFF"/>
        </w:rPr>
        <w:t xml:space="preserve"> и (или) нормативным правовым актом представительного органа муниципального образования и не может быть менее одного месяца и более трех месяцев.</w:t>
      </w:r>
      <w:proofErr w:type="gramEnd"/>
    </w:p>
    <w:p w:rsidR="00037172" w:rsidRPr="00661FB0" w:rsidRDefault="00037172" w:rsidP="00037172">
      <w:pPr>
        <w:rPr>
          <w:rFonts w:ascii="Times New Roman" w:eastAsia="Calibri" w:hAnsi="Times New Roman" w:cs="Times New Roman"/>
          <w:b/>
          <w:sz w:val="24"/>
          <w:szCs w:val="24"/>
          <w:lang w:eastAsia="en-US"/>
        </w:rPr>
      </w:pPr>
    </w:p>
    <w:p w:rsidR="00FE275A" w:rsidRPr="00661FB0" w:rsidRDefault="00D778D3" w:rsidP="00037172">
      <w:pPr>
        <w:jc w:val="center"/>
        <w:rPr>
          <w:rFonts w:ascii="Times New Roman" w:eastAsia="Calibri" w:hAnsi="Times New Roman" w:cs="Times New Roman"/>
          <w:b/>
          <w:sz w:val="24"/>
          <w:szCs w:val="24"/>
          <w:lang w:eastAsia="en-US"/>
        </w:rPr>
      </w:pPr>
      <w:r w:rsidRPr="00661FB0">
        <w:rPr>
          <w:rFonts w:ascii="Times New Roman" w:eastAsia="Calibri" w:hAnsi="Times New Roman" w:cs="Times New Roman"/>
          <w:b/>
          <w:sz w:val="24"/>
          <w:szCs w:val="24"/>
          <w:lang w:eastAsia="en-US"/>
        </w:rPr>
        <w:t>Глава 6. Положение о внесении изменений в правила землепользования и застройки</w:t>
      </w:r>
      <w:bookmarkEnd w:id="93"/>
    </w:p>
    <w:p w:rsidR="00D33501" w:rsidRPr="00661FB0" w:rsidRDefault="00D33501" w:rsidP="004A198B">
      <w:pPr>
        <w:pStyle w:val="17"/>
        <w:rPr>
          <w:bCs/>
          <w:iCs/>
          <w:sz w:val="24"/>
          <w:szCs w:val="24"/>
          <w:lang w:val="x-none"/>
        </w:rPr>
      </w:pPr>
      <w:bookmarkStart w:id="94" w:name="_Toc496779088"/>
      <w:bookmarkStart w:id="95" w:name="_Toc485131441"/>
      <w:bookmarkStart w:id="96" w:name="_Toc38873910"/>
      <w:r w:rsidRPr="00661FB0">
        <w:rPr>
          <w:bCs/>
          <w:iCs/>
          <w:sz w:val="24"/>
          <w:szCs w:val="24"/>
          <w:lang w:val="x-none"/>
        </w:rPr>
        <w:t>17. Действие Правил</w:t>
      </w:r>
      <w:r w:rsidRPr="00661FB0">
        <w:rPr>
          <w:bCs/>
          <w:sz w:val="24"/>
          <w:szCs w:val="24"/>
        </w:rPr>
        <w:t xml:space="preserve"> землепользования и застройки</w:t>
      </w:r>
      <w:r w:rsidRPr="00661FB0">
        <w:rPr>
          <w:bCs/>
          <w:iCs/>
          <w:sz w:val="24"/>
          <w:szCs w:val="24"/>
          <w:lang w:val="x-none"/>
        </w:rPr>
        <w:t xml:space="preserve"> по отношению к </w:t>
      </w:r>
      <w:r w:rsidR="004A198B" w:rsidRPr="00661FB0">
        <w:rPr>
          <w:bCs/>
          <w:sz w:val="24"/>
          <w:szCs w:val="24"/>
        </w:rPr>
        <w:t xml:space="preserve">Генеральному плану Тайшетского муниципального округа применительно к населенному пункту: </w:t>
      </w:r>
      <w:proofErr w:type="spellStart"/>
      <w:r w:rsidR="004A198B" w:rsidRPr="00661FB0">
        <w:rPr>
          <w:bCs/>
          <w:sz w:val="24"/>
          <w:szCs w:val="24"/>
        </w:rPr>
        <w:t>р.п</w:t>
      </w:r>
      <w:proofErr w:type="spellEnd"/>
      <w:r w:rsidR="004A198B" w:rsidRPr="00661FB0">
        <w:rPr>
          <w:bCs/>
          <w:sz w:val="24"/>
          <w:szCs w:val="24"/>
        </w:rPr>
        <w:t>. Юрты и прилегающей территории к границам населенного пункта</w:t>
      </w:r>
      <w:r w:rsidRPr="00661FB0">
        <w:rPr>
          <w:bCs/>
          <w:iCs/>
          <w:sz w:val="24"/>
          <w:szCs w:val="24"/>
          <w:lang w:val="x-none"/>
        </w:rPr>
        <w:t>, документации по планировке территории</w:t>
      </w:r>
      <w:bookmarkEnd w:id="94"/>
      <w:bookmarkEnd w:id="95"/>
    </w:p>
    <w:p w:rsidR="00D33501" w:rsidRPr="00661FB0" w:rsidRDefault="00D33501" w:rsidP="00D33501">
      <w:pPr>
        <w:spacing w:after="0" w:line="240" w:lineRule="auto"/>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После введения в действие настоящих Правил землепользования и застройки ранее утвержденный генплан, а также документация по планировке территории действуют в части, не противоречащей настоящим Правилам землепользования и застройки.</w:t>
      </w:r>
    </w:p>
    <w:p w:rsidR="00D33501" w:rsidRPr="00661FB0" w:rsidRDefault="00D33501" w:rsidP="00D33501">
      <w:pPr>
        <w:spacing w:after="0" w:line="240" w:lineRule="auto"/>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После введения в действие настоящих Правил землепользования и застройки Комисси</w:t>
      </w:r>
      <w:r w:rsidR="00BD43FE" w:rsidRPr="00661FB0">
        <w:rPr>
          <w:rFonts w:ascii="Times New Roman" w:eastAsia="Times New Roman" w:hAnsi="Times New Roman" w:cs="Times New Roman"/>
          <w:sz w:val="24"/>
          <w:szCs w:val="24"/>
        </w:rPr>
        <w:t>я</w:t>
      </w:r>
      <w:r w:rsidRPr="00661FB0">
        <w:rPr>
          <w:rFonts w:ascii="Times New Roman" w:eastAsia="Times New Roman" w:hAnsi="Times New Roman" w:cs="Times New Roman"/>
          <w:sz w:val="24"/>
          <w:szCs w:val="24"/>
        </w:rPr>
        <w:t xml:space="preserve"> может принять решения о: </w:t>
      </w:r>
    </w:p>
    <w:p w:rsidR="00D33501" w:rsidRPr="00661FB0" w:rsidRDefault="00D33501" w:rsidP="00D33501">
      <w:pPr>
        <w:spacing w:after="0" w:line="240" w:lineRule="auto"/>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 xml:space="preserve">1) подготовке предложений о внесении изменений в ранее утвержденный </w:t>
      </w:r>
      <w:r w:rsidR="00BD43FE" w:rsidRPr="00661FB0">
        <w:rPr>
          <w:rFonts w:ascii="Times New Roman" w:eastAsia="Times New Roman" w:hAnsi="Times New Roman" w:cs="Times New Roman"/>
          <w:sz w:val="24"/>
          <w:szCs w:val="24"/>
        </w:rPr>
        <w:t>Г</w:t>
      </w:r>
      <w:r w:rsidRPr="00661FB0">
        <w:rPr>
          <w:rFonts w:ascii="Times New Roman" w:eastAsia="Times New Roman" w:hAnsi="Times New Roman" w:cs="Times New Roman"/>
          <w:sz w:val="24"/>
          <w:szCs w:val="24"/>
        </w:rPr>
        <w:t>енеральный план</w:t>
      </w:r>
      <w:r w:rsidR="00BD43FE" w:rsidRPr="00661FB0">
        <w:rPr>
          <w:rFonts w:ascii="Times New Roman" w:eastAsia="Times New Roman" w:hAnsi="Times New Roman" w:cs="Times New Roman"/>
          <w:sz w:val="24"/>
          <w:szCs w:val="24"/>
        </w:rPr>
        <w:t>;</w:t>
      </w:r>
    </w:p>
    <w:p w:rsidR="00D33501" w:rsidRPr="00661FB0" w:rsidRDefault="00D33501" w:rsidP="00D33501">
      <w:pPr>
        <w:spacing w:after="0" w:line="240" w:lineRule="auto"/>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 xml:space="preserve">2) приведении в соответствие с настоящими Правилами землепользования и </w:t>
      </w:r>
      <w:proofErr w:type="gramStart"/>
      <w:r w:rsidRPr="00661FB0">
        <w:rPr>
          <w:rFonts w:ascii="Times New Roman" w:eastAsia="Times New Roman" w:hAnsi="Times New Roman" w:cs="Times New Roman"/>
          <w:sz w:val="24"/>
          <w:szCs w:val="24"/>
        </w:rPr>
        <w:t>застройки</w:t>
      </w:r>
      <w:proofErr w:type="gramEnd"/>
      <w:r w:rsidRPr="00661FB0">
        <w:rPr>
          <w:rFonts w:ascii="Times New Roman" w:eastAsia="Times New Roman" w:hAnsi="Times New Roman" w:cs="Times New Roman"/>
          <w:sz w:val="24"/>
          <w:szCs w:val="24"/>
        </w:rPr>
        <w:t xml:space="preserve"> ранее утвержденной и не реализованной документации по планировке территории, в том числе в части установленных настоящими Правилами градостроительных регламентов;</w:t>
      </w:r>
    </w:p>
    <w:p w:rsidR="00D33501" w:rsidRPr="00661FB0" w:rsidRDefault="00D33501" w:rsidP="00D33501">
      <w:pPr>
        <w:spacing w:after="0" w:line="240" w:lineRule="auto"/>
        <w:ind w:firstLine="709"/>
        <w:jc w:val="both"/>
        <w:rPr>
          <w:rFonts w:ascii="Times New Roman" w:eastAsia="Times New Roman" w:hAnsi="Times New Roman" w:cs="Times New Roman"/>
          <w:sz w:val="24"/>
          <w:szCs w:val="24"/>
        </w:rPr>
      </w:pPr>
      <w:proofErr w:type="gramStart"/>
      <w:r w:rsidRPr="00661FB0">
        <w:rPr>
          <w:rFonts w:ascii="Times New Roman" w:eastAsia="Times New Roman" w:hAnsi="Times New Roman" w:cs="Times New Roman"/>
          <w:sz w:val="24"/>
          <w:szCs w:val="24"/>
        </w:rPr>
        <w:t xml:space="preserve">3) подготовке новой документации 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землепользования и застройки в части уточнения, изменения границ территориальных зон, состава территориальных зон, списков видов разрешенного использования недвижимости, показателей предельных размеров земельных участков и предельных параметров разрешенного строительства применительно к соответствующим территориальным зонам, </w:t>
      </w:r>
      <w:proofErr w:type="spellStart"/>
      <w:r w:rsidRPr="00661FB0">
        <w:rPr>
          <w:rFonts w:ascii="Times New Roman" w:eastAsia="Times New Roman" w:hAnsi="Times New Roman" w:cs="Times New Roman"/>
          <w:sz w:val="24"/>
          <w:szCs w:val="24"/>
        </w:rPr>
        <w:t>подзонам</w:t>
      </w:r>
      <w:proofErr w:type="spellEnd"/>
      <w:r w:rsidRPr="00661FB0">
        <w:rPr>
          <w:rFonts w:ascii="Times New Roman" w:eastAsia="Times New Roman" w:hAnsi="Times New Roman" w:cs="Times New Roman"/>
          <w:sz w:val="24"/>
          <w:szCs w:val="24"/>
        </w:rPr>
        <w:t>.</w:t>
      </w:r>
      <w:proofErr w:type="gramEnd"/>
    </w:p>
    <w:p w:rsidR="00D33501" w:rsidRPr="00661FB0" w:rsidRDefault="00D33501" w:rsidP="00D33501">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bookmarkStart w:id="97" w:name="_Toc462090985"/>
      <w:r w:rsidRPr="00661FB0">
        <w:rPr>
          <w:rFonts w:ascii="Times New Roman" w:eastAsia="Times New Roman" w:hAnsi="Times New Roman" w:cs="Times New Roman"/>
          <w:b/>
          <w:bCs/>
          <w:iCs/>
          <w:sz w:val="24"/>
          <w:szCs w:val="24"/>
          <w:lang w:val="x-none"/>
        </w:rPr>
        <w:t xml:space="preserve">18. Порядок внесения изменений в настоящие </w:t>
      </w:r>
      <w:bookmarkEnd w:id="97"/>
      <w:r w:rsidR="001C39C5" w:rsidRPr="00661FB0">
        <w:rPr>
          <w:rFonts w:ascii="Times New Roman" w:eastAsia="Times New Roman" w:hAnsi="Times New Roman" w:cs="Times New Roman"/>
          <w:b/>
          <w:bCs/>
          <w:sz w:val="24"/>
          <w:szCs w:val="24"/>
        </w:rPr>
        <w:t>Правила землепользования и застройки</w:t>
      </w:r>
    </w:p>
    <w:p w:rsidR="00D33501" w:rsidRPr="00661FB0" w:rsidRDefault="00B347DA" w:rsidP="00D33501">
      <w:pPr>
        <w:widowControl w:val="0"/>
        <w:autoSpaceDE w:val="0"/>
        <w:autoSpaceDN w:val="0"/>
        <w:adjustRightInd w:val="0"/>
        <w:spacing w:after="0"/>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 xml:space="preserve">1) </w:t>
      </w:r>
      <w:r w:rsidR="00D33501" w:rsidRPr="00661FB0">
        <w:rPr>
          <w:rFonts w:ascii="Times New Roman" w:eastAsia="Times New Roman" w:hAnsi="Times New Roman" w:cs="Times New Roman"/>
          <w:sz w:val="24"/>
          <w:szCs w:val="24"/>
        </w:rPr>
        <w:t xml:space="preserve">Основаниями для рассмотрения вопроса о внесении изменений в настоящие </w:t>
      </w:r>
      <w:r w:rsidR="001C39C5" w:rsidRPr="00661FB0">
        <w:rPr>
          <w:rFonts w:ascii="Times New Roman" w:eastAsia="Times New Roman" w:hAnsi="Times New Roman" w:cs="Times New Roman"/>
          <w:sz w:val="24"/>
          <w:szCs w:val="24"/>
        </w:rPr>
        <w:t>Правила землепользования и застройки</w:t>
      </w:r>
      <w:r w:rsidR="00D33501" w:rsidRPr="00661FB0">
        <w:rPr>
          <w:rFonts w:ascii="Times New Roman" w:eastAsia="Times New Roman" w:hAnsi="Times New Roman" w:cs="Times New Roman"/>
          <w:sz w:val="24"/>
          <w:szCs w:val="24"/>
        </w:rPr>
        <w:t xml:space="preserve"> являются:</w:t>
      </w:r>
    </w:p>
    <w:p w:rsidR="00D33501" w:rsidRPr="00661FB0" w:rsidRDefault="00D33501" w:rsidP="00D33501">
      <w:pPr>
        <w:autoSpaceDE w:val="0"/>
        <w:autoSpaceDN w:val="0"/>
        <w:adjustRightInd w:val="0"/>
        <w:spacing w:after="0"/>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 xml:space="preserve">несоответствие правил землепользования и застройки генеральному плану </w:t>
      </w:r>
      <w:r w:rsidR="00232694" w:rsidRPr="00661FB0">
        <w:rPr>
          <w:rFonts w:ascii="Times New Roman" w:eastAsia="Times New Roman" w:hAnsi="Times New Roman" w:cs="Times New Roman"/>
          <w:sz w:val="24"/>
          <w:szCs w:val="24"/>
        </w:rPr>
        <w:t>Тайшетского муниципального округа</w:t>
      </w:r>
      <w:r w:rsidRPr="00661FB0">
        <w:rPr>
          <w:rFonts w:ascii="Times New Roman" w:eastAsia="Times New Roman" w:hAnsi="Times New Roman" w:cs="Times New Roman"/>
          <w:sz w:val="24"/>
          <w:szCs w:val="24"/>
        </w:rPr>
        <w:t>, возникшее в результате внесения в генеральны</w:t>
      </w:r>
      <w:r w:rsidR="00232694" w:rsidRPr="00661FB0">
        <w:rPr>
          <w:rFonts w:ascii="Times New Roman" w:eastAsia="Times New Roman" w:hAnsi="Times New Roman" w:cs="Times New Roman"/>
          <w:sz w:val="24"/>
          <w:szCs w:val="24"/>
        </w:rPr>
        <w:t>й</w:t>
      </w:r>
      <w:r w:rsidRPr="00661FB0">
        <w:rPr>
          <w:rFonts w:ascii="Times New Roman" w:eastAsia="Times New Roman" w:hAnsi="Times New Roman" w:cs="Times New Roman"/>
          <w:sz w:val="24"/>
          <w:szCs w:val="24"/>
        </w:rPr>
        <w:t xml:space="preserve"> план </w:t>
      </w:r>
      <w:r w:rsidR="00232694" w:rsidRPr="00661FB0">
        <w:rPr>
          <w:rFonts w:ascii="Times New Roman" w:eastAsia="Times New Roman" w:hAnsi="Times New Roman" w:cs="Times New Roman"/>
          <w:sz w:val="24"/>
          <w:szCs w:val="24"/>
        </w:rPr>
        <w:t xml:space="preserve">Тайшетского муниципального округа </w:t>
      </w:r>
      <w:r w:rsidRPr="00661FB0">
        <w:rPr>
          <w:rFonts w:ascii="Times New Roman" w:eastAsia="Times New Roman" w:hAnsi="Times New Roman" w:cs="Times New Roman"/>
          <w:sz w:val="24"/>
          <w:szCs w:val="24"/>
        </w:rPr>
        <w:t>изменений;</w:t>
      </w:r>
    </w:p>
    <w:p w:rsidR="00D33501" w:rsidRDefault="00D33501" w:rsidP="00D33501">
      <w:pPr>
        <w:spacing w:after="0"/>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поступление от уполномоченного Правительством</w:t>
      </w:r>
      <w:r>
        <w:rPr>
          <w:rFonts w:ascii="Times New Roman" w:eastAsia="Times New Roman" w:hAnsi="Times New Roman" w:cs="Times New Roman"/>
          <w:sz w:val="24"/>
          <w:szCs w:val="24"/>
        </w:rPr>
        <w:t xml:space="preserve">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Pr>
          <w:rFonts w:ascii="Times New Roman" w:eastAsia="Times New Roman" w:hAnsi="Times New Roman" w:cs="Times New Roman"/>
          <w:sz w:val="24"/>
          <w:szCs w:val="24"/>
        </w:rPr>
        <w:t>приаэродромной</w:t>
      </w:r>
      <w:proofErr w:type="spellEnd"/>
      <w:r>
        <w:rPr>
          <w:rFonts w:ascii="Times New Roman" w:eastAsia="Times New Roman" w:hAnsi="Times New Roman" w:cs="Times New Roman"/>
          <w:sz w:val="24"/>
          <w:szCs w:val="24"/>
        </w:rPr>
        <w:t xml:space="preserve"> территории, которые допущены в правилах землепользования и застройки поселения;</w:t>
      </w:r>
    </w:p>
    <w:p w:rsidR="00D33501" w:rsidRDefault="00D33501" w:rsidP="00D33501">
      <w:pPr>
        <w:autoSpaceDE w:val="0"/>
        <w:autoSpaceDN w:val="0"/>
        <w:adjustRightInd w:val="0"/>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поступление предложений об изменении границ территориальных зон, изменении градостроительных регламентов</w:t>
      </w:r>
      <w:r w:rsidR="00BD43FE">
        <w:rPr>
          <w:rFonts w:ascii="Times New Roman" w:eastAsia="Times New Roman" w:hAnsi="Times New Roman" w:cs="Times New Roman"/>
          <w:sz w:val="24"/>
          <w:szCs w:val="24"/>
        </w:rPr>
        <w:t>;</w:t>
      </w:r>
    </w:p>
    <w:p w:rsidR="00D33501" w:rsidRDefault="00D33501" w:rsidP="00D3350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D33501" w:rsidRDefault="00D33501" w:rsidP="00D33501">
      <w:pPr>
        <w:spacing w:after="0"/>
        <w:ind w:firstLine="709"/>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w:t>
      </w:r>
      <w:proofErr w:type="gramEnd"/>
    </w:p>
    <w:p w:rsidR="00D33501" w:rsidRDefault="00D33501" w:rsidP="00D3350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D33501" w:rsidRDefault="00D33501" w:rsidP="00D3350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D33501" w:rsidRDefault="00D33501" w:rsidP="00D3350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принятие решения о комплексном развитии территории;</w:t>
      </w:r>
    </w:p>
    <w:p w:rsidR="00D33501" w:rsidRDefault="00D33501" w:rsidP="00D3350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обнаружение мест захоронений погибших при защите Отечества, расположенных в границах муниципальных образований;</w:t>
      </w:r>
    </w:p>
    <w:p w:rsidR="00D33501" w:rsidRDefault="00D33501" w:rsidP="00D3350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r w:rsidR="00BD43FE">
        <w:rPr>
          <w:rFonts w:ascii="Times New Roman" w:eastAsia="Times New Roman" w:hAnsi="Times New Roman" w:cs="Times New Roman"/>
          <w:sz w:val="24"/>
          <w:szCs w:val="24"/>
        </w:rPr>
        <w:t>;</w:t>
      </w:r>
    </w:p>
    <w:p w:rsidR="00D33501" w:rsidRPr="00661FB0" w:rsidRDefault="00DB7815" w:rsidP="00D33501">
      <w:pPr>
        <w:widowControl w:val="0"/>
        <w:autoSpaceDE w:val="0"/>
        <w:autoSpaceDN w:val="0"/>
        <w:adjustRightInd w:val="0"/>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D33501">
        <w:rPr>
          <w:rFonts w:ascii="Times New Roman" w:eastAsia="Times New Roman" w:hAnsi="Times New Roman" w:cs="Times New Roman"/>
          <w:sz w:val="24"/>
          <w:szCs w:val="24"/>
        </w:rPr>
        <w:t xml:space="preserve">Предложения о внесении изменений в правила землепользования и застройки в </w:t>
      </w:r>
      <w:r w:rsidR="00232694" w:rsidRPr="00661FB0">
        <w:rPr>
          <w:rFonts w:ascii="Times New Roman" w:eastAsia="Times New Roman" w:hAnsi="Times New Roman" w:cs="Times New Roman"/>
          <w:sz w:val="24"/>
          <w:szCs w:val="24"/>
        </w:rPr>
        <w:t>К</w:t>
      </w:r>
      <w:r w:rsidR="00D33501" w:rsidRPr="00661FB0">
        <w:rPr>
          <w:rFonts w:ascii="Times New Roman" w:eastAsia="Times New Roman" w:hAnsi="Times New Roman" w:cs="Times New Roman"/>
          <w:sz w:val="24"/>
          <w:szCs w:val="24"/>
        </w:rPr>
        <w:t>омиссию направляются:</w:t>
      </w:r>
    </w:p>
    <w:p w:rsidR="00D33501" w:rsidRPr="00661FB0" w:rsidRDefault="00D33501" w:rsidP="00D33501">
      <w:pPr>
        <w:widowControl w:val="0"/>
        <w:autoSpaceDE w:val="0"/>
        <w:autoSpaceDN w:val="0"/>
        <w:adjustRightInd w:val="0"/>
        <w:spacing w:after="0"/>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 xml:space="preserve">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 </w:t>
      </w:r>
    </w:p>
    <w:p w:rsidR="00D33501" w:rsidRPr="00661FB0" w:rsidRDefault="00D33501" w:rsidP="00D33501">
      <w:pPr>
        <w:widowControl w:val="0"/>
        <w:autoSpaceDE w:val="0"/>
        <w:autoSpaceDN w:val="0"/>
        <w:adjustRightInd w:val="0"/>
        <w:spacing w:after="0"/>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органами исполнительной власти Иркутской области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D33501" w:rsidRDefault="00D33501" w:rsidP="00D33501">
      <w:pPr>
        <w:widowControl w:val="0"/>
        <w:autoSpaceDE w:val="0"/>
        <w:autoSpaceDN w:val="0"/>
        <w:adjustRightInd w:val="0"/>
        <w:spacing w:after="0"/>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 xml:space="preserve">органами местного самоуправления </w:t>
      </w:r>
      <w:r w:rsidR="00232694" w:rsidRPr="00661FB0">
        <w:rPr>
          <w:rFonts w:ascii="Times New Roman" w:eastAsia="Times New Roman" w:hAnsi="Times New Roman" w:cs="Times New Roman"/>
          <w:sz w:val="24"/>
          <w:szCs w:val="24"/>
        </w:rPr>
        <w:t xml:space="preserve">Тайшетского муниципального округа </w:t>
      </w:r>
      <w:r w:rsidRPr="00661FB0">
        <w:rPr>
          <w:rFonts w:ascii="Times New Roman" w:eastAsia="Times New Roman" w:hAnsi="Times New Roman" w:cs="Times New Roman"/>
          <w:sz w:val="24"/>
          <w:szCs w:val="24"/>
        </w:rPr>
        <w:t>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D33501" w:rsidRPr="00661FB0" w:rsidRDefault="00D33501" w:rsidP="00D33501">
      <w:pPr>
        <w:widowControl w:val="0"/>
        <w:autoSpaceDE w:val="0"/>
        <w:autoSpaceDN w:val="0"/>
        <w:adjustRightInd w:val="0"/>
        <w:spacing w:after="0"/>
        <w:ind w:firstLine="709"/>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lastRenderedPageBreak/>
        <w:t xml:space="preserve">органами местного </w:t>
      </w:r>
      <w:r w:rsidRPr="00232694">
        <w:rPr>
          <w:rFonts w:ascii="Times New Roman" w:eastAsia="Times New Roman" w:hAnsi="Times New Roman" w:cs="Times New Roman"/>
          <w:sz w:val="24"/>
          <w:szCs w:val="24"/>
        </w:rPr>
        <w:t xml:space="preserve">самоуправления в случаях, если необходимо совершенствовать порядок регулирования землепользования и застройки на соответствующих территории </w:t>
      </w:r>
      <w:r w:rsidR="00232694" w:rsidRPr="00661FB0">
        <w:rPr>
          <w:rFonts w:ascii="Times New Roman" w:eastAsia="Times New Roman" w:hAnsi="Times New Roman" w:cs="Times New Roman"/>
          <w:sz w:val="24"/>
          <w:szCs w:val="24"/>
        </w:rPr>
        <w:t>Тайшетского муниципального округа</w:t>
      </w:r>
      <w:r w:rsidRPr="00661FB0">
        <w:rPr>
          <w:rFonts w:ascii="Times New Roman" w:eastAsia="Times New Roman" w:hAnsi="Times New Roman" w:cs="Times New Roman"/>
          <w:sz w:val="24"/>
          <w:szCs w:val="24"/>
        </w:rPr>
        <w:t>;</w:t>
      </w:r>
      <w:proofErr w:type="gramEnd"/>
    </w:p>
    <w:p w:rsidR="00D33501" w:rsidRPr="00661FB0" w:rsidRDefault="00D33501" w:rsidP="00D33501">
      <w:pPr>
        <w:widowControl w:val="0"/>
        <w:autoSpaceDE w:val="0"/>
        <w:autoSpaceDN w:val="0"/>
        <w:adjustRightInd w:val="0"/>
        <w:spacing w:after="0"/>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D33501" w:rsidRPr="00661FB0" w:rsidRDefault="00D33501" w:rsidP="00D33501">
      <w:pPr>
        <w:widowControl w:val="0"/>
        <w:autoSpaceDE w:val="0"/>
        <w:autoSpaceDN w:val="0"/>
        <w:adjustRightInd w:val="0"/>
        <w:spacing w:after="0"/>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rsidR="00D33501" w:rsidRPr="00661FB0" w:rsidRDefault="00D33501" w:rsidP="00D33501">
      <w:pPr>
        <w:widowControl w:val="0"/>
        <w:autoSpaceDE w:val="0"/>
        <w:autoSpaceDN w:val="0"/>
        <w:adjustRightInd w:val="0"/>
        <w:spacing w:after="0"/>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rsidR="00D33501" w:rsidRPr="00661FB0" w:rsidRDefault="00D33501" w:rsidP="00D33501">
      <w:pPr>
        <w:widowControl w:val="0"/>
        <w:autoSpaceDE w:val="0"/>
        <w:autoSpaceDN w:val="0"/>
        <w:adjustRightInd w:val="0"/>
        <w:spacing w:after="0"/>
        <w:ind w:firstLine="709"/>
        <w:jc w:val="both"/>
        <w:rPr>
          <w:rFonts w:ascii="Times New Roman" w:eastAsia="Times New Roman" w:hAnsi="Times New Roman" w:cs="Times New Roman"/>
          <w:sz w:val="24"/>
          <w:szCs w:val="24"/>
        </w:rPr>
      </w:pPr>
      <w:proofErr w:type="gramStart"/>
      <w:r w:rsidRPr="00661FB0">
        <w:rPr>
          <w:rFonts w:ascii="Times New Roman" w:eastAsia="Times New Roman" w:hAnsi="Times New Roman" w:cs="Times New Roman"/>
          <w:sz w:val="24"/>
          <w:szCs w:val="24"/>
        </w:rPr>
        <w:t xml:space="preserve">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субъекта Российской Федерации, </w:t>
      </w:r>
      <w:r w:rsidR="00232694" w:rsidRPr="00661FB0">
        <w:rPr>
          <w:rFonts w:ascii="Times New Roman" w:eastAsia="Times New Roman" w:hAnsi="Times New Roman" w:cs="Times New Roman"/>
          <w:sz w:val="24"/>
          <w:szCs w:val="24"/>
        </w:rPr>
        <w:t>Администрацией Тайшетского муниципального округа</w:t>
      </w:r>
      <w:r w:rsidRPr="00661FB0">
        <w:rPr>
          <w:rFonts w:ascii="Times New Roman" w:eastAsia="Times New Roman" w:hAnsi="Times New Roman" w:cs="Times New Roman"/>
          <w:sz w:val="24"/>
          <w:szCs w:val="24"/>
        </w:rPr>
        <w:t>, а также в целях комплексного развития территории по инициативе правообладателей</w:t>
      </w:r>
      <w:r w:rsidR="00BD43FE" w:rsidRPr="00661FB0">
        <w:rPr>
          <w:rFonts w:ascii="Times New Roman" w:eastAsia="Times New Roman" w:hAnsi="Times New Roman" w:cs="Times New Roman"/>
          <w:sz w:val="24"/>
          <w:szCs w:val="24"/>
        </w:rPr>
        <w:t>;</w:t>
      </w:r>
      <w:proofErr w:type="gramEnd"/>
    </w:p>
    <w:p w:rsidR="00D33501" w:rsidRPr="00661FB0" w:rsidRDefault="00DB7815" w:rsidP="00D33501">
      <w:pPr>
        <w:widowControl w:val="0"/>
        <w:autoSpaceDE w:val="0"/>
        <w:autoSpaceDN w:val="0"/>
        <w:adjustRightInd w:val="0"/>
        <w:spacing w:after="0"/>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 xml:space="preserve">3) </w:t>
      </w:r>
      <w:r w:rsidR="00D33501" w:rsidRPr="00661FB0">
        <w:rPr>
          <w:rFonts w:ascii="Times New Roman" w:eastAsia="Times New Roman" w:hAnsi="Times New Roman" w:cs="Times New Roman"/>
          <w:sz w:val="24"/>
          <w:szCs w:val="24"/>
        </w:rPr>
        <w:t xml:space="preserve">Предложение о внесении изменений в настоящие </w:t>
      </w:r>
      <w:r w:rsidR="001C39C5" w:rsidRPr="00661FB0">
        <w:rPr>
          <w:rFonts w:ascii="Times New Roman" w:eastAsia="Times New Roman" w:hAnsi="Times New Roman" w:cs="Times New Roman"/>
          <w:sz w:val="24"/>
          <w:szCs w:val="24"/>
        </w:rPr>
        <w:t>Правила землепользования и застройки</w:t>
      </w:r>
      <w:r w:rsidR="00D33501" w:rsidRPr="00661FB0">
        <w:rPr>
          <w:rFonts w:ascii="Times New Roman" w:eastAsia="Times New Roman" w:hAnsi="Times New Roman" w:cs="Times New Roman"/>
          <w:sz w:val="24"/>
          <w:szCs w:val="24"/>
        </w:rPr>
        <w:t xml:space="preserve"> направляется в письменной форме в </w:t>
      </w:r>
      <w:r w:rsidR="00232694" w:rsidRPr="00661FB0">
        <w:rPr>
          <w:rFonts w:ascii="Times New Roman" w:eastAsia="Times New Roman" w:hAnsi="Times New Roman" w:cs="Times New Roman"/>
          <w:sz w:val="24"/>
          <w:szCs w:val="24"/>
        </w:rPr>
        <w:t>К</w:t>
      </w:r>
      <w:r w:rsidR="00D33501" w:rsidRPr="00661FB0">
        <w:rPr>
          <w:rFonts w:ascii="Times New Roman" w:eastAsia="Times New Roman" w:hAnsi="Times New Roman" w:cs="Times New Roman"/>
          <w:sz w:val="24"/>
          <w:szCs w:val="24"/>
        </w:rPr>
        <w:t>омиссию по землепользованию и застройке (далее - комиссия)</w:t>
      </w:r>
      <w:r w:rsidR="00BD43FE" w:rsidRPr="00661FB0">
        <w:rPr>
          <w:rFonts w:ascii="Times New Roman" w:eastAsia="Times New Roman" w:hAnsi="Times New Roman" w:cs="Times New Roman"/>
          <w:sz w:val="24"/>
          <w:szCs w:val="24"/>
        </w:rPr>
        <w:t>;</w:t>
      </w:r>
    </w:p>
    <w:p w:rsidR="00D33501" w:rsidRPr="00661FB0" w:rsidRDefault="00DB7815" w:rsidP="00D33501">
      <w:pPr>
        <w:spacing w:after="0"/>
        <w:ind w:firstLine="709"/>
        <w:jc w:val="both"/>
        <w:rPr>
          <w:rFonts w:ascii="Times New Roman" w:eastAsia="Times New Roman" w:hAnsi="Times New Roman" w:cs="Times New Roman"/>
          <w:sz w:val="24"/>
          <w:szCs w:val="24"/>
        </w:rPr>
      </w:pPr>
      <w:bookmarkStart w:id="98" w:name="p1646"/>
      <w:bookmarkEnd w:id="98"/>
      <w:proofErr w:type="gramStart"/>
      <w:r w:rsidRPr="00661FB0">
        <w:rPr>
          <w:rFonts w:ascii="Times New Roman" w:eastAsia="Times New Roman" w:hAnsi="Times New Roman" w:cs="Times New Roman"/>
          <w:sz w:val="24"/>
          <w:szCs w:val="24"/>
        </w:rPr>
        <w:t xml:space="preserve">4) </w:t>
      </w:r>
      <w:r w:rsidR="00D33501" w:rsidRPr="00661FB0">
        <w:rPr>
          <w:rFonts w:ascii="Times New Roman" w:eastAsia="Times New Roman" w:hAnsi="Times New Roman" w:cs="Times New Roman"/>
          <w:sz w:val="24"/>
          <w:szCs w:val="24"/>
        </w:rPr>
        <w:t xml:space="preserve">В случае, если правилами землепользования и застройки не обеспечена в соответствии с частью 3.1 статьи 31 Градостроительного кодекса </w:t>
      </w:r>
      <w:r w:rsidR="001C39C5" w:rsidRPr="00661FB0">
        <w:rPr>
          <w:rFonts w:ascii="Times New Roman" w:eastAsia="Times New Roman" w:hAnsi="Times New Roman" w:cs="Times New Roman"/>
          <w:sz w:val="24"/>
          <w:szCs w:val="24"/>
        </w:rPr>
        <w:t>Российской Федерации</w:t>
      </w:r>
      <w:r w:rsidR="00D33501" w:rsidRPr="00661FB0">
        <w:rPr>
          <w:rFonts w:ascii="Times New Roman" w:eastAsia="Times New Roman" w:hAnsi="Times New Roman" w:cs="Times New Roman"/>
          <w:sz w:val="24"/>
          <w:szCs w:val="24"/>
        </w:rPr>
        <w:t xml:space="preserve">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уполномоченный федеральный орган исполнительной власти, уполномоченный орган исполнительной власти субъекта Российской Федерации направляют </w:t>
      </w:r>
      <w:r w:rsidR="00232694" w:rsidRPr="00661FB0">
        <w:rPr>
          <w:rFonts w:ascii="Times New Roman" w:eastAsia="Times New Roman" w:hAnsi="Times New Roman" w:cs="Times New Roman"/>
          <w:sz w:val="24"/>
          <w:szCs w:val="24"/>
        </w:rPr>
        <w:t xml:space="preserve">Мэру Тайшетского муниципального округа </w:t>
      </w:r>
      <w:r w:rsidR="00D33501" w:rsidRPr="00661FB0">
        <w:rPr>
          <w:rFonts w:ascii="Times New Roman" w:eastAsia="Times New Roman" w:hAnsi="Times New Roman" w:cs="Times New Roman"/>
          <w:sz w:val="24"/>
          <w:szCs w:val="24"/>
        </w:rPr>
        <w:t>требование о внесении изменений в правила землепользования</w:t>
      </w:r>
      <w:proofErr w:type="gramEnd"/>
      <w:r w:rsidR="00D33501" w:rsidRPr="00661FB0">
        <w:rPr>
          <w:rFonts w:ascii="Times New Roman" w:eastAsia="Times New Roman" w:hAnsi="Times New Roman" w:cs="Times New Roman"/>
          <w:sz w:val="24"/>
          <w:szCs w:val="24"/>
        </w:rPr>
        <w:t xml:space="preserve"> и застройки в целях обеспечения размещения указанных объектов</w:t>
      </w:r>
      <w:r w:rsidR="00BD43FE" w:rsidRPr="00661FB0">
        <w:rPr>
          <w:rFonts w:ascii="Times New Roman" w:eastAsia="Times New Roman" w:hAnsi="Times New Roman" w:cs="Times New Roman"/>
          <w:sz w:val="24"/>
          <w:szCs w:val="24"/>
        </w:rPr>
        <w:t>;</w:t>
      </w:r>
    </w:p>
    <w:p w:rsidR="00D33501" w:rsidRDefault="00DB7815" w:rsidP="00D33501">
      <w:pPr>
        <w:spacing w:after="0"/>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 xml:space="preserve">5) </w:t>
      </w:r>
      <w:r w:rsidR="00D33501" w:rsidRPr="00661FB0">
        <w:rPr>
          <w:rFonts w:ascii="Times New Roman" w:eastAsia="Times New Roman" w:hAnsi="Times New Roman" w:cs="Times New Roman"/>
          <w:sz w:val="24"/>
          <w:szCs w:val="24"/>
        </w:rPr>
        <w:t xml:space="preserve">В случае, предусмотренном </w:t>
      </w:r>
      <w:hyperlink r:id="rId23" w:anchor="p1646" w:history="1">
        <w:r w:rsidR="00D33501" w:rsidRPr="00661FB0">
          <w:rPr>
            <w:rStyle w:val="ac"/>
            <w:rFonts w:ascii="Times New Roman" w:hAnsi="Times New Roman" w:cs="Times New Roman"/>
            <w:color w:val="auto"/>
            <w:sz w:val="24"/>
            <w:szCs w:val="24"/>
            <w:u w:val="none"/>
          </w:rPr>
          <w:t>частью 3.1</w:t>
        </w:r>
      </w:hyperlink>
      <w:r w:rsidR="00D33501" w:rsidRPr="00661FB0">
        <w:rPr>
          <w:rFonts w:ascii="Times New Roman" w:eastAsia="Times New Roman" w:hAnsi="Times New Roman" w:cs="Times New Roman"/>
          <w:sz w:val="24"/>
          <w:szCs w:val="24"/>
        </w:rPr>
        <w:t xml:space="preserve"> статьи 33 Градостроительного кодекса </w:t>
      </w:r>
      <w:r w:rsidR="001C39C5" w:rsidRPr="00661FB0">
        <w:rPr>
          <w:rFonts w:ascii="Times New Roman" w:eastAsia="Times New Roman" w:hAnsi="Times New Roman" w:cs="Times New Roman"/>
          <w:sz w:val="24"/>
          <w:szCs w:val="24"/>
        </w:rPr>
        <w:t>Российской Федерации</w:t>
      </w:r>
      <w:r w:rsidR="00D33501" w:rsidRPr="00661FB0">
        <w:rPr>
          <w:rFonts w:ascii="Times New Roman" w:eastAsia="Times New Roman" w:hAnsi="Times New Roman" w:cs="Times New Roman"/>
          <w:sz w:val="24"/>
          <w:szCs w:val="24"/>
        </w:rPr>
        <w:t xml:space="preserve">, </w:t>
      </w:r>
      <w:r w:rsidR="006A36D1" w:rsidRPr="00661FB0">
        <w:rPr>
          <w:rFonts w:ascii="Times New Roman" w:eastAsia="Times New Roman" w:hAnsi="Times New Roman" w:cs="Times New Roman"/>
          <w:sz w:val="24"/>
          <w:szCs w:val="24"/>
        </w:rPr>
        <w:t xml:space="preserve">Мэр Тайшетского муниципального округа </w:t>
      </w:r>
      <w:r w:rsidR="00D33501" w:rsidRPr="00661FB0">
        <w:rPr>
          <w:rFonts w:ascii="Times New Roman" w:eastAsia="Times New Roman" w:hAnsi="Times New Roman" w:cs="Times New Roman"/>
          <w:sz w:val="24"/>
          <w:szCs w:val="24"/>
        </w:rPr>
        <w:t xml:space="preserve">обеспечивает внесение изменений в правила землепользования и застройки в течение тридцати дней со дня получения указанного в </w:t>
      </w:r>
      <w:hyperlink r:id="rId24" w:anchor="p1646" w:history="1">
        <w:r w:rsidR="00D33501" w:rsidRPr="00661FB0">
          <w:rPr>
            <w:rStyle w:val="ac"/>
            <w:rFonts w:ascii="Times New Roman" w:hAnsi="Times New Roman" w:cs="Times New Roman"/>
            <w:color w:val="auto"/>
            <w:sz w:val="24"/>
            <w:szCs w:val="24"/>
            <w:u w:val="none"/>
          </w:rPr>
          <w:t>части 3.1</w:t>
        </w:r>
      </w:hyperlink>
      <w:r w:rsidR="00D33501" w:rsidRPr="00661FB0">
        <w:rPr>
          <w:rFonts w:ascii="Times New Roman" w:eastAsia="Times New Roman" w:hAnsi="Times New Roman" w:cs="Times New Roman"/>
          <w:sz w:val="24"/>
          <w:szCs w:val="24"/>
        </w:rPr>
        <w:t xml:space="preserve"> статьи 33 Градостроительного кодекса </w:t>
      </w:r>
      <w:r w:rsidR="001C39C5" w:rsidRPr="00661FB0">
        <w:rPr>
          <w:rFonts w:ascii="Times New Roman" w:eastAsia="Times New Roman" w:hAnsi="Times New Roman" w:cs="Times New Roman"/>
          <w:sz w:val="24"/>
          <w:szCs w:val="24"/>
        </w:rPr>
        <w:t>Российской Федерации</w:t>
      </w:r>
      <w:r w:rsidR="00D33501" w:rsidRPr="00661FB0">
        <w:rPr>
          <w:rFonts w:ascii="Times New Roman" w:eastAsia="Times New Roman" w:hAnsi="Times New Roman" w:cs="Times New Roman"/>
          <w:sz w:val="24"/>
          <w:szCs w:val="24"/>
        </w:rPr>
        <w:t xml:space="preserve"> требования</w:t>
      </w:r>
      <w:r w:rsidR="00BD43FE" w:rsidRPr="00661FB0">
        <w:rPr>
          <w:rFonts w:ascii="Times New Roman" w:eastAsia="Times New Roman" w:hAnsi="Times New Roman" w:cs="Times New Roman"/>
          <w:sz w:val="24"/>
          <w:szCs w:val="24"/>
        </w:rPr>
        <w:t>;</w:t>
      </w:r>
    </w:p>
    <w:p w:rsidR="00D33501" w:rsidRPr="00661FB0" w:rsidRDefault="00DB7815" w:rsidP="00D33501">
      <w:pPr>
        <w:spacing w:after="0"/>
        <w:ind w:firstLine="709"/>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6) </w:t>
      </w:r>
      <w:r w:rsidR="00D33501">
        <w:rPr>
          <w:rFonts w:ascii="Times New Roman" w:eastAsia="Times New Roman" w:hAnsi="Times New Roman" w:cs="Times New Roman"/>
          <w:sz w:val="24"/>
          <w:szCs w:val="24"/>
        </w:rPr>
        <w:t xml:space="preserve">В целях внесения </w:t>
      </w:r>
      <w:r w:rsidR="00D33501" w:rsidRPr="001C39C5">
        <w:rPr>
          <w:rFonts w:ascii="Times New Roman" w:eastAsia="Times New Roman" w:hAnsi="Times New Roman" w:cs="Times New Roman"/>
          <w:sz w:val="24"/>
          <w:szCs w:val="24"/>
        </w:rPr>
        <w:t xml:space="preserve">изменений в правила землепользования и застройки в случаях, предусмотренных пунктами 3 - 5 части 2 и </w:t>
      </w:r>
      <w:hyperlink r:id="rId25" w:anchor="p1646" w:history="1">
        <w:r w:rsidR="00D33501" w:rsidRPr="001C39C5">
          <w:rPr>
            <w:rStyle w:val="ac"/>
            <w:rFonts w:ascii="Times New Roman" w:hAnsi="Times New Roman" w:cs="Times New Roman"/>
            <w:color w:val="auto"/>
            <w:sz w:val="24"/>
            <w:szCs w:val="24"/>
            <w:u w:val="none"/>
          </w:rPr>
          <w:t>частью 3.1</w:t>
        </w:r>
      </w:hyperlink>
      <w:r w:rsidR="00D33501" w:rsidRPr="001C39C5">
        <w:rPr>
          <w:rFonts w:ascii="Times New Roman" w:eastAsia="Times New Roman" w:hAnsi="Times New Roman" w:cs="Times New Roman"/>
          <w:sz w:val="24"/>
          <w:szCs w:val="24"/>
        </w:rPr>
        <w:t xml:space="preserve"> статьи 33 Градостроительного кодекса </w:t>
      </w:r>
      <w:r w:rsidR="001C39C5" w:rsidRPr="001C39C5">
        <w:rPr>
          <w:rFonts w:ascii="Times New Roman" w:eastAsia="Times New Roman" w:hAnsi="Times New Roman" w:cs="Times New Roman"/>
          <w:sz w:val="24"/>
          <w:szCs w:val="24"/>
        </w:rPr>
        <w:t>Российской Федерации</w:t>
      </w:r>
      <w:r w:rsidR="00D33501" w:rsidRPr="001C39C5">
        <w:rPr>
          <w:rFonts w:ascii="Times New Roman" w:eastAsia="Times New Roman" w:hAnsi="Times New Roman" w:cs="Times New Roman"/>
          <w:sz w:val="24"/>
          <w:szCs w:val="24"/>
        </w:rPr>
        <w:t>, а</w:t>
      </w:r>
      <w:r w:rsidR="00D33501">
        <w:rPr>
          <w:rFonts w:ascii="Times New Roman" w:eastAsia="Times New Roman" w:hAnsi="Times New Roman" w:cs="Times New Roman"/>
          <w:sz w:val="24"/>
          <w:szCs w:val="24"/>
        </w:rPr>
        <w:t xml:space="preserve"> также в случае однократного изменения видов разрешенного использования, установленных градостроительным регламентом для </w:t>
      </w:r>
      <w:r w:rsidR="00D33501">
        <w:rPr>
          <w:rFonts w:ascii="Times New Roman" w:eastAsia="Times New Roman" w:hAnsi="Times New Roman" w:cs="Times New Roman"/>
          <w:sz w:val="24"/>
          <w:szCs w:val="24"/>
        </w:rPr>
        <w:lastRenderedPageBreak/>
        <w:t>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w:t>
      </w:r>
      <w:proofErr w:type="gramEnd"/>
      <w:r w:rsidR="00D33501">
        <w:rPr>
          <w:rFonts w:ascii="Times New Roman" w:eastAsia="Times New Roman" w:hAnsi="Times New Roman" w:cs="Times New Roman"/>
          <w:sz w:val="24"/>
          <w:szCs w:val="24"/>
        </w:rPr>
        <w:t xml:space="preserve"> </w:t>
      </w:r>
      <w:proofErr w:type="gramStart"/>
      <w:r w:rsidR="00D33501">
        <w:rPr>
          <w:rFonts w:ascii="Times New Roman" w:eastAsia="Times New Roman" w:hAnsi="Times New Roman" w:cs="Times New Roman"/>
          <w:sz w:val="24"/>
          <w:szCs w:val="24"/>
        </w:rPr>
        <w:t xml:space="preserve">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w:t>
      </w:r>
      <w:r w:rsidR="00D33501" w:rsidRPr="00661FB0">
        <w:rPr>
          <w:rFonts w:ascii="Times New Roman" w:eastAsia="Times New Roman" w:hAnsi="Times New Roman" w:cs="Times New Roman"/>
          <w:sz w:val="24"/>
          <w:szCs w:val="24"/>
        </w:rPr>
        <w:t xml:space="preserve">изменений в правила землепользования и застройки и подготовка предусмотренного частью 4 статьи 33 Градостроительного кодекса </w:t>
      </w:r>
      <w:r w:rsidR="001C39C5" w:rsidRPr="00661FB0">
        <w:rPr>
          <w:rFonts w:ascii="Times New Roman" w:eastAsia="Times New Roman" w:hAnsi="Times New Roman" w:cs="Times New Roman"/>
          <w:sz w:val="24"/>
          <w:szCs w:val="24"/>
        </w:rPr>
        <w:t>Российской Федерации</w:t>
      </w:r>
      <w:r w:rsidR="00D33501" w:rsidRPr="00661FB0">
        <w:rPr>
          <w:rFonts w:ascii="Times New Roman" w:eastAsia="Times New Roman" w:hAnsi="Times New Roman" w:cs="Times New Roman"/>
          <w:sz w:val="24"/>
          <w:szCs w:val="24"/>
        </w:rPr>
        <w:t xml:space="preserve"> заключения </w:t>
      </w:r>
      <w:r w:rsidR="006A36D1" w:rsidRPr="00661FB0">
        <w:rPr>
          <w:rFonts w:ascii="Times New Roman" w:eastAsia="Times New Roman" w:hAnsi="Times New Roman" w:cs="Times New Roman"/>
          <w:sz w:val="24"/>
          <w:szCs w:val="24"/>
        </w:rPr>
        <w:t>К</w:t>
      </w:r>
      <w:r w:rsidR="00D33501" w:rsidRPr="00661FB0">
        <w:rPr>
          <w:rFonts w:ascii="Times New Roman" w:eastAsia="Times New Roman" w:hAnsi="Times New Roman" w:cs="Times New Roman"/>
          <w:sz w:val="24"/>
          <w:szCs w:val="24"/>
        </w:rPr>
        <w:t>омиссии</w:t>
      </w:r>
      <w:proofErr w:type="gramEnd"/>
      <w:r w:rsidR="00D33501" w:rsidRPr="00661FB0">
        <w:rPr>
          <w:rFonts w:ascii="Times New Roman" w:eastAsia="Times New Roman" w:hAnsi="Times New Roman" w:cs="Times New Roman"/>
          <w:sz w:val="24"/>
          <w:szCs w:val="24"/>
        </w:rPr>
        <w:t xml:space="preserve"> не требуются</w:t>
      </w:r>
      <w:r w:rsidR="00BD43FE" w:rsidRPr="00661FB0">
        <w:rPr>
          <w:rFonts w:ascii="Times New Roman" w:eastAsia="Times New Roman" w:hAnsi="Times New Roman" w:cs="Times New Roman"/>
          <w:sz w:val="24"/>
          <w:szCs w:val="24"/>
        </w:rPr>
        <w:t>;</w:t>
      </w:r>
    </w:p>
    <w:p w:rsidR="00D33501" w:rsidRPr="00661FB0" w:rsidRDefault="00DB7815" w:rsidP="00D33501">
      <w:pPr>
        <w:widowControl w:val="0"/>
        <w:autoSpaceDE w:val="0"/>
        <w:autoSpaceDN w:val="0"/>
        <w:adjustRightInd w:val="0"/>
        <w:spacing w:after="0"/>
        <w:ind w:firstLine="709"/>
        <w:jc w:val="both"/>
        <w:rPr>
          <w:rFonts w:ascii="Times New Roman" w:eastAsia="Times New Roman" w:hAnsi="Times New Roman" w:cs="Times New Roman"/>
          <w:sz w:val="24"/>
          <w:szCs w:val="24"/>
        </w:rPr>
      </w:pPr>
      <w:proofErr w:type="gramStart"/>
      <w:r w:rsidRPr="00661FB0">
        <w:rPr>
          <w:rFonts w:ascii="Times New Roman" w:eastAsia="Times New Roman" w:hAnsi="Times New Roman" w:cs="Times New Roman"/>
          <w:sz w:val="24"/>
          <w:szCs w:val="24"/>
        </w:rPr>
        <w:t xml:space="preserve">7) </w:t>
      </w:r>
      <w:r w:rsidR="00D33501" w:rsidRPr="00661FB0">
        <w:rPr>
          <w:rFonts w:ascii="Times New Roman" w:eastAsia="Times New Roman" w:hAnsi="Times New Roman" w:cs="Times New Roman"/>
          <w:sz w:val="24"/>
          <w:szCs w:val="24"/>
        </w:rPr>
        <w:t xml:space="preserve">Комиссия в течение тридцати дней со дня поступления предложения о внесении изменений в настоящие </w:t>
      </w:r>
      <w:r w:rsidR="001C39C5" w:rsidRPr="00661FB0">
        <w:rPr>
          <w:rFonts w:ascii="Times New Roman" w:eastAsia="Times New Roman" w:hAnsi="Times New Roman" w:cs="Times New Roman"/>
          <w:sz w:val="24"/>
          <w:szCs w:val="24"/>
        </w:rPr>
        <w:t>Правила землепользования и застройки</w:t>
      </w:r>
      <w:r w:rsidR="00D33501" w:rsidRPr="00661FB0">
        <w:rPr>
          <w:rFonts w:ascii="Times New Roman" w:eastAsia="Times New Roman" w:hAnsi="Times New Roman" w:cs="Times New Roman"/>
          <w:sz w:val="24"/>
          <w:szCs w:val="24"/>
        </w:rPr>
        <w:t xml:space="preserve"> рассматривает его и подготавливает свое заключение, в котором содержатся рекомендации о внесении изменения в настоящие </w:t>
      </w:r>
      <w:r w:rsidR="001C39C5" w:rsidRPr="00661FB0">
        <w:rPr>
          <w:rFonts w:ascii="Times New Roman" w:eastAsia="Times New Roman" w:hAnsi="Times New Roman" w:cs="Times New Roman"/>
          <w:sz w:val="24"/>
          <w:szCs w:val="24"/>
        </w:rPr>
        <w:t>Правила землепользования и застройки</w:t>
      </w:r>
      <w:r w:rsidR="00D33501" w:rsidRPr="00661FB0">
        <w:rPr>
          <w:rFonts w:ascii="Times New Roman" w:eastAsia="Times New Roman" w:hAnsi="Times New Roman" w:cs="Times New Roman"/>
          <w:sz w:val="24"/>
          <w:szCs w:val="24"/>
        </w:rPr>
        <w:t>, в соответствии с поступившим предложением, или об отклонении такого предложения с указанием причин отклонения</w:t>
      </w:r>
      <w:r w:rsidR="00BD43FE" w:rsidRPr="00661FB0">
        <w:rPr>
          <w:rFonts w:ascii="Times New Roman" w:eastAsia="Times New Roman" w:hAnsi="Times New Roman" w:cs="Times New Roman"/>
          <w:sz w:val="24"/>
          <w:szCs w:val="24"/>
        </w:rPr>
        <w:t>;</w:t>
      </w:r>
      <w:proofErr w:type="gramEnd"/>
    </w:p>
    <w:p w:rsidR="00D33501" w:rsidRPr="00661FB0" w:rsidRDefault="00D33501" w:rsidP="00D33501">
      <w:pPr>
        <w:spacing w:after="0"/>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 xml:space="preserve">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sidRPr="00661FB0">
        <w:rPr>
          <w:rFonts w:ascii="Times New Roman" w:eastAsia="Times New Roman" w:hAnsi="Times New Roman" w:cs="Times New Roman"/>
          <w:sz w:val="24"/>
          <w:szCs w:val="24"/>
        </w:rPr>
        <w:t>приаэродромной</w:t>
      </w:r>
      <w:proofErr w:type="spellEnd"/>
      <w:r w:rsidRPr="00661FB0">
        <w:rPr>
          <w:rFonts w:ascii="Times New Roman" w:eastAsia="Times New Roman" w:hAnsi="Times New Roman" w:cs="Times New Roman"/>
          <w:sz w:val="24"/>
          <w:szCs w:val="24"/>
        </w:rPr>
        <w:t xml:space="preserve"> территории, рассмотрению </w:t>
      </w:r>
      <w:r w:rsidR="006A36D1" w:rsidRPr="00661FB0">
        <w:rPr>
          <w:rFonts w:ascii="Times New Roman" w:eastAsia="Times New Roman" w:hAnsi="Times New Roman" w:cs="Times New Roman"/>
          <w:sz w:val="24"/>
          <w:szCs w:val="24"/>
        </w:rPr>
        <w:t>К</w:t>
      </w:r>
      <w:r w:rsidRPr="00661FB0">
        <w:rPr>
          <w:rFonts w:ascii="Times New Roman" w:eastAsia="Times New Roman" w:hAnsi="Times New Roman" w:cs="Times New Roman"/>
          <w:sz w:val="24"/>
          <w:szCs w:val="24"/>
        </w:rPr>
        <w:t>омиссией не подлежит</w:t>
      </w:r>
      <w:r w:rsidR="00BD43FE" w:rsidRPr="00661FB0">
        <w:rPr>
          <w:rFonts w:ascii="Times New Roman" w:eastAsia="Times New Roman" w:hAnsi="Times New Roman" w:cs="Times New Roman"/>
          <w:sz w:val="24"/>
          <w:szCs w:val="24"/>
        </w:rPr>
        <w:t>;</w:t>
      </w:r>
    </w:p>
    <w:p w:rsidR="00D33501" w:rsidRPr="00661FB0" w:rsidRDefault="00DB7815" w:rsidP="00D33501">
      <w:pPr>
        <w:widowControl w:val="0"/>
        <w:autoSpaceDE w:val="0"/>
        <w:autoSpaceDN w:val="0"/>
        <w:adjustRightInd w:val="0"/>
        <w:spacing w:after="0"/>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 xml:space="preserve">8) </w:t>
      </w:r>
      <w:r w:rsidR="00BD43FE" w:rsidRPr="00661FB0">
        <w:rPr>
          <w:rFonts w:ascii="Times New Roman" w:eastAsia="Times New Roman" w:hAnsi="Times New Roman" w:cs="Times New Roman"/>
          <w:sz w:val="24"/>
          <w:szCs w:val="24"/>
        </w:rPr>
        <w:t>А</w:t>
      </w:r>
      <w:r w:rsidR="00D33501" w:rsidRPr="00661FB0">
        <w:rPr>
          <w:rFonts w:ascii="Times New Roman" w:eastAsia="Times New Roman" w:hAnsi="Times New Roman" w:cs="Times New Roman"/>
          <w:sz w:val="24"/>
          <w:szCs w:val="24"/>
        </w:rPr>
        <w:t>дминистраци</w:t>
      </w:r>
      <w:r w:rsidR="00BD43FE" w:rsidRPr="00661FB0">
        <w:rPr>
          <w:rFonts w:ascii="Times New Roman" w:eastAsia="Times New Roman" w:hAnsi="Times New Roman" w:cs="Times New Roman"/>
          <w:sz w:val="24"/>
          <w:szCs w:val="24"/>
        </w:rPr>
        <w:t>я</w:t>
      </w:r>
      <w:r w:rsidR="00D33501" w:rsidRPr="00661FB0">
        <w:rPr>
          <w:rFonts w:ascii="Times New Roman" w:eastAsia="Times New Roman" w:hAnsi="Times New Roman" w:cs="Times New Roman"/>
          <w:sz w:val="24"/>
          <w:szCs w:val="24"/>
        </w:rPr>
        <w:t xml:space="preserve"> </w:t>
      </w:r>
      <w:r w:rsidR="00BD43FE" w:rsidRPr="00661FB0">
        <w:rPr>
          <w:rFonts w:ascii="Times New Roman" w:eastAsia="Times New Roman" w:hAnsi="Times New Roman" w:cs="Times New Roman"/>
          <w:sz w:val="24"/>
          <w:szCs w:val="24"/>
        </w:rPr>
        <w:t>Тайшетского муниципального округа</w:t>
      </w:r>
      <w:r w:rsidR="00D33501" w:rsidRPr="00661FB0">
        <w:rPr>
          <w:rFonts w:ascii="Times New Roman" w:eastAsia="Times New Roman" w:hAnsi="Times New Roman" w:cs="Times New Roman"/>
          <w:sz w:val="24"/>
          <w:szCs w:val="24"/>
        </w:rPr>
        <w:t xml:space="preserve"> с учетом рекомендаций, содержащихся в заключени</w:t>
      </w:r>
      <w:proofErr w:type="gramStart"/>
      <w:r w:rsidR="00D33501" w:rsidRPr="00661FB0">
        <w:rPr>
          <w:rFonts w:ascii="Times New Roman" w:eastAsia="Times New Roman" w:hAnsi="Times New Roman" w:cs="Times New Roman"/>
          <w:sz w:val="24"/>
          <w:szCs w:val="24"/>
        </w:rPr>
        <w:t>и</w:t>
      </w:r>
      <w:proofErr w:type="gramEnd"/>
      <w:r w:rsidR="00D33501" w:rsidRPr="00661FB0">
        <w:rPr>
          <w:rFonts w:ascii="Times New Roman" w:eastAsia="Times New Roman" w:hAnsi="Times New Roman" w:cs="Times New Roman"/>
          <w:sz w:val="24"/>
          <w:szCs w:val="24"/>
        </w:rPr>
        <w:t xml:space="preserve"> </w:t>
      </w:r>
      <w:r w:rsidR="006A36D1" w:rsidRPr="00661FB0">
        <w:rPr>
          <w:rFonts w:ascii="Times New Roman" w:eastAsia="Times New Roman" w:hAnsi="Times New Roman" w:cs="Times New Roman"/>
          <w:sz w:val="24"/>
          <w:szCs w:val="24"/>
        </w:rPr>
        <w:t>К</w:t>
      </w:r>
      <w:r w:rsidR="00D33501" w:rsidRPr="00661FB0">
        <w:rPr>
          <w:rFonts w:ascii="Times New Roman" w:eastAsia="Times New Roman" w:hAnsi="Times New Roman" w:cs="Times New Roman"/>
          <w:sz w:val="24"/>
          <w:szCs w:val="24"/>
        </w:rPr>
        <w:t xml:space="preserve">омиссии, в течение тридцати дней принимает решение о подготовке проекта о внесении изменения в настоящие </w:t>
      </w:r>
      <w:r w:rsidR="001C39C5" w:rsidRPr="00661FB0">
        <w:rPr>
          <w:rFonts w:ascii="Times New Roman" w:eastAsia="Times New Roman" w:hAnsi="Times New Roman" w:cs="Times New Roman"/>
          <w:sz w:val="24"/>
          <w:szCs w:val="24"/>
        </w:rPr>
        <w:t>Правила землепользования и застройки</w:t>
      </w:r>
      <w:r w:rsidR="00D33501" w:rsidRPr="00661FB0">
        <w:rPr>
          <w:rFonts w:ascii="Times New Roman" w:eastAsia="Times New Roman" w:hAnsi="Times New Roman" w:cs="Times New Roman"/>
          <w:sz w:val="24"/>
          <w:szCs w:val="24"/>
        </w:rPr>
        <w:t xml:space="preserve"> или об отклонении предложения о внесении изменения в настоящие </w:t>
      </w:r>
      <w:r w:rsidR="001C39C5" w:rsidRPr="00661FB0">
        <w:rPr>
          <w:rFonts w:ascii="Times New Roman" w:eastAsia="Times New Roman" w:hAnsi="Times New Roman" w:cs="Times New Roman"/>
          <w:sz w:val="24"/>
          <w:szCs w:val="24"/>
        </w:rPr>
        <w:t>Правила землепользования и застройки</w:t>
      </w:r>
      <w:r w:rsidR="00D33501" w:rsidRPr="00661FB0">
        <w:rPr>
          <w:rFonts w:ascii="Times New Roman" w:eastAsia="Times New Roman" w:hAnsi="Times New Roman" w:cs="Times New Roman"/>
          <w:sz w:val="24"/>
          <w:szCs w:val="24"/>
        </w:rPr>
        <w:t xml:space="preserve"> с указанием причин отклонения и направляет копию такого решения заявителям</w:t>
      </w:r>
      <w:r w:rsidR="009B02B5" w:rsidRPr="00661FB0">
        <w:rPr>
          <w:rFonts w:ascii="Times New Roman" w:eastAsia="Times New Roman" w:hAnsi="Times New Roman" w:cs="Times New Roman"/>
          <w:sz w:val="24"/>
          <w:szCs w:val="24"/>
        </w:rPr>
        <w:t>:</w:t>
      </w:r>
    </w:p>
    <w:p w:rsidR="00D33501" w:rsidRPr="00661FB0" w:rsidRDefault="00DB7815" w:rsidP="00D33501">
      <w:pPr>
        <w:autoSpaceDE w:val="0"/>
        <w:autoSpaceDN w:val="0"/>
        <w:adjustRightInd w:val="0"/>
        <w:spacing w:after="0"/>
        <w:ind w:firstLine="709"/>
        <w:jc w:val="both"/>
        <w:rPr>
          <w:rFonts w:ascii="Times New Roman" w:eastAsia="Times New Roman" w:hAnsi="Times New Roman" w:cs="Times New Roman"/>
          <w:sz w:val="24"/>
          <w:szCs w:val="24"/>
        </w:rPr>
      </w:pPr>
      <w:proofErr w:type="gramStart"/>
      <w:r w:rsidRPr="00661FB0">
        <w:rPr>
          <w:rFonts w:ascii="Times New Roman" w:eastAsia="Times New Roman" w:hAnsi="Times New Roman" w:cs="Times New Roman"/>
          <w:sz w:val="24"/>
          <w:szCs w:val="24"/>
        </w:rPr>
        <w:t xml:space="preserve">9) </w:t>
      </w:r>
      <w:r w:rsidR="009B02B5" w:rsidRPr="00661FB0">
        <w:rPr>
          <w:rFonts w:ascii="Times New Roman" w:eastAsia="Times New Roman" w:hAnsi="Times New Roman" w:cs="Times New Roman"/>
          <w:sz w:val="24"/>
          <w:szCs w:val="24"/>
        </w:rPr>
        <w:t>Н</w:t>
      </w:r>
      <w:r w:rsidR="00D33501" w:rsidRPr="00661FB0">
        <w:rPr>
          <w:rFonts w:ascii="Times New Roman" w:eastAsia="Times New Roman" w:hAnsi="Times New Roman" w:cs="Times New Roman"/>
          <w:sz w:val="24"/>
          <w:szCs w:val="24"/>
        </w:rPr>
        <w:t xml:space="preserve">е позднее, чем по истечении десяти дней с даты принятия решения о подготовке проекта решения о внесении изменений в настоящие </w:t>
      </w:r>
      <w:r w:rsidR="001C39C5" w:rsidRPr="00661FB0">
        <w:rPr>
          <w:rFonts w:ascii="Times New Roman" w:eastAsia="Times New Roman" w:hAnsi="Times New Roman" w:cs="Times New Roman"/>
          <w:sz w:val="24"/>
          <w:szCs w:val="24"/>
        </w:rPr>
        <w:t>Правила землепользования и застройки</w:t>
      </w:r>
      <w:r w:rsidR="00D33501" w:rsidRPr="00661FB0">
        <w:rPr>
          <w:rFonts w:ascii="Times New Roman" w:eastAsia="Times New Roman" w:hAnsi="Times New Roman" w:cs="Times New Roman"/>
          <w:sz w:val="24"/>
          <w:szCs w:val="24"/>
        </w:rPr>
        <w:t xml:space="preserve"> обеспечивает</w:t>
      </w:r>
      <w:r w:rsidR="009B02B5" w:rsidRPr="00661FB0">
        <w:rPr>
          <w:rFonts w:ascii="Times New Roman" w:eastAsia="Times New Roman" w:hAnsi="Times New Roman" w:cs="Times New Roman"/>
          <w:sz w:val="24"/>
          <w:szCs w:val="24"/>
        </w:rPr>
        <w:t>ся</w:t>
      </w:r>
      <w:r w:rsidR="00D33501" w:rsidRPr="00661FB0">
        <w:rPr>
          <w:rFonts w:ascii="Times New Roman" w:eastAsia="Times New Roman" w:hAnsi="Times New Roman" w:cs="Times New Roman"/>
          <w:sz w:val="24"/>
          <w:szCs w:val="24"/>
        </w:rPr>
        <w:t xml:space="preserve">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в сети «Интернет»</w:t>
      </w:r>
      <w:r w:rsidR="009B02B5" w:rsidRPr="00661FB0">
        <w:rPr>
          <w:rFonts w:ascii="Times New Roman" w:eastAsia="Times New Roman" w:hAnsi="Times New Roman" w:cs="Times New Roman"/>
          <w:sz w:val="24"/>
          <w:szCs w:val="24"/>
        </w:rPr>
        <w:t>;</w:t>
      </w:r>
      <w:r w:rsidR="00D33501" w:rsidRPr="00661FB0">
        <w:rPr>
          <w:rFonts w:ascii="Times New Roman" w:eastAsia="Times New Roman" w:hAnsi="Times New Roman" w:cs="Times New Roman"/>
          <w:sz w:val="24"/>
          <w:szCs w:val="24"/>
        </w:rPr>
        <w:t xml:space="preserve"> </w:t>
      </w:r>
      <w:proofErr w:type="gramEnd"/>
    </w:p>
    <w:p w:rsidR="00D33501" w:rsidRPr="00661FB0" w:rsidRDefault="00DB7815" w:rsidP="00D33501">
      <w:pPr>
        <w:autoSpaceDE w:val="0"/>
        <w:autoSpaceDN w:val="0"/>
        <w:adjustRightInd w:val="0"/>
        <w:spacing w:after="0"/>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 xml:space="preserve">10) </w:t>
      </w:r>
      <w:r w:rsidR="009B02B5" w:rsidRPr="00661FB0">
        <w:rPr>
          <w:rFonts w:ascii="Times New Roman" w:eastAsia="Times New Roman" w:hAnsi="Times New Roman" w:cs="Times New Roman"/>
          <w:sz w:val="24"/>
          <w:szCs w:val="24"/>
        </w:rPr>
        <w:t>О</w:t>
      </w:r>
      <w:r w:rsidR="00D33501" w:rsidRPr="00661FB0">
        <w:rPr>
          <w:rFonts w:ascii="Times New Roman" w:eastAsia="Times New Roman" w:hAnsi="Times New Roman" w:cs="Times New Roman"/>
          <w:sz w:val="24"/>
          <w:szCs w:val="24"/>
        </w:rPr>
        <w:t>существляет</w:t>
      </w:r>
      <w:r w:rsidR="009B02B5" w:rsidRPr="00661FB0">
        <w:rPr>
          <w:rFonts w:ascii="Times New Roman" w:eastAsia="Times New Roman" w:hAnsi="Times New Roman" w:cs="Times New Roman"/>
          <w:sz w:val="24"/>
          <w:szCs w:val="24"/>
        </w:rPr>
        <w:t>ся</w:t>
      </w:r>
      <w:r w:rsidR="00D33501" w:rsidRPr="00661FB0">
        <w:rPr>
          <w:rFonts w:ascii="Times New Roman" w:eastAsia="Times New Roman" w:hAnsi="Times New Roman" w:cs="Times New Roman"/>
          <w:sz w:val="24"/>
          <w:szCs w:val="24"/>
        </w:rPr>
        <w:t xml:space="preserve"> проверк</w:t>
      </w:r>
      <w:r w:rsidR="009B02B5" w:rsidRPr="00661FB0">
        <w:rPr>
          <w:rFonts w:ascii="Times New Roman" w:eastAsia="Times New Roman" w:hAnsi="Times New Roman" w:cs="Times New Roman"/>
          <w:sz w:val="24"/>
          <w:szCs w:val="24"/>
        </w:rPr>
        <w:t>а</w:t>
      </w:r>
      <w:r w:rsidR="00D33501" w:rsidRPr="00661FB0">
        <w:rPr>
          <w:rFonts w:ascii="Times New Roman" w:eastAsia="Times New Roman" w:hAnsi="Times New Roman" w:cs="Times New Roman"/>
          <w:sz w:val="24"/>
          <w:szCs w:val="24"/>
        </w:rPr>
        <w:t xml:space="preserve"> решения о внесении изменения в настоящие </w:t>
      </w:r>
      <w:r w:rsidR="001C39C5" w:rsidRPr="00661FB0">
        <w:rPr>
          <w:rFonts w:ascii="Times New Roman" w:eastAsia="Times New Roman" w:hAnsi="Times New Roman" w:cs="Times New Roman"/>
          <w:sz w:val="24"/>
          <w:szCs w:val="24"/>
        </w:rPr>
        <w:t>Правила землепользования и застройки</w:t>
      </w:r>
      <w:r w:rsidR="00D33501" w:rsidRPr="00661FB0">
        <w:rPr>
          <w:rFonts w:ascii="Times New Roman" w:eastAsia="Times New Roman" w:hAnsi="Times New Roman" w:cs="Times New Roman"/>
          <w:sz w:val="24"/>
          <w:szCs w:val="24"/>
        </w:rPr>
        <w:t xml:space="preserve">, представленного </w:t>
      </w:r>
      <w:r w:rsidR="006A36D1" w:rsidRPr="00661FB0">
        <w:rPr>
          <w:rFonts w:ascii="Times New Roman" w:eastAsia="Times New Roman" w:hAnsi="Times New Roman" w:cs="Times New Roman"/>
          <w:sz w:val="24"/>
          <w:szCs w:val="24"/>
        </w:rPr>
        <w:t>К</w:t>
      </w:r>
      <w:r w:rsidR="00D33501" w:rsidRPr="00661FB0">
        <w:rPr>
          <w:rFonts w:ascii="Times New Roman" w:eastAsia="Times New Roman" w:hAnsi="Times New Roman" w:cs="Times New Roman"/>
          <w:sz w:val="24"/>
          <w:szCs w:val="24"/>
        </w:rPr>
        <w:t>омиссией, на соответствие требованиям технических регламентов, генеральному плану, схемам территориального планирования субъектов Российской Федерации, схемам территориального планирования Российской Федерации</w:t>
      </w:r>
      <w:r w:rsidR="009B02B5" w:rsidRPr="00661FB0">
        <w:rPr>
          <w:rFonts w:ascii="Times New Roman" w:eastAsia="Times New Roman" w:hAnsi="Times New Roman" w:cs="Times New Roman"/>
          <w:sz w:val="24"/>
          <w:szCs w:val="24"/>
        </w:rPr>
        <w:t>;</w:t>
      </w:r>
    </w:p>
    <w:p w:rsidR="00D33501" w:rsidRPr="00661FB0" w:rsidRDefault="00DB7815" w:rsidP="00D33501">
      <w:pPr>
        <w:autoSpaceDE w:val="0"/>
        <w:autoSpaceDN w:val="0"/>
        <w:adjustRightInd w:val="0"/>
        <w:spacing w:after="0"/>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 xml:space="preserve">11) </w:t>
      </w:r>
      <w:r w:rsidR="00D33501" w:rsidRPr="00661FB0">
        <w:rPr>
          <w:rFonts w:ascii="Times New Roman" w:eastAsia="Times New Roman" w:hAnsi="Times New Roman" w:cs="Times New Roman"/>
          <w:sz w:val="24"/>
          <w:szCs w:val="24"/>
        </w:rPr>
        <w:t xml:space="preserve">По результатам указанной проверки </w:t>
      </w:r>
      <w:r w:rsidR="006A36D1" w:rsidRPr="00661FB0">
        <w:rPr>
          <w:rFonts w:ascii="Times New Roman" w:eastAsia="Times New Roman" w:hAnsi="Times New Roman" w:cs="Times New Roman"/>
          <w:sz w:val="24"/>
          <w:szCs w:val="24"/>
        </w:rPr>
        <w:t>Администрация Тайшетского муниципального округа</w:t>
      </w:r>
      <w:r w:rsidR="00D33501" w:rsidRPr="00661FB0">
        <w:rPr>
          <w:rFonts w:ascii="Times New Roman" w:eastAsia="Times New Roman" w:hAnsi="Times New Roman" w:cs="Times New Roman"/>
          <w:sz w:val="24"/>
          <w:szCs w:val="24"/>
        </w:rPr>
        <w:t xml:space="preserve"> направляет проект решения о внесении изменения в настоящие </w:t>
      </w:r>
      <w:r w:rsidR="001C39C5" w:rsidRPr="00661FB0">
        <w:rPr>
          <w:rFonts w:ascii="Times New Roman" w:eastAsia="Times New Roman" w:hAnsi="Times New Roman" w:cs="Times New Roman"/>
          <w:sz w:val="24"/>
          <w:szCs w:val="24"/>
        </w:rPr>
        <w:t>Правила землепользования</w:t>
      </w:r>
      <w:r w:rsidR="00D33501" w:rsidRPr="00661FB0">
        <w:rPr>
          <w:rFonts w:ascii="Times New Roman" w:eastAsia="Times New Roman" w:hAnsi="Times New Roman" w:cs="Times New Roman"/>
          <w:sz w:val="24"/>
          <w:szCs w:val="24"/>
        </w:rPr>
        <w:t xml:space="preserve">, в случае обнаружения его несоответствия требованиям и документам, указанным в </w:t>
      </w:r>
      <w:hyperlink r:id="rId26" w:history="1">
        <w:r w:rsidR="00D33501" w:rsidRPr="00661FB0">
          <w:rPr>
            <w:rStyle w:val="ac"/>
            <w:rFonts w:ascii="Times New Roman" w:hAnsi="Times New Roman" w:cs="Times New Roman"/>
            <w:color w:val="auto"/>
            <w:sz w:val="24"/>
            <w:szCs w:val="24"/>
            <w:u w:val="none"/>
          </w:rPr>
          <w:t>части 10</w:t>
        </w:r>
      </w:hyperlink>
      <w:r w:rsidR="00D33501" w:rsidRPr="00661FB0">
        <w:rPr>
          <w:rFonts w:ascii="Times New Roman" w:eastAsia="Times New Roman" w:hAnsi="Times New Roman" w:cs="Times New Roman"/>
          <w:sz w:val="24"/>
          <w:szCs w:val="24"/>
        </w:rPr>
        <w:t xml:space="preserve"> настоящей статьи, </w:t>
      </w:r>
      <w:r w:rsidR="009B02B5" w:rsidRPr="00661FB0">
        <w:rPr>
          <w:rFonts w:ascii="Times New Roman" w:eastAsia="Times New Roman" w:hAnsi="Times New Roman" w:cs="Times New Roman"/>
          <w:sz w:val="24"/>
          <w:szCs w:val="24"/>
        </w:rPr>
        <w:t>проектной организации</w:t>
      </w:r>
      <w:r w:rsidR="00D33501" w:rsidRPr="00661FB0">
        <w:rPr>
          <w:rFonts w:ascii="Times New Roman" w:eastAsia="Times New Roman" w:hAnsi="Times New Roman" w:cs="Times New Roman"/>
          <w:sz w:val="24"/>
          <w:szCs w:val="24"/>
        </w:rPr>
        <w:t xml:space="preserve"> на доработку.</w:t>
      </w:r>
    </w:p>
    <w:p w:rsidR="00D33501" w:rsidRPr="00661FB0" w:rsidRDefault="00DB7815" w:rsidP="00D33501">
      <w:pPr>
        <w:autoSpaceDE w:val="0"/>
        <w:autoSpaceDN w:val="0"/>
        <w:adjustRightInd w:val="0"/>
        <w:spacing w:after="0"/>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lastRenderedPageBreak/>
        <w:t xml:space="preserve">12) </w:t>
      </w:r>
      <w:r w:rsidR="009B02B5" w:rsidRPr="00661FB0">
        <w:rPr>
          <w:rFonts w:ascii="Times New Roman" w:eastAsia="Times New Roman" w:hAnsi="Times New Roman" w:cs="Times New Roman"/>
          <w:sz w:val="24"/>
          <w:szCs w:val="24"/>
        </w:rPr>
        <w:t>А</w:t>
      </w:r>
      <w:r w:rsidR="00D33501" w:rsidRPr="00661FB0">
        <w:rPr>
          <w:rFonts w:ascii="Times New Roman" w:eastAsia="Times New Roman" w:hAnsi="Times New Roman" w:cs="Times New Roman"/>
          <w:sz w:val="24"/>
          <w:szCs w:val="24"/>
        </w:rPr>
        <w:t>дминистраци</w:t>
      </w:r>
      <w:r w:rsidR="009B02B5" w:rsidRPr="00661FB0">
        <w:rPr>
          <w:rFonts w:ascii="Times New Roman" w:eastAsia="Times New Roman" w:hAnsi="Times New Roman" w:cs="Times New Roman"/>
          <w:sz w:val="24"/>
          <w:szCs w:val="24"/>
        </w:rPr>
        <w:t>ей</w:t>
      </w:r>
      <w:r w:rsidR="00D33501" w:rsidRPr="00661FB0">
        <w:rPr>
          <w:rFonts w:ascii="Times New Roman" w:eastAsia="Times New Roman" w:hAnsi="Times New Roman" w:cs="Times New Roman"/>
          <w:sz w:val="24"/>
          <w:szCs w:val="24"/>
        </w:rPr>
        <w:t xml:space="preserve"> </w:t>
      </w:r>
      <w:r w:rsidR="006A36D1" w:rsidRPr="00661FB0">
        <w:rPr>
          <w:rFonts w:ascii="Times New Roman" w:eastAsia="Times New Roman" w:hAnsi="Times New Roman" w:cs="Times New Roman"/>
          <w:sz w:val="24"/>
          <w:szCs w:val="24"/>
        </w:rPr>
        <w:t xml:space="preserve">Тайшетского муниципального округа </w:t>
      </w:r>
      <w:r w:rsidR="00D33501" w:rsidRPr="00661FB0">
        <w:rPr>
          <w:rFonts w:ascii="Times New Roman" w:eastAsia="Times New Roman" w:hAnsi="Times New Roman" w:cs="Times New Roman"/>
          <w:sz w:val="24"/>
          <w:szCs w:val="24"/>
        </w:rPr>
        <w:t xml:space="preserve">принимает решение о проведении общественных обсуждений </w:t>
      </w:r>
      <w:r w:rsidR="009B02B5" w:rsidRPr="00661FB0">
        <w:rPr>
          <w:rFonts w:ascii="Times New Roman" w:eastAsia="Times New Roman" w:hAnsi="Times New Roman" w:cs="Times New Roman"/>
          <w:sz w:val="24"/>
          <w:szCs w:val="24"/>
        </w:rPr>
        <w:t xml:space="preserve">по проекту решения о внесении изменения в настоящие Правила землепользования и застройки </w:t>
      </w:r>
      <w:r w:rsidR="00D33501" w:rsidRPr="00661FB0">
        <w:rPr>
          <w:rFonts w:ascii="Times New Roman" w:eastAsia="Times New Roman" w:hAnsi="Times New Roman" w:cs="Times New Roman"/>
          <w:sz w:val="24"/>
          <w:szCs w:val="24"/>
        </w:rPr>
        <w:t>в срок не позднее чем через десять дней со дня получения такого проекта</w:t>
      </w:r>
      <w:r w:rsidR="009B02B5" w:rsidRPr="00661FB0">
        <w:rPr>
          <w:rFonts w:ascii="Times New Roman" w:eastAsia="Times New Roman" w:hAnsi="Times New Roman" w:cs="Times New Roman"/>
          <w:sz w:val="24"/>
          <w:szCs w:val="24"/>
        </w:rPr>
        <w:t>;</w:t>
      </w:r>
    </w:p>
    <w:p w:rsidR="00D33501" w:rsidRPr="00661FB0" w:rsidRDefault="00DB7815" w:rsidP="00D33501">
      <w:pPr>
        <w:spacing w:after="0"/>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 xml:space="preserve">13) </w:t>
      </w:r>
      <w:r w:rsidR="00D33501" w:rsidRPr="00661FB0">
        <w:rPr>
          <w:rFonts w:ascii="Times New Roman" w:eastAsia="Times New Roman" w:hAnsi="Times New Roman" w:cs="Times New Roman"/>
          <w:sz w:val="24"/>
          <w:szCs w:val="24"/>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не может быть более чем один месяц</w:t>
      </w:r>
      <w:r w:rsidR="009B02B5" w:rsidRPr="00661FB0">
        <w:rPr>
          <w:rFonts w:ascii="Times New Roman" w:eastAsia="Times New Roman" w:hAnsi="Times New Roman" w:cs="Times New Roman"/>
          <w:sz w:val="24"/>
          <w:szCs w:val="24"/>
        </w:rPr>
        <w:t>;</w:t>
      </w:r>
    </w:p>
    <w:p w:rsidR="00D33501" w:rsidRPr="00661FB0" w:rsidRDefault="00DB7815" w:rsidP="00D33501">
      <w:pPr>
        <w:widowControl w:val="0"/>
        <w:autoSpaceDE w:val="0"/>
        <w:autoSpaceDN w:val="0"/>
        <w:adjustRightInd w:val="0"/>
        <w:spacing w:after="0"/>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 xml:space="preserve">14) </w:t>
      </w:r>
      <w:r w:rsidR="00D33501" w:rsidRPr="00661FB0">
        <w:rPr>
          <w:rFonts w:ascii="Times New Roman" w:eastAsia="Times New Roman" w:hAnsi="Times New Roman" w:cs="Times New Roman"/>
          <w:sz w:val="24"/>
          <w:szCs w:val="24"/>
        </w:rPr>
        <w:t xml:space="preserve">После завершения общественных обсуждений по проекту решения о внесении изменений в настоящие </w:t>
      </w:r>
      <w:r w:rsidR="001C39C5" w:rsidRPr="00661FB0">
        <w:rPr>
          <w:rFonts w:ascii="Times New Roman" w:eastAsia="Times New Roman" w:hAnsi="Times New Roman" w:cs="Times New Roman"/>
          <w:sz w:val="24"/>
          <w:szCs w:val="24"/>
        </w:rPr>
        <w:t>Правила землепользования и застройки</w:t>
      </w:r>
      <w:r w:rsidR="00D33501" w:rsidRPr="00661FB0">
        <w:rPr>
          <w:rFonts w:ascii="Times New Roman" w:eastAsia="Times New Roman" w:hAnsi="Times New Roman" w:cs="Times New Roman"/>
          <w:sz w:val="24"/>
          <w:szCs w:val="24"/>
        </w:rPr>
        <w:t xml:space="preserve"> </w:t>
      </w:r>
      <w:r w:rsidR="006A36D1" w:rsidRPr="00661FB0">
        <w:rPr>
          <w:rFonts w:ascii="Times New Roman" w:eastAsia="Times New Roman" w:hAnsi="Times New Roman" w:cs="Times New Roman"/>
          <w:sz w:val="24"/>
          <w:szCs w:val="24"/>
        </w:rPr>
        <w:t>К</w:t>
      </w:r>
      <w:r w:rsidR="00D33501" w:rsidRPr="00661FB0">
        <w:rPr>
          <w:rFonts w:ascii="Times New Roman" w:eastAsia="Times New Roman" w:hAnsi="Times New Roman" w:cs="Times New Roman"/>
          <w:sz w:val="24"/>
          <w:szCs w:val="24"/>
        </w:rPr>
        <w:t xml:space="preserve">омиссия, с учетом результатов таких общественных обсуждений, обеспечивает внесение изменений в проект решения о внесении изменений в </w:t>
      </w:r>
      <w:r w:rsidR="001C39C5" w:rsidRPr="00661FB0">
        <w:rPr>
          <w:rFonts w:ascii="Times New Roman" w:eastAsia="Times New Roman" w:hAnsi="Times New Roman" w:cs="Times New Roman"/>
          <w:sz w:val="24"/>
          <w:szCs w:val="24"/>
        </w:rPr>
        <w:t>Правила землепользования и застройки</w:t>
      </w:r>
      <w:r w:rsidR="00D33501" w:rsidRPr="00661FB0">
        <w:rPr>
          <w:rFonts w:ascii="Times New Roman" w:eastAsia="Times New Roman" w:hAnsi="Times New Roman" w:cs="Times New Roman"/>
          <w:sz w:val="24"/>
          <w:szCs w:val="24"/>
        </w:rPr>
        <w:t xml:space="preserve">. Обязательными приложениями к проекту решения о внесении изменений в </w:t>
      </w:r>
      <w:r w:rsidR="001C39C5" w:rsidRPr="00661FB0">
        <w:rPr>
          <w:rFonts w:ascii="Times New Roman" w:eastAsia="Times New Roman" w:hAnsi="Times New Roman" w:cs="Times New Roman"/>
          <w:sz w:val="24"/>
          <w:szCs w:val="24"/>
        </w:rPr>
        <w:t>Правила землепользования и застройки</w:t>
      </w:r>
      <w:r w:rsidR="00D33501" w:rsidRPr="00661FB0">
        <w:rPr>
          <w:rFonts w:ascii="Times New Roman" w:eastAsia="Times New Roman" w:hAnsi="Times New Roman" w:cs="Times New Roman"/>
          <w:sz w:val="24"/>
          <w:szCs w:val="24"/>
        </w:rPr>
        <w:t xml:space="preserve"> являются протоколы общественных обсуждений и заключение о результатах общественных обсуждений или публичных слушаний</w:t>
      </w:r>
      <w:r w:rsidR="009B02B5" w:rsidRPr="00661FB0">
        <w:rPr>
          <w:rFonts w:ascii="Times New Roman" w:eastAsia="Times New Roman" w:hAnsi="Times New Roman" w:cs="Times New Roman"/>
          <w:sz w:val="24"/>
          <w:szCs w:val="24"/>
        </w:rPr>
        <w:t>;</w:t>
      </w:r>
    </w:p>
    <w:p w:rsidR="00D33501" w:rsidRPr="00661FB0" w:rsidRDefault="00DB7815" w:rsidP="00D33501">
      <w:pPr>
        <w:widowControl w:val="0"/>
        <w:autoSpaceDE w:val="0"/>
        <w:autoSpaceDN w:val="0"/>
        <w:adjustRightInd w:val="0"/>
        <w:spacing w:after="0"/>
        <w:ind w:firstLine="709"/>
        <w:jc w:val="both"/>
        <w:rPr>
          <w:rFonts w:ascii="Times New Roman" w:eastAsia="Times New Roman" w:hAnsi="Times New Roman" w:cs="Times New Roman"/>
          <w:sz w:val="24"/>
          <w:szCs w:val="24"/>
        </w:rPr>
      </w:pPr>
      <w:proofErr w:type="gramStart"/>
      <w:r w:rsidRPr="00661FB0">
        <w:rPr>
          <w:rFonts w:ascii="Times New Roman" w:eastAsia="Times New Roman" w:hAnsi="Times New Roman" w:cs="Times New Roman"/>
          <w:sz w:val="24"/>
          <w:szCs w:val="24"/>
        </w:rPr>
        <w:t xml:space="preserve">15) </w:t>
      </w:r>
      <w:r w:rsidR="009B02B5" w:rsidRPr="00661FB0">
        <w:rPr>
          <w:rFonts w:ascii="Times New Roman" w:eastAsia="Times New Roman" w:hAnsi="Times New Roman" w:cs="Times New Roman"/>
          <w:sz w:val="24"/>
          <w:szCs w:val="24"/>
        </w:rPr>
        <w:t xml:space="preserve">Администрацией </w:t>
      </w:r>
      <w:r w:rsidR="006A36D1" w:rsidRPr="00661FB0">
        <w:rPr>
          <w:rFonts w:ascii="Times New Roman" w:eastAsia="Times New Roman" w:hAnsi="Times New Roman" w:cs="Times New Roman"/>
          <w:sz w:val="24"/>
          <w:szCs w:val="24"/>
        </w:rPr>
        <w:t xml:space="preserve">Тайшетского муниципального округа </w:t>
      </w:r>
      <w:r w:rsidR="00D33501" w:rsidRPr="00661FB0">
        <w:rPr>
          <w:rFonts w:ascii="Times New Roman" w:eastAsia="Times New Roman" w:hAnsi="Times New Roman" w:cs="Times New Roman"/>
          <w:sz w:val="24"/>
          <w:szCs w:val="24"/>
        </w:rPr>
        <w:t xml:space="preserve">в течение десяти дней после представления ему проекта решения о внесении изменений в настоящие </w:t>
      </w:r>
      <w:r w:rsidR="001C39C5" w:rsidRPr="00661FB0">
        <w:rPr>
          <w:rFonts w:ascii="Times New Roman" w:eastAsia="Times New Roman" w:hAnsi="Times New Roman" w:cs="Times New Roman"/>
          <w:sz w:val="24"/>
          <w:szCs w:val="24"/>
        </w:rPr>
        <w:t>Правила землепользования и застройки</w:t>
      </w:r>
      <w:r w:rsidR="00D33501" w:rsidRPr="00661FB0">
        <w:rPr>
          <w:rFonts w:ascii="Times New Roman" w:eastAsia="Times New Roman" w:hAnsi="Times New Roman" w:cs="Times New Roman"/>
          <w:sz w:val="24"/>
          <w:szCs w:val="24"/>
        </w:rPr>
        <w:t xml:space="preserve"> с обязательными приложениями принимает решение о направлении указанного проекта в установленном порядке в Думу </w:t>
      </w:r>
      <w:r w:rsidR="009B02B5" w:rsidRPr="00661FB0">
        <w:rPr>
          <w:rFonts w:ascii="Times New Roman" w:eastAsia="Times New Roman" w:hAnsi="Times New Roman" w:cs="Times New Roman"/>
          <w:sz w:val="24"/>
          <w:szCs w:val="24"/>
        </w:rPr>
        <w:t xml:space="preserve">Тайшетского муниципального округа </w:t>
      </w:r>
      <w:r w:rsidR="006A36D1" w:rsidRPr="00661FB0">
        <w:rPr>
          <w:rFonts w:ascii="Times New Roman" w:eastAsia="Times New Roman" w:hAnsi="Times New Roman" w:cs="Times New Roman"/>
          <w:sz w:val="24"/>
          <w:szCs w:val="24"/>
        </w:rPr>
        <w:t xml:space="preserve">Иркутской области </w:t>
      </w:r>
      <w:r w:rsidR="00D33501" w:rsidRPr="00661FB0">
        <w:rPr>
          <w:rFonts w:ascii="Times New Roman" w:eastAsia="Times New Roman" w:hAnsi="Times New Roman" w:cs="Times New Roman"/>
          <w:sz w:val="24"/>
          <w:szCs w:val="24"/>
        </w:rPr>
        <w:t>или об отклонении проекта и направлении его на доработку с указанием даты его повторного представления.</w:t>
      </w:r>
      <w:proofErr w:type="gramEnd"/>
    </w:p>
    <w:p w:rsidR="00D33501" w:rsidRPr="00661FB0" w:rsidRDefault="00D33501" w:rsidP="00D33501">
      <w:pPr>
        <w:widowControl w:val="0"/>
        <w:autoSpaceDE w:val="0"/>
        <w:autoSpaceDN w:val="0"/>
        <w:adjustRightInd w:val="0"/>
        <w:spacing w:after="0"/>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 xml:space="preserve">При внесении изменений в настоящие </w:t>
      </w:r>
      <w:r w:rsidR="001C39C5" w:rsidRPr="00661FB0">
        <w:rPr>
          <w:rFonts w:ascii="Times New Roman" w:eastAsia="Times New Roman" w:hAnsi="Times New Roman" w:cs="Times New Roman"/>
          <w:sz w:val="24"/>
          <w:szCs w:val="24"/>
        </w:rPr>
        <w:t>Правила землепользования и застройки</w:t>
      </w:r>
      <w:r w:rsidRPr="00661FB0">
        <w:rPr>
          <w:rFonts w:ascii="Times New Roman" w:eastAsia="Times New Roman" w:hAnsi="Times New Roman" w:cs="Times New Roman"/>
          <w:sz w:val="24"/>
          <w:szCs w:val="24"/>
        </w:rPr>
        <w:t xml:space="preserve"> на рассмотрение </w:t>
      </w:r>
      <w:r w:rsidR="009B02B5" w:rsidRPr="00661FB0">
        <w:rPr>
          <w:rFonts w:ascii="Times New Roman" w:eastAsia="Times New Roman" w:hAnsi="Times New Roman" w:cs="Times New Roman"/>
          <w:sz w:val="24"/>
          <w:szCs w:val="24"/>
        </w:rPr>
        <w:t>Думы Тайшетского муниципального округа</w:t>
      </w:r>
      <w:r w:rsidRPr="00661FB0">
        <w:rPr>
          <w:rFonts w:ascii="Times New Roman" w:eastAsia="Times New Roman" w:hAnsi="Times New Roman" w:cs="Times New Roman"/>
          <w:sz w:val="24"/>
          <w:szCs w:val="24"/>
        </w:rPr>
        <w:t xml:space="preserve"> </w:t>
      </w:r>
      <w:r w:rsidR="006A36D1" w:rsidRPr="00661FB0">
        <w:rPr>
          <w:rFonts w:ascii="Times New Roman" w:eastAsia="Times New Roman" w:hAnsi="Times New Roman" w:cs="Times New Roman"/>
          <w:sz w:val="24"/>
          <w:szCs w:val="24"/>
        </w:rPr>
        <w:t xml:space="preserve">Иркутской области </w:t>
      </w:r>
      <w:r w:rsidRPr="00661FB0">
        <w:rPr>
          <w:rFonts w:ascii="Times New Roman" w:eastAsia="Times New Roman" w:hAnsi="Times New Roman" w:cs="Times New Roman"/>
          <w:sz w:val="24"/>
          <w:szCs w:val="24"/>
        </w:rPr>
        <w:t>представляются:</w:t>
      </w:r>
    </w:p>
    <w:p w:rsidR="00D33501" w:rsidRPr="00661FB0" w:rsidRDefault="00D33501" w:rsidP="00D33501">
      <w:pPr>
        <w:widowControl w:val="0"/>
        <w:autoSpaceDE w:val="0"/>
        <w:autoSpaceDN w:val="0"/>
        <w:adjustRightInd w:val="0"/>
        <w:spacing w:after="0"/>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 xml:space="preserve">проект решения Думы </w:t>
      </w:r>
      <w:r w:rsidR="009B02B5" w:rsidRPr="00661FB0">
        <w:rPr>
          <w:rFonts w:ascii="Times New Roman" w:eastAsia="Times New Roman" w:hAnsi="Times New Roman" w:cs="Times New Roman"/>
          <w:sz w:val="24"/>
          <w:szCs w:val="24"/>
        </w:rPr>
        <w:t xml:space="preserve">Тайшетского муниципального округа </w:t>
      </w:r>
      <w:r w:rsidR="006A36D1" w:rsidRPr="00661FB0">
        <w:rPr>
          <w:rFonts w:ascii="Times New Roman" w:eastAsia="Times New Roman" w:hAnsi="Times New Roman" w:cs="Times New Roman"/>
          <w:sz w:val="24"/>
          <w:szCs w:val="24"/>
        </w:rPr>
        <w:t xml:space="preserve">Иркутской области </w:t>
      </w:r>
      <w:r w:rsidRPr="00661FB0">
        <w:rPr>
          <w:rFonts w:ascii="Times New Roman" w:eastAsia="Times New Roman" w:hAnsi="Times New Roman" w:cs="Times New Roman"/>
          <w:sz w:val="24"/>
          <w:szCs w:val="24"/>
        </w:rPr>
        <w:t xml:space="preserve">о внесении изменений в настоящие </w:t>
      </w:r>
      <w:r w:rsidR="001C39C5" w:rsidRPr="00661FB0">
        <w:rPr>
          <w:rFonts w:ascii="Times New Roman" w:eastAsia="Times New Roman" w:hAnsi="Times New Roman" w:cs="Times New Roman"/>
          <w:sz w:val="24"/>
          <w:szCs w:val="24"/>
        </w:rPr>
        <w:t>Правила землепользования и застройки</w:t>
      </w:r>
      <w:r w:rsidRPr="00661FB0">
        <w:rPr>
          <w:rFonts w:ascii="Times New Roman" w:eastAsia="Times New Roman" w:hAnsi="Times New Roman" w:cs="Times New Roman"/>
          <w:sz w:val="24"/>
          <w:szCs w:val="24"/>
        </w:rPr>
        <w:t xml:space="preserve"> с обосновывающими материалами;</w:t>
      </w:r>
    </w:p>
    <w:p w:rsidR="00D33501" w:rsidRPr="00661FB0" w:rsidRDefault="00D33501" w:rsidP="00D33501">
      <w:pPr>
        <w:widowControl w:val="0"/>
        <w:autoSpaceDE w:val="0"/>
        <w:autoSpaceDN w:val="0"/>
        <w:adjustRightInd w:val="0"/>
        <w:spacing w:after="0"/>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 xml:space="preserve">заключение </w:t>
      </w:r>
      <w:r w:rsidR="006A36D1" w:rsidRPr="00661FB0">
        <w:rPr>
          <w:rFonts w:ascii="Times New Roman" w:eastAsia="Times New Roman" w:hAnsi="Times New Roman" w:cs="Times New Roman"/>
          <w:sz w:val="24"/>
          <w:szCs w:val="24"/>
        </w:rPr>
        <w:t>К</w:t>
      </w:r>
      <w:r w:rsidRPr="00661FB0">
        <w:rPr>
          <w:rFonts w:ascii="Times New Roman" w:eastAsia="Times New Roman" w:hAnsi="Times New Roman" w:cs="Times New Roman"/>
          <w:sz w:val="24"/>
          <w:szCs w:val="24"/>
        </w:rPr>
        <w:t>омиссии;</w:t>
      </w:r>
    </w:p>
    <w:p w:rsidR="00D33501" w:rsidRPr="00661FB0" w:rsidRDefault="00D33501" w:rsidP="00D33501">
      <w:pPr>
        <w:widowControl w:val="0"/>
        <w:autoSpaceDE w:val="0"/>
        <w:autoSpaceDN w:val="0"/>
        <w:adjustRightInd w:val="0"/>
        <w:spacing w:after="0"/>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протоколы общественных обсуждений и заключение о результатах общественных обсуждений</w:t>
      </w:r>
      <w:r w:rsidR="00BA5B82" w:rsidRPr="00661FB0">
        <w:rPr>
          <w:rFonts w:ascii="Times New Roman" w:eastAsia="Times New Roman" w:hAnsi="Times New Roman" w:cs="Times New Roman"/>
          <w:sz w:val="24"/>
          <w:szCs w:val="24"/>
        </w:rPr>
        <w:t>;</w:t>
      </w:r>
    </w:p>
    <w:p w:rsidR="00D33501" w:rsidRPr="00661FB0" w:rsidRDefault="00DB7815" w:rsidP="00D33501">
      <w:pPr>
        <w:widowControl w:val="0"/>
        <w:autoSpaceDE w:val="0"/>
        <w:autoSpaceDN w:val="0"/>
        <w:adjustRightInd w:val="0"/>
        <w:spacing w:after="0"/>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 xml:space="preserve">16) </w:t>
      </w:r>
      <w:r w:rsidR="00D33501" w:rsidRPr="00661FB0">
        <w:rPr>
          <w:rFonts w:ascii="Times New Roman" w:eastAsia="Times New Roman" w:hAnsi="Times New Roman" w:cs="Times New Roman"/>
          <w:sz w:val="24"/>
          <w:szCs w:val="24"/>
        </w:rPr>
        <w:t xml:space="preserve">После принятия </w:t>
      </w:r>
      <w:r w:rsidR="009B02B5" w:rsidRPr="00661FB0">
        <w:rPr>
          <w:rFonts w:ascii="Times New Roman" w:eastAsia="Times New Roman" w:hAnsi="Times New Roman" w:cs="Times New Roman"/>
          <w:sz w:val="24"/>
          <w:szCs w:val="24"/>
        </w:rPr>
        <w:t>Дум</w:t>
      </w:r>
      <w:r w:rsidR="00BA5B82" w:rsidRPr="00661FB0">
        <w:rPr>
          <w:rFonts w:ascii="Times New Roman" w:eastAsia="Times New Roman" w:hAnsi="Times New Roman" w:cs="Times New Roman"/>
          <w:sz w:val="24"/>
          <w:szCs w:val="24"/>
        </w:rPr>
        <w:t>ой</w:t>
      </w:r>
      <w:r w:rsidR="009B02B5" w:rsidRPr="00661FB0">
        <w:rPr>
          <w:rFonts w:ascii="Times New Roman" w:eastAsia="Times New Roman" w:hAnsi="Times New Roman" w:cs="Times New Roman"/>
          <w:sz w:val="24"/>
          <w:szCs w:val="24"/>
        </w:rPr>
        <w:t xml:space="preserve"> Тайшетского муниципального округа </w:t>
      </w:r>
      <w:r w:rsidR="006A36D1" w:rsidRPr="00661FB0">
        <w:rPr>
          <w:rFonts w:ascii="Times New Roman" w:eastAsia="Times New Roman" w:hAnsi="Times New Roman" w:cs="Times New Roman"/>
          <w:sz w:val="24"/>
          <w:szCs w:val="24"/>
        </w:rPr>
        <w:t xml:space="preserve">Иркутской области </w:t>
      </w:r>
      <w:r w:rsidR="00D33501" w:rsidRPr="00661FB0">
        <w:rPr>
          <w:rFonts w:ascii="Times New Roman" w:eastAsia="Times New Roman" w:hAnsi="Times New Roman" w:cs="Times New Roman"/>
          <w:sz w:val="24"/>
          <w:szCs w:val="24"/>
        </w:rPr>
        <w:t xml:space="preserve">решения о внесении изменений в настоящие </w:t>
      </w:r>
      <w:r w:rsidR="001C39C5" w:rsidRPr="00661FB0">
        <w:rPr>
          <w:rFonts w:ascii="Times New Roman" w:eastAsia="Times New Roman" w:hAnsi="Times New Roman" w:cs="Times New Roman"/>
          <w:sz w:val="24"/>
          <w:szCs w:val="24"/>
        </w:rPr>
        <w:t>Правила землепользования и застройки</w:t>
      </w:r>
      <w:r w:rsidR="00D33501" w:rsidRPr="00661FB0">
        <w:rPr>
          <w:rFonts w:ascii="Times New Roman" w:eastAsia="Times New Roman" w:hAnsi="Times New Roman" w:cs="Times New Roman"/>
          <w:sz w:val="24"/>
          <w:szCs w:val="24"/>
        </w:rPr>
        <w:t xml:space="preserve"> последние подлежат опубликованию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сельского поселения в сети «Интернет»</w:t>
      </w:r>
      <w:r w:rsidR="00BA5B82" w:rsidRPr="00661FB0">
        <w:rPr>
          <w:rFonts w:ascii="Times New Roman" w:eastAsia="Times New Roman" w:hAnsi="Times New Roman" w:cs="Times New Roman"/>
          <w:sz w:val="24"/>
          <w:szCs w:val="24"/>
        </w:rPr>
        <w:t>;</w:t>
      </w:r>
    </w:p>
    <w:p w:rsidR="00D33501" w:rsidRPr="00661FB0" w:rsidRDefault="00D33501" w:rsidP="00D33501">
      <w:pPr>
        <w:widowControl w:val="0"/>
        <w:autoSpaceDE w:val="0"/>
        <w:autoSpaceDN w:val="0"/>
        <w:adjustRightInd w:val="0"/>
        <w:spacing w:after="0"/>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 xml:space="preserve"> </w:t>
      </w:r>
      <w:r w:rsidR="00DB7815" w:rsidRPr="00661FB0">
        <w:rPr>
          <w:rFonts w:ascii="Times New Roman" w:eastAsia="Times New Roman" w:hAnsi="Times New Roman" w:cs="Times New Roman"/>
          <w:sz w:val="24"/>
          <w:szCs w:val="24"/>
        </w:rPr>
        <w:t xml:space="preserve">17) </w:t>
      </w:r>
      <w:r w:rsidRPr="00661FB0">
        <w:rPr>
          <w:rFonts w:ascii="Times New Roman" w:eastAsia="Times New Roman" w:hAnsi="Times New Roman" w:cs="Times New Roman"/>
          <w:sz w:val="24"/>
          <w:szCs w:val="24"/>
        </w:rPr>
        <w:t>Физические и юридические лица вправе оспорить решение о внесении изменений в настоящие Правила в судебном порядке</w:t>
      </w:r>
      <w:r w:rsidR="00BA5B82" w:rsidRPr="00661FB0">
        <w:rPr>
          <w:rFonts w:ascii="Times New Roman" w:eastAsia="Times New Roman" w:hAnsi="Times New Roman" w:cs="Times New Roman"/>
          <w:sz w:val="24"/>
          <w:szCs w:val="24"/>
        </w:rPr>
        <w:t>;</w:t>
      </w:r>
    </w:p>
    <w:p w:rsidR="00D33501" w:rsidRDefault="00DB7815" w:rsidP="00D33501">
      <w:pPr>
        <w:widowControl w:val="0"/>
        <w:autoSpaceDE w:val="0"/>
        <w:autoSpaceDN w:val="0"/>
        <w:adjustRightInd w:val="0"/>
        <w:spacing w:after="0"/>
        <w:ind w:firstLine="709"/>
        <w:jc w:val="both"/>
        <w:rPr>
          <w:rFonts w:ascii="Times New Roman" w:eastAsia="Times New Roman" w:hAnsi="Times New Roman" w:cs="Times New Roman"/>
          <w:sz w:val="24"/>
          <w:szCs w:val="24"/>
        </w:rPr>
      </w:pPr>
      <w:proofErr w:type="gramStart"/>
      <w:r w:rsidRPr="00661FB0">
        <w:rPr>
          <w:rFonts w:ascii="Times New Roman" w:eastAsia="Times New Roman" w:hAnsi="Times New Roman" w:cs="Times New Roman"/>
          <w:sz w:val="24"/>
          <w:szCs w:val="24"/>
        </w:rPr>
        <w:t xml:space="preserve">18) </w:t>
      </w:r>
      <w:r w:rsidR="00D33501" w:rsidRPr="00661FB0">
        <w:rPr>
          <w:rFonts w:ascii="Times New Roman" w:eastAsia="Times New Roman" w:hAnsi="Times New Roman" w:cs="Times New Roman"/>
          <w:sz w:val="24"/>
          <w:szCs w:val="24"/>
        </w:rPr>
        <w:t>Органы государственной власти Российской Федерации, органы государственной власти Иркутской области вправе оспорить решение о внесении изменений в настоящие Правила в судебном порядке в случае несоответствия данных</w:t>
      </w:r>
      <w:r w:rsidR="00D33501">
        <w:rPr>
          <w:rFonts w:ascii="Times New Roman" w:eastAsia="Times New Roman" w:hAnsi="Times New Roman" w:cs="Times New Roman"/>
          <w:sz w:val="24"/>
          <w:szCs w:val="24"/>
        </w:rPr>
        <w:t xml:space="preserve"> </w:t>
      </w:r>
      <w:r w:rsidR="00D33501">
        <w:rPr>
          <w:rFonts w:ascii="Times New Roman" w:eastAsia="Times New Roman" w:hAnsi="Times New Roman" w:cs="Times New Roman"/>
          <w:sz w:val="24"/>
          <w:szCs w:val="24"/>
        </w:rPr>
        <w:lastRenderedPageBreak/>
        <w:t xml:space="preserve">изменений законодательству Российской Федерации, а также схемам территориального планирования Российской Федерации, схеме территориального планирования области, утвержденным до внесения изменений в настоящие </w:t>
      </w:r>
      <w:r w:rsidR="00770179">
        <w:rPr>
          <w:rFonts w:ascii="Times New Roman" w:eastAsia="Times New Roman" w:hAnsi="Times New Roman" w:cs="Times New Roman"/>
          <w:sz w:val="24"/>
          <w:szCs w:val="24"/>
        </w:rPr>
        <w:t>Правила землепользования и застройки</w:t>
      </w:r>
      <w:r w:rsidR="00BA5B82">
        <w:rPr>
          <w:rFonts w:ascii="Times New Roman" w:eastAsia="Times New Roman" w:hAnsi="Times New Roman" w:cs="Times New Roman"/>
          <w:sz w:val="24"/>
          <w:szCs w:val="24"/>
        </w:rPr>
        <w:t>;</w:t>
      </w:r>
      <w:proofErr w:type="gramEnd"/>
    </w:p>
    <w:p w:rsidR="00D33501" w:rsidRDefault="003E5AFF" w:rsidP="00D33501">
      <w:pPr>
        <w:spacing w:after="0"/>
        <w:ind w:firstLine="709"/>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19</w:t>
      </w:r>
      <w:r w:rsidR="00B347DA">
        <w:rPr>
          <w:rFonts w:ascii="Times New Roman" w:eastAsia="Times New Roman" w:hAnsi="Times New Roman" w:cs="Times New Roman"/>
          <w:sz w:val="24"/>
          <w:szCs w:val="24"/>
        </w:rPr>
        <w:t xml:space="preserve">) </w:t>
      </w:r>
      <w:r w:rsidR="00D33501">
        <w:rPr>
          <w:rFonts w:ascii="Times New Roman" w:eastAsia="Times New Roman" w:hAnsi="Times New Roman" w:cs="Times New Roman"/>
          <w:sz w:val="24"/>
          <w:szCs w:val="24"/>
        </w:rPr>
        <w:t xml:space="preserve">Со </w:t>
      </w:r>
      <w:r w:rsidR="00D33501" w:rsidRPr="004A198B">
        <w:rPr>
          <w:rFonts w:ascii="Times New Roman" w:eastAsia="Times New Roman" w:hAnsi="Times New Roman" w:cs="Times New Roman"/>
          <w:sz w:val="24"/>
          <w:szCs w:val="24"/>
        </w:rPr>
        <w:t xml:space="preserve">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w:t>
      </w:r>
      <w:r w:rsidR="00770179" w:rsidRPr="004A198B">
        <w:rPr>
          <w:rFonts w:ascii="Times New Roman" w:eastAsia="Times New Roman" w:hAnsi="Times New Roman" w:cs="Times New Roman"/>
          <w:sz w:val="24"/>
          <w:szCs w:val="24"/>
        </w:rPr>
        <w:t>Российской Федерации</w:t>
      </w:r>
      <w:r w:rsidR="00D33501" w:rsidRPr="004A198B">
        <w:rPr>
          <w:rFonts w:ascii="Times New Roman" w:eastAsia="Times New Roman" w:hAnsi="Times New Roman" w:cs="Times New Roman"/>
          <w:sz w:val="24"/>
          <w:szCs w:val="24"/>
        </w:rPr>
        <w:t>,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w:t>
      </w:r>
      <w:proofErr w:type="gramEnd"/>
      <w:r w:rsidR="00D33501" w:rsidRPr="004A198B">
        <w:rPr>
          <w:rFonts w:ascii="Times New Roman" w:eastAsia="Times New Roman" w:hAnsi="Times New Roman" w:cs="Times New Roman"/>
          <w:sz w:val="24"/>
          <w:szCs w:val="24"/>
        </w:rPr>
        <w:t xml:space="preserve"> </w:t>
      </w:r>
      <w:proofErr w:type="gramStart"/>
      <w:r w:rsidR="00D33501" w:rsidRPr="004A198B">
        <w:rPr>
          <w:rFonts w:ascii="Times New Roman" w:eastAsia="Times New Roman" w:hAnsi="Times New Roman" w:cs="Times New Roman"/>
          <w:sz w:val="24"/>
          <w:szCs w:val="24"/>
        </w:rPr>
        <w:t>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w:t>
      </w:r>
      <w:r w:rsidR="00D33501">
        <w:rPr>
          <w:rFonts w:ascii="Times New Roman" w:eastAsia="Times New Roman" w:hAnsi="Times New Roman" w:cs="Times New Roman"/>
          <w:sz w:val="24"/>
          <w:szCs w:val="24"/>
        </w:rPr>
        <w:t xml:space="preserve">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w:t>
      </w:r>
      <w:proofErr w:type="gramEnd"/>
      <w:r w:rsidR="00D33501">
        <w:rPr>
          <w:rFonts w:ascii="Times New Roman" w:eastAsia="Times New Roman" w:hAnsi="Times New Roman" w:cs="Times New Roman"/>
          <w:sz w:val="24"/>
          <w:szCs w:val="24"/>
        </w:rPr>
        <w:t xml:space="preserve">, </w:t>
      </w:r>
      <w:proofErr w:type="gramStart"/>
      <w:r w:rsidR="00D33501">
        <w:rPr>
          <w:rFonts w:ascii="Times New Roman" w:eastAsia="Times New Roman" w:hAnsi="Times New Roman" w:cs="Times New Roman"/>
          <w:sz w:val="24"/>
          <w:szCs w:val="24"/>
        </w:rPr>
        <w:t xml:space="preserve">которые указаны в части 2 статьи 55.32 Градостроительного кодекса </w:t>
      </w:r>
      <w:r w:rsidR="00770179">
        <w:rPr>
          <w:rFonts w:ascii="Times New Roman" w:eastAsia="Times New Roman" w:hAnsi="Times New Roman" w:cs="Times New Roman"/>
          <w:sz w:val="24"/>
          <w:szCs w:val="24"/>
        </w:rPr>
        <w:t>Российской Федерации</w:t>
      </w:r>
      <w:r w:rsidR="00D33501">
        <w:rPr>
          <w:rFonts w:ascii="Times New Roman" w:eastAsia="Times New Roman" w:hAnsi="Times New Roman" w:cs="Times New Roman"/>
          <w:sz w:val="24"/>
          <w:szCs w:val="24"/>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r w:rsidR="005C02DD">
        <w:rPr>
          <w:rFonts w:ascii="Times New Roman" w:eastAsia="Times New Roman" w:hAnsi="Times New Roman" w:cs="Times New Roman"/>
          <w:sz w:val="24"/>
          <w:szCs w:val="24"/>
        </w:rPr>
        <w:t>;</w:t>
      </w:r>
      <w:proofErr w:type="gramEnd"/>
    </w:p>
    <w:p w:rsidR="00D33501" w:rsidRDefault="00B347DA" w:rsidP="00D33501">
      <w:pPr>
        <w:spacing w:after="0"/>
        <w:ind w:firstLine="709"/>
        <w:jc w:val="both"/>
        <w:rPr>
          <w:rFonts w:ascii="Times New Roman" w:eastAsia="Times New Roman" w:hAnsi="Times New Roman" w:cs="Times New Roman"/>
          <w:sz w:val="24"/>
          <w:szCs w:val="24"/>
        </w:rPr>
      </w:pPr>
      <w:bookmarkStart w:id="99" w:name="p1661"/>
      <w:bookmarkEnd w:id="99"/>
      <w:proofErr w:type="gramStart"/>
      <w:r>
        <w:rPr>
          <w:rFonts w:ascii="Times New Roman" w:eastAsia="Times New Roman" w:hAnsi="Times New Roman" w:cs="Times New Roman"/>
          <w:sz w:val="24"/>
          <w:szCs w:val="24"/>
        </w:rPr>
        <w:t>2</w:t>
      </w:r>
      <w:r w:rsidR="003E5AFF">
        <w:rPr>
          <w:rFonts w:ascii="Times New Roman" w:eastAsia="Times New Roman" w:hAnsi="Times New Roman" w:cs="Times New Roman"/>
          <w:sz w:val="24"/>
          <w:szCs w:val="24"/>
        </w:rPr>
        <w:t>0</w:t>
      </w:r>
      <w:r>
        <w:rPr>
          <w:rFonts w:ascii="Times New Roman" w:eastAsia="Times New Roman" w:hAnsi="Times New Roman" w:cs="Times New Roman"/>
          <w:sz w:val="24"/>
          <w:szCs w:val="24"/>
        </w:rPr>
        <w:t xml:space="preserve">) </w:t>
      </w:r>
      <w:r w:rsidR="00D33501">
        <w:rPr>
          <w:rFonts w:ascii="Times New Roman" w:eastAsia="Times New Roman" w:hAnsi="Times New Roman" w:cs="Times New Roman"/>
          <w:sz w:val="24"/>
          <w:szCs w:val="24"/>
        </w:rPr>
        <w:t xml:space="preserve">В случаях, предусмотренных пунктами 3 - 5 части 2 настоящей статьи 33 Градостроительного кодекса </w:t>
      </w:r>
      <w:r>
        <w:rPr>
          <w:rFonts w:ascii="Times New Roman" w:eastAsia="Times New Roman" w:hAnsi="Times New Roman" w:cs="Times New Roman"/>
          <w:sz w:val="24"/>
          <w:szCs w:val="24"/>
        </w:rPr>
        <w:t>Российской Федерации</w:t>
      </w:r>
      <w:r w:rsidR="00D33501">
        <w:rPr>
          <w:rFonts w:ascii="Times New Roman" w:eastAsia="Times New Roman" w:hAnsi="Times New Roman" w:cs="Times New Roman"/>
          <w:sz w:val="24"/>
          <w:szCs w:val="24"/>
        </w:rPr>
        <w:t xml:space="preserve">,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границ населенных пунктов, утверждение границ территорий исторических поселений федерального значения, исторических поселений регионального значения, направляет </w:t>
      </w:r>
      <w:r w:rsidR="005C02DD">
        <w:rPr>
          <w:rFonts w:ascii="Times New Roman" w:eastAsia="Times New Roman" w:hAnsi="Times New Roman" w:cs="Times New Roman"/>
          <w:sz w:val="24"/>
          <w:szCs w:val="24"/>
        </w:rPr>
        <w:t>в</w:t>
      </w:r>
      <w:r w:rsidR="00D33501">
        <w:rPr>
          <w:rFonts w:ascii="Times New Roman" w:eastAsia="Times New Roman" w:hAnsi="Times New Roman" w:cs="Times New Roman"/>
          <w:sz w:val="24"/>
          <w:szCs w:val="24"/>
        </w:rPr>
        <w:t xml:space="preserve"> </w:t>
      </w:r>
      <w:r w:rsidR="005C02DD">
        <w:rPr>
          <w:rFonts w:ascii="Times New Roman" w:eastAsia="Times New Roman" w:hAnsi="Times New Roman" w:cs="Times New Roman"/>
          <w:sz w:val="24"/>
          <w:szCs w:val="24"/>
        </w:rPr>
        <w:t>А</w:t>
      </w:r>
      <w:r w:rsidR="00D33501">
        <w:rPr>
          <w:rFonts w:ascii="Times New Roman" w:eastAsia="Times New Roman" w:hAnsi="Times New Roman" w:cs="Times New Roman"/>
          <w:sz w:val="24"/>
          <w:szCs w:val="24"/>
        </w:rPr>
        <w:t>дминистраци</w:t>
      </w:r>
      <w:r w:rsidR="005C02DD">
        <w:rPr>
          <w:rFonts w:ascii="Times New Roman" w:eastAsia="Times New Roman" w:hAnsi="Times New Roman" w:cs="Times New Roman"/>
          <w:sz w:val="24"/>
          <w:szCs w:val="24"/>
        </w:rPr>
        <w:t>ю</w:t>
      </w:r>
      <w:r w:rsidR="00D33501">
        <w:rPr>
          <w:rFonts w:ascii="Times New Roman" w:eastAsia="Times New Roman" w:hAnsi="Times New Roman" w:cs="Times New Roman"/>
          <w:sz w:val="24"/>
          <w:szCs w:val="24"/>
        </w:rPr>
        <w:t xml:space="preserve"> </w:t>
      </w:r>
      <w:r w:rsidR="005C02DD">
        <w:rPr>
          <w:rFonts w:ascii="Times New Roman" w:eastAsia="Times New Roman" w:hAnsi="Times New Roman" w:cs="Times New Roman"/>
          <w:sz w:val="24"/>
          <w:szCs w:val="24"/>
        </w:rPr>
        <w:t>Тайшетского муниципального округа</w:t>
      </w:r>
      <w:r w:rsidR="00D33501">
        <w:rPr>
          <w:rFonts w:ascii="Times New Roman" w:eastAsia="Times New Roman" w:hAnsi="Times New Roman" w:cs="Times New Roman"/>
          <w:sz w:val="24"/>
          <w:szCs w:val="24"/>
        </w:rPr>
        <w:t xml:space="preserve"> требование об</w:t>
      </w:r>
      <w:proofErr w:type="gramEnd"/>
      <w:r w:rsidR="00D33501">
        <w:rPr>
          <w:rFonts w:ascii="Times New Roman" w:eastAsia="Times New Roman" w:hAnsi="Times New Roman" w:cs="Times New Roman"/>
          <w:sz w:val="24"/>
          <w:szCs w:val="24"/>
        </w:rPr>
        <w:t xml:space="preserve"> </w:t>
      </w:r>
      <w:proofErr w:type="gramStart"/>
      <w:r w:rsidR="00D33501">
        <w:rPr>
          <w:rFonts w:ascii="Times New Roman" w:eastAsia="Times New Roman" w:hAnsi="Times New Roman" w:cs="Times New Roman"/>
          <w:sz w:val="24"/>
          <w:szCs w:val="24"/>
        </w:rPr>
        <w:t>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r w:rsidR="005C02DD">
        <w:rPr>
          <w:rFonts w:ascii="Times New Roman" w:eastAsia="Times New Roman" w:hAnsi="Times New Roman" w:cs="Times New Roman"/>
          <w:sz w:val="24"/>
          <w:szCs w:val="24"/>
        </w:rPr>
        <w:t>;</w:t>
      </w:r>
      <w:proofErr w:type="gramEnd"/>
    </w:p>
    <w:p w:rsidR="00D33501" w:rsidRDefault="00B347DA" w:rsidP="00D33501">
      <w:pPr>
        <w:spacing w:after="0"/>
        <w:ind w:firstLine="709"/>
        <w:jc w:val="both"/>
        <w:rPr>
          <w:rFonts w:ascii="Times New Roman" w:eastAsia="Times New Roman" w:hAnsi="Times New Roman" w:cs="Times New Roman"/>
          <w:sz w:val="24"/>
          <w:szCs w:val="24"/>
        </w:rPr>
      </w:pPr>
      <w:bookmarkStart w:id="100" w:name="p1664"/>
      <w:bookmarkEnd w:id="100"/>
      <w:proofErr w:type="gramStart"/>
      <w:r>
        <w:rPr>
          <w:rFonts w:ascii="Times New Roman" w:eastAsia="Times New Roman" w:hAnsi="Times New Roman" w:cs="Times New Roman"/>
          <w:sz w:val="24"/>
          <w:szCs w:val="24"/>
        </w:rPr>
        <w:t>2</w:t>
      </w:r>
      <w:r w:rsidR="003E5AFF">
        <w:rPr>
          <w:rFonts w:ascii="Times New Roman" w:eastAsia="Times New Roman" w:hAnsi="Times New Roman" w:cs="Times New Roman"/>
          <w:sz w:val="24"/>
          <w:szCs w:val="24"/>
        </w:rPr>
        <w:t>1</w:t>
      </w:r>
      <w:r>
        <w:rPr>
          <w:rFonts w:ascii="Times New Roman" w:eastAsia="Times New Roman" w:hAnsi="Times New Roman" w:cs="Times New Roman"/>
          <w:sz w:val="24"/>
          <w:szCs w:val="24"/>
        </w:rPr>
        <w:t xml:space="preserve">) </w:t>
      </w:r>
      <w:r w:rsidR="00D33501">
        <w:rPr>
          <w:rFonts w:ascii="Times New Roman" w:eastAsia="Times New Roman" w:hAnsi="Times New Roman" w:cs="Times New Roman"/>
          <w:sz w:val="24"/>
          <w:szCs w:val="24"/>
        </w:rPr>
        <w:t xml:space="preserve">В случае поступления требования, предусмотренного </w:t>
      </w:r>
      <w:hyperlink r:id="rId27" w:anchor="p1661" w:history="1">
        <w:r w:rsidR="00D33501" w:rsidRPr="00B347DA">
          <w:rPr>
            <w:rStyle w:val="ac"/>
            <w:rFonts w:ascii="Times New Roman" w:hAnsi="Times New Roman" w:cs="Times New Roman"/>
            <w:color w:val="auto"/>
            <w:sz w:val="24"/>
            <w:szCs w:val="24"/>
            <w:u w:val="none"/>
          </w:rPr>
          <w:t>частью 8</w:t>
        </w:r>
      </w:hyperlink>
      <w:r w:rsidR="00D33501" w:rsidRPr="00B347DA">
        <w:rPr>
          <w:rFonts w:ascii="Times New Roman" w:eastAsia="Times New Roman" w:hAnsi="Times New Roman" w:cs="Times New Roman"/>
          <w:sz w:val="24"/>
          <w:szCs w:val="24"/>
        </w:rPr>
        <w:t xml:space="preserve"> статьи 33 Градостроительного кодекса </w:t>
      </w:r>
      <w:r w:rsidRPr="00B347DA">
        <w:rPr>
          <w:rFonts w:ascii="Times New Roman" w:eastAsia="Times New Roman" w:hAnsi="Times New Roman" w:cs="Times New Roman"/>
          <w:sz w:val="24"/>
          <w:szCs w:val="24"/>
        </w:rPr>
        <w:t>Российской Федерации</w:t>
      </w:r>
      <w:r w:rsidR="00D33501" w:rsidRPr="00B347DA">
        <w:rPr>
          <w:rFonts w:ascii="Times New Roman" w:eastAsia="Times New Roman" w:hAnsi="Times New Roman" w:cs="Times New Roman"/>
          <w:sz w:val="24"/>
          <w:szCs w:val="24"/>
        </w:rPr>
        <w:t xml:space="preserve">,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статьи 33 Градостроительного кодекса </w:t>
      </w:r>
      <w:r>
        <w:rPr>
          <w:rFonts w:ascii="Times New Roman" w:eastAsia="Times New Roman" w:hAnsi="Times New Roman" w:cs="Times New Roman"/>
          <w:sz w:val="24"/>
          <w:szCs w:val="24"/>
        </w:rPr>
        <w:t>Российской Федерации</w:t>
      </w:r>
      <w:r w:rsidR="00D33501" w:rsidRPr="00B347DA">
        <w:rPr>
          <w:rFonts w:ascii="Times New Roman" w:eastAsia="Times New Roman" w:hAnsi="Times New Roman" w:cs="Times New Roman"/>
          <w:sz w:val="24"/>
          <w:szCs w:val="24"/>
        </w:rPr>
        <w:t xml:space="preserve"> оснований для внесения изменений в правила</w:t>
      </w:r>
      <w:proofErr w:type="gramEnd"/>
      <w:r w:rsidR="00D33501" w:rsidRPr="00B347DA">
        <w:rPr>
          <w:rFonts w:ascii="Times New Roman" w:eastAsia="Times New Roman" w:hAnsi="Times New Roman" w:cs="Times New Roman"/>
          <w:sz w:val="24"/>
          <w:szCs w:val="24"/>
        </w:rPr>
        <w:t xml:space="preserve"> землепользования и застройки </w:t>
      </w:r>
      <w:r w:rsidR="005C02DD">
        <w:rPr>
          <w:rFonts w:ascii="Times New Roman" w:eastAsia="Times New Roman" w:hAnsi="Times New Roman" w:cs="Times New Roman"/>
          <w:sz w:val="24"/>
          <w:szCs w:val="24"/>
        </w:rPr>
        <w:t xml:space="preserve">Администрация Тайшетского </w:t>
      </w:r>
      <w:r w:rsidR="005C02DD">
        <w:rPr>
          <w:rFonts w:ascii="Times New Roman" w:eastAsia="Times New Roman" w:hAnsi="Times New Roman" w:cs="Times New Roman"/>
          <w:sz w:val="24"/>
          <w:szCs w:val="24"/>
        </w:rPr>
        <w:lastRenderedPageBreak/>
        <w:t>муниципального округа</w:t>
      </w:r>
      <w:r w:rsidR="00D33501" w:rsidRPr="00B347DA">
        <w:rPr>
          <w:rFonts w:ascii="Times New Roman" w:eastAsia="Times New Roman" w:hAnsi="Times New Roman" w:cs="Times New Roman"/>
          <w:sz w:val="24"/>
          <w:szCs w:val="24"/>
        </w:rPr>
        <w:t xml:space="preserve"> обязан</w:t>
      </w:r>
      <w:r w:rsidR="005C02DD">
        <w:rPr>
          <w:rFonts w:ascii="Times New Roman" w:eastAsia="Times New Roman" w:hAnsi="Times New Roman" w:cs="Times New Roman"/>
          <w:sz w:val="24"/>
          <w:szCs w:val="24"/>
        </w:rPr>
        <w:t>а</w:t>
      </w:r>
      <w:r w:rsidR="00D33501" w:rsidRPr="00B347DA">
        <w:rPr>
          <w:rFonts w:ascii="Times New Roman" w:eastAsia="Times New Roman" w:hAnsi="Times New Roman" w:cs="Times New Roman"/>
          <w:sz w:val="24"/>
          <w:szCs w:val="24"/>
        </w:rPr>
        <w:t xml:space="preserve">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r:id="rId28" w:anchor="p1661" w:history="1">
        <w:r w:rsidR="00D33501" w:rsidRPr="00B347DA">
          <w:rPr>
            <w:rStyle w:val="ac"/>
            <w:rFonts w:ascii="Times New Roman" w:hAnsi="Times New Roman" w:cs="Times New Roman"/>
            <w:color w:val="auto"/>
            <w:sz w:val="24"/>
            <w:szCs w:val="24"/>
            <w:u w:val="none"/>
          </w:rPr>
          <w:t>частью 8</w:t>
        </w:r>
      </w:hyperlink>
      <w:r w:rsidR="00D33501" w:rsidRPr="00B347DA">
        <w:rPr>
          <w:rFonts w:ascii="Times New Roman" w:eastAsia="Times New Roman" w:hAnsi="Times New Roman" w:cs="Times New Roman"/>
          <w:sz w:val="24"/>
          <w:szCs w:val="24"/>
        </w:rPr>
        <w:t xml:space="preserve"> статьи</w:t>
      </w:r>
      <w:r w:rsidR="00D33501">
        <w:rPr>
          <w:rFonts w:ascii="Times New Roman" w:eastAsia="Times New Roman" w:hAnsi="Times New Roman" w:cs="Times New Roman"/>
          <w:sz w:val="24"/>
          <w:szCs w:val="24"/>
        </w:rPr>
        <w:t xml:space="preserve"> 33 Градостроительного кодекса </w:t>
      </w:r>
      <w:r>
        <w:rPr>
          <w:rFonts w:ascii="Times New Roman" w:eastAsia="Times New Roman" w:hAnsi="Times New Roman" w:cs="Times New Roman"/>
          <w:sz w:val="24"/>
          <w:szCs w:val="24"/>
        </w:rPr>
        <w:t>Российской Федерации</w:t>
      </w:r>
      <w:r w:rsidR="00D33501">
        <w:rPr>
          <w:rFonts w:ascii="Times New Roman" w:eastAsia="Times New Roman" w:hAnsi="Times New Roman" w:cs="Times New Roman"/>
          <w:sz w:val="24"/>
          <w:szCs w:val="24"/>
        </w:rPr>
        <w:t>, не требуется</w:t>
      </w:r>
      <w:r w:rsidR="005C02DD">
        <w:rPr>
          <w:rFonts w:ascii="Times New Roman" w:eastAsia="Times New Roman" w:hAnsi="Times New Roman" w:cs="Times New Roman"/>
          <w:sz w:val="24"/>
          <w:szCs w:val="24"/>
        </w:rPr>
        <w:t>;</w:t>
      </w:r>
    </w:p>
    <w:p w:rsidR="00D33501" w:rsidRDefault="00B347DA" w:rsidP="00D33501">
      <w:pPr>
        <w:spacing w:after="0"/>
        <w:ind w:firstLine="709"/>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2</w:t>
      </w:r>
      <w:r w:rsidR="003E5AFF">
        <w:rPr>
          <w:rFonts w:ascii="Times New Roman" w:eastAsia="Times New Roman" w:hAnsi="Times New Roman" w:cs="Times New Roman"/>
          <w:sz w:val="24"/>
          <w:szCs w:val="24"/>
        </w:rPr>
        <w:t>2</w:t>
      </w:r>
      <w:r>
        <w:rPr>
          <w:rFonts w:ascii="Times New Roman" w:eastAsia="Times New Roman" w:hAnsi="Times New Roman" w:cs="Times New Roman"/>
          <w:sz w:val="24"/>
          <w:szCs w:val="24"/>
        </w:rPr>
        <w:t xml:space="preserve">) </w:t>
      </w:r>
      <w:r w:rsidR="00D33501">
        <w:rPr>
          <w:rFonts w:ascii="Times New Roman" w:eastAsia="Times New Roman" w:hAnsi="Times New Roman" w:cs="Times New Roman"/>
          <w:sz w:val="24"/>
          <w:szCs w:val="24"/>
        </w:rPr>
        <w:t>Срок уточнения правил землепользования и застройки в соответствии с частью  22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w:t>
      </w:r>
      <w:proofErr w:type="gramEnd"/>
      <w:r w:rsidR="00D33501">
        <w:rPr>
          <w:rFonts w:ascii="Times New Roman" w:eastAsia="Times New Roman" w:hAnsi="Times New Roman" w:cs="Times New Roman"/>
          <w:sz w:val="24"/>
          <w:szCs w:val="24"/>
        </w:rPr>
        <w:t xml:space="preserve"> </w:t>
      </w:r>
      <w:proofErr w:type="gramStart"/>
      <w:r w:rsidR="00D33501">
        <w:rPr>
          <w:rFonts w:ascii="Times New Roman" w:eastAsia="Times New Roman" w:hAnsi="Times New Roman" w:cs="Times New Roman"/>
          <w:sz w:val="24"/>
          <w:szCs w:val="24"/>
        </w:rPr>
        <w:t xml:space="preserve">требования, предусмотренного </w:t>
      </w:r>
      <w:r w:rsidR="003176C0">
        <w:rPr>
          <w:rFonts w:ascii="Times New Roman" w:eastAsia="Times New Roman" w:hAnsi="Times New Roman" w:cs="Times New Roman"/>
          <w:sz w:val="24"/>
          <w:szCs w:val="24"/>
        </w:rPr>
        <w:t>пунктом</w:t>
      </w:r>
      <w:r w:rsidR="00D33501">
        <w:rPr>
          <w:rFonts w:ascii="Times New Roman" w:eastAsia="Times New Roman" w:hAnsi="Times New Roman" w:cs="Times New Roman"/>
          <w:sz w:val="24"/>
          <w:szCs w:val="24"/>
        </w:rPr>
        <w:t xml:space="preserve"> 21</w:t>
      </w:r>
      <w:r w:rsidR="003176C0">
        <w:rPr>
          <w:rFonts w:ascii="Times New Roman" w:eastAsia="Times New Roman" w:hAnsi="Times New Roman" w:cs="Times New Roman"/>
          <w:sz w:val="24"/>
          <w:szCs w:val="24"/>
        </w:rPr>
        <w:t xml:space="preserve"> части 18</w:t>
      </w:r>
      <w:r w:rsidR="00D33501">
        <w:rPr>
          <w:rFonts w:ascii="Times New Roman" w:eastAsia="Times New Roman" w:hAnsi="Times New Roman" w:cs="Times New Roman"/>
          <w:sz w:val="24"/>
          <w:szCs w:val="24"/>
        </w:rPr>
        <w:t xml:space="preserve"> </w:t>
      </w:r>
      <w:r w:rsidR="003176C0">
        <w:rPr>
          <w:rFonts w:ascii="Times New Roman" w:eastAsia="Times New Roman" w:hAnsi="Times New Roman" w:cs="Times New Roman"/>
          <w:sz w:val="24"/>
          <w:szCs w:val="24"/>
        </w:rPr>
        <w:t>Правил землепользования и застройки</w:t>
      </w:r>
      <w:r w:rsidR="00D33501">
        <w:rPr>
          <w:rFonts w:ascii="Times New Roman" w:eastAsia="Times New Roman" w:hAnsi="Times New Roman" w:cs="Times New Roman"/>
          <w:sz w:val="24"/>
          <w:szCs w:val="24"/>
        </w:rPr>
        <w:t xml:space="preserve">,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статьи 33 Градостроительного кодекса </w:t>
      </w:r>
      <w:r w:rsidR="003176C0">
        <w:rPr>
          <w:rFonts w:ascii="Times New Roman" w:eastAsia="Times New Roman" w:hAnsi="Times New Roman" w:cs="Times New Roman"/>
          <w:sz w:val="24"/>
          <w:szCs w:val="24"/>
        </w:rPr>
        <w:t>Российской Федерации</w:t>
      </w:r>
      <w:r w:rsidR="00D33501">
        <w:rPr>
          <w:rFonts w:ascii="Times New Roman" w:eastAsia="Times New Roman" w:hAnsi="Times New Roman" w:cs="Times New Roman"/>
          <w:sz w:val="24"/>
          <w:szCs w:val="24"/>
        </w:rPr>
        <w:t xml:space="preserve"> оснований для внесения изменений в правила землепользования и застройки</w:t>
      </w:r>
      <w:r w:rsidR="005C02DD">
        <w:rPr>
          <w:rFonts w:ascii="Times New Roman" w:eastAsia="Times New Roman" w:hAnsi="Times New Roman" w:cs="Times New Roman"/>
          <w:sz w:val="24"/>
          <w:szCs w:val="24"/>
        </w:rPr>
        <w:t>;</w:t>
      </w:r>
      <w:proofErr w:type="gramEnd"/>
    </w:p>
    <w:p w:rsidR="00D33501" w:rsidRDefault="00D33501" w:rsidP="00D33501">
      <w:pPr>
        <w:spacing w:after="0"/>
        <w:ind w:firstLine="709"/>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2</w:t>
      </w:r>
      <w:r w:rsidR="003E5AFF">
        <w:rPr>
          <w:rFonts w:ascii="Times New Roman" w:eastAsia="Times New Roman" w:hAnsi="Times New Roman" w:cs="Times New Roman"/>
          <w:sz w:val="24"/>
          <w:szCs w:val="24"/>
        </w:rPr>
        <w:t>3</w:t>
      </w:r>
      <w:r w:rsidR="00B347D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земельных участков орган местного самоуправления обеспечивает в порядке, установленном частями 3.2 и 3.3 статьи 33 Градостроительного кодекса </w:t>
      </w:r>
      <w:r w:rsidR="00B347DA">
        <w:rPr>
          <w:rFonts w:ascii="Times New Roman" w:eastAsia="Times New Roman" w:hAnsi="Times New Roman" w:cs="Times New Roman"/>
          <w:sz w:val="24"/>
          <w:szCs w:val="24"/>
        </w:rPr>
        <w:t>Российской Федерации</w:t>
      </w:r>
      <w:r>
        <w:rPr>
          <w:rFonts w:ascii="Times New Roman" w:eastAsia="Times New Roman" w:hAnsi="Times New Roman" w:cs="Times New Roman"/>
          <w:sz w:val="24"/>
          <w:szCs w:val="24"/>
        </w:rPr>
        <w:t>, внесение изменений в правила землепользования и застройки путем приведения их в соответствие со сведениями, указанными в уведомлении, направленном органом регистрации прав.</w:t>
      </w:r>
      <w:proofErr w:type="gramEnd"/>
    </w:p>
    <w:p w:rsidR="005A327A" w:rsidRDefault="005A327A" w:rsidP="00B67763">
      <w:pPr>
        <w:spacing w:before="120" w:after="120" w:line="240" w:lineRule="auto"/>
        <w:ind w:firstLine="567"/>
        <w:jc w:val="center"/>
        <w:outlineLvl w:val="0"/>
        <w:rPr>
          <w:rFonts w:ascii="Times New Roman" w:eastAsia="Calibri" w:hAnsi="Times New Roman" w:cs="Times New Roman"/>
          <w:b/>
          <w:sz w:val="24"/>
          <w:szCs w:val="24"/>
          <w:lang w:eastAsia="en-US"/>
        </w:rPr>
      </w:pPr>
    </w:p>
    <w:p w:rsidR="00FE275A" w:rsidRPr="000B290B" w:rsidRDefault="003C6C41" w:rsidP="00B67763">
      <w:pPr>
        <w:spacing w:before="120" w:after="120" w:line="240" w:lineRule="auto"/>
        <w:ind w:firstLine="709"/>
        <w:jc w:val="center"/>
        <w:outlineLvl w:val="0"/>
        <w:rPr>
          <w:rFonts w:ascii="Times New Roman" w:eastAsia="Calibri" w:hAnsi="Times New Roman" w:cs="Times New Roman"/>
          <w:b/>
          <w:sz w:val="24"/>
          <w:szCs w:val="24"/>
          <w:lang w:eastAsia="en-US"/>
        </w:rPr>
      </w:pPr>
      <w:r w:rsidRPr="000B290B">
        <w:rPr>
          <w:rFonts w:ascii="Times New Roman" w:eastAsia="Calibri" w:hAnsi="Times New Roman" w:cs="Times New Roman"/>
          <w:b/>
          <w:sz w:val="24"/>
          <w:szCs w:val="24"/>
          <w:lang w:eastAsia="en-US"/>
        </w:rPr>
        <w:t xml:space="preserve">Глава </w:t>
      </w:r>
      <w:r w:rsidR="00BA4F6E" w:rsidRPr="000B290B">
        <w:rPr>
          <w:rFonts w:ascii="Times New Roman" w:eastAsia="Calibri" w:hAnsi="Times New Roman" w:cs="Times New Roman"/>
          <w:b/>
          <w:sz w:val="24"/>
          <w:szCs w:val="24"/>
          <w:lang w:eastAsia="en-US"/>
        </w:rPr>
        <w:t>7</w:t>
      </w:r>
      <w:r w:rsidRPr="000B290B">
        <w:rPr>
          <w:rFonts w:ascii="Times New Roman" w:eastAsia="Calibri" w:hAnsi="Times New Roman" w:cs="Times New Roman"/>
          <w:b/>
          <w:sz w:val="24"/>
          <w:szCs w:val="24"/>
          <w:lang w:eastAsia="en-US"/>
        </w:rPr>
        <w:t xml:space="preserve">. Положение о регулировании иных вопросов землепользования и </w:t>
      </w:r>
      <w:r w:rsidR="00B67763" w:rsidRPr="000B290B">
        <w:rPr>
          <w:rFonts w:ascii="Times New Roman" w:eastAsia="Calibri" w:hAnsi="Times New Roman" w:cs="Times New Roman"/>
          <w:b/>
          <w:sz w:val="24"/>
          <w:szCs w:val="24"/>
          <w:lang w:eastAsia="en-US"/>
        </w:rPr>
        <w:t xml:space="preserve"> </w:t>
      </w:r>
      <w:r w:rsidRPr="000B290B">
        <w:rPr>
          <w:rFonts w:ascii="Times New Roman" w:eastAsia="Calibri" w:hAnsi="Times New Roman" w:cs="Times New Roman"/>
          <w:b/>
          <w:sz w:val="24"/>
          <w:szCs w:val="24"/>
          <w:lang w:eastAsia="en-US"/>
        </w:rPr>
        <w:t>застройки</w:t>
      </w:r>
      <w:bookmarkEnd w:id="96"/>
    </w:p>
    <w:p w:rsidR="006C73AF" w:rsidRPr="00661FB0" w:rsidRDefault="006C73AF" w:rsidP="006C73AF">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bookmarkStart w:id="101" w:name="_Toc341372934"/>
      <w:bookmarkStart w:id="102" w:name="_Toc240365945"/>
      <w:bookmarkStart w:id="103" w:name="_Toc90192030"/>
      <w:r w:rsidRPr="000B290B">
        <w:rPr>
          <w:rFonts w:ascii="Times New Roman" w:eastAsia="Times New Roman" w:hAnsi="Times New Roman" w:cs="Times New Roman"/>
          <w:b/>
          <w:bCs/>
          <w:iCs/>
          <w:sz w:val="24"/>
          <w:szCs w:val="24"/>
        </w:rPr>
        <w:t>19</w:t>
      </w:r>
      <w:r w:rsidRPr="000B290B">
        <w:rPr>
          <w:rFonts w:ascii="Times New Roman" w:eastAsia="Times New Roman" w:hAnsi="Times New Roman" w:cs="Times New Roman"/>
          <w:b/>
          <w:bCs/>
          <w:iCs/>
          <w:sz w:val="24"/>
          <w:szCs w:val="24"/>
          <w:lang w:val="x-none"/>
        </w:rPr>
        <w:t xml:space="preserve">. </w:t>
      </w:r>
      <w:bookmarkEnd w:id="101"/>
      <w:bookmarkEnd w:id="102"/>
      <w:bookmarkEnd w:id="103"/>
      <w:r w:rsidRPr="000B290B">
        <w:rPr>
          <w:rFonts w:ascii="Times New Roman" w:eastAsia="Times New Roman" w:hAnsi="Times New Roman" w:cs="Times New Roman"/>
          <w:b/>
          <w:bCs/>
          <w:iCs/>
          <w:sz w:val="24"/>
          <w:szCs w:val="24"/>
          <w:lang w:val="x-none"/>
        </w:rPr>
        <w:t xml:space="preserve">Основания, условия и принципы изъятия земельных участков, иных объектов </w:t>
      </w:r>
      <w:r w:rsidRPr="00661FB0">
        <w:rPr>
          <w:rFonts w:ascii="Times New Roman" w:eastAsia="Times New Roman" w:hAnsi="Times New Roman" w:cs="Times New Roman"/>
          <w:b/>
          <w:bCs/>
          <w:iCs/>
          <w:sz w:val="24"/>
          <w:szCs w:val="24"/>
          <w:lang w:val="x-none"/>
        </w:rPr>
        <w:t xml:space="preserve">недвижимости для реализации государственных, муниципальных нужд </w:t>
      </w:r>
    </w:p>
    <w:p w:rsidR="006C73AF" w:rsidRPr="00661FB0" w:rsidRDefault="006C73AF" w:rsidP="006C73AF">
      <w:pPr>
        <w:spacing w:after="0" w:line="240" w:lineRule="auto"/>
        <w:ind w:firstLine="709"/>
        <w:jc w:val="both"/>
        <w:rPr>
          <w:rFonts w:ascii="Times New Roman" w:hAnsi="Times New Roman" w:cs="Times New Roman"/>
          <w:sz w:val="24"/>
          <w:szCs w:val="24"/>
        </w:rPr>
      </w:pPr>
      <w:r w:rsidRPr="00661FB0">
        <w:rPr>
          <w:rFonts w:ascii="Times New Roman" w:hAnsi="Times New Roman" w:cs="Times New Roman"/>
          <w:sz w:val="24"/>
          <w:szCs w:val="24"/>
        </w:rPr>
        <w:t xml:space="preserve">Изъятие, в том числе путём выкупа, земельных участков для муниципальных нужд </w:t>
      </w:r>
      <w:r w:rsidR="006A36D1" w:rsidRPr="00661FB0">
        <w:rPr>
          <w:rFonts w:ascii="Times New Roman" w:eastAsia="Times New Roman" w:hAnsi="Times New Roman" w:cs="Times New Roman"/>
          <w:sz w:val="24"/>
          <w:szCs w:val="24"/>
        </w:rPr>
        <w:t>А</w:t>
      </w:r>
      <w:r w:rsidR="004A198B" w:rsidRPr="00661FB0">
        <w:rPr>
          <w:rFonts w:ascii="Times New Roman" w:eastAsia="Times New Roman" w:hAnsi="Times New Roman" w:cs="Times New Roman"/>
          <w:sz w:val="24"/>
          <w:szCs w:val="24"/>
        </w:rPr>
        <w:t>дминистрации Тайшетского муниципального округа</w:t>
      </w:r>
      <w:r w:rsidRPr="00661FB0">
        <w:rPr>
          <w:rFonts w:ascii="Times New Roman" w:hAnsi="Times New Roman" w:cs="Times New Roman"/>
          <w:sz w:val="24"/>
          <w:szCs w:val="24"/>
        </w:rPr>
        <w:t xml:space="preserve"> осуществляется в исключительных случаях, связанных </w:t>
      </w:r>
      <w:proofErr w:type="gramStart"/>
      <w:r w:rsidRPr="00661FB0">
        <w:rPr>
          <w:rFonts w:ascii="Times New Roman" w:hAnsi="Times New Roman" w:cs="Times New Roman"/>
          <w:sz w:val="24"/>
          <w:szCs w:val="24"/>
        </w:rPr>
        <w:t>с</w:t>
      </w:r>
      <w:proofErr w:type="gramEnd"/>
      <w:r w:rsidRPr="00661FB0">
        <w:rPr>
          <w:rFonts w:ascii="Times New Roman" w:hAnsi="Times New Roman" w:cs="Times New Roman"/>
          <w:sz w:val="24"/>
          <w:szCs w:val="24"/>
        </w:rPr>
        <w:t>:</w:t>
      </w:r>
    </w:p>
    <w:p w:rsidR="006C73AF" w:rsidRPr="000B290B" w:rsidRDefault="006C73AF" w:rsidP="006C73AF">
      <w:pPr>
        <w:spacing w:after="0" w:line="240" w:lineRule="auto"/>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размещением</w:t>
      </w:r>
      <w:r w:rsidRPr="000B290B">
        <w:rPr>
          <w:rFonts w:ascii="Times New Roman" w:eastAsia="Times New Roman" w:hAnsi="Times New Roman" w:cs="Times New Roman"/>
          <w:sz w:val="24"/>
          <w:szCs w:val="24"/>
        </w:rPr>
        <w:t xml:space="preserve"> следующих объектов местного значения </w:t>
      </w:r>
      <w:r w:rsidR="004A198B">
        <w:rPr>
          <w:rFonts w:ascii="Times New Roman" w:eastAsia="Times New Roman" w:hAnsi="Times New Roman" w:cs="Times New Roman"/>
          <w:sz w:val="24"/>
          <w:szCs w:val="24"/>
        </w:rPr>
        <w:t>Тайшетского муниципального округа</w:t>
      </w:r>
      <w:r w:rsidRPr="000B290B">
        <w:rPr>
          <w:rFonts w:ascii="Times New Roman" w:eastAsia="Times New Roman" w:hAnsi="Times New Roman" w:cs="Times New Roman"/>
          <w:sz w:val="24"/>
          <w:szCs w:val="24"/>
        </w:rPr>
        <w:t xml:space="preserve"> при отсутствии других вариантов возможного размещения этих объектов:</w:t>
      </w:r>
    </w:p>
    <w:p w:rsidR="006C73AF" w:rsidRPr="000B290B" w:rsidRDefault="006C73AF" w:rsidP="006C73AF">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B290B">
        <w:rPr>
          <w:rFonts w:ascii="Times New Roman" w:eastAsia="Times New Roman" w:hAnsi="Times New Roman" w:cs="Times New Roman"/>
          <w:sz w:val="24"/>
          <w:szCs w:val="24"/>
        </w:rPr>
        <w:t>объекты электр</w:t>
      </w:r>
      <w:proofErr w:type="gramStart"/>
      <w:r w:rsidRPr="000B290B">
        <w:rPr>
          <w:rFonts w:ascii="Times New Roman" w:eastAsia="Times New Roman" w:hAnsi="Times New Roman" w:cs="Times New Roman"/>
          <w:sz w:val="24"/>
          <w:szCs w:val="24"/>
        </w:rPr>
        <w:t>о-</w:t>
      </w:r>
      <w:proofErr w:type="gramEnd"/>
      <w:r w:rsidRPr="000B290B">
        <w:rPr>
          <w:rFonts w:ascii="Times New Roman" w:eastAsia="Times New Roman" w:hAnsi="Times New Roman" w:cs="Times New Roman"/>
          <w:sz w:val="24"/>
          <w:szCs w:val="24"/>
        </w:rPr>
        <w:t xml:space="preserve">, газо-, тепло- и водоснабжения муниципального значения </w:t>
      </w:r>
      <w:r w:rsidR="004A198B">
        <w:rPr>
          <w:rFonts w:ascii="Times New Roman" w:eastAsia="Times New Roman" w:hAnsi="Times New Roman" w:cs="Times New Roman"/>
          <w:sz w:val="24"/>
          <w:szCs w:val="24"/>
        </w:rPr>
        <w:t>Та</w:t>
      </w:r>
      <w:r w:rsidR="007803B9">
        <w:rPr>
          <w:rFonts w:ascii="Times New Roman" w:eastAsia="Times New Roman" w:hAnsi="Times New Roman" w:cs="Times New Roman"/>
          <w:sz w:val="24"/>
          <w:szCs w:val="24"/>
        </w:rPr>
        <w:t>йшетского муниципального округа</w:t>
      </w:r>
      <w:r w:rsidRPr="000B290B">
        <w:rPr>
          <w:rFonts w:ascii="Times New Roman" w:eastAsia="Times New Roman" w:hAnsi="Times New Roman" w:cs="Times New Roman"/>
          <w:sz w:val="24"/>
          <w:szCs w:val="24"/>
        </w:rPr>
        <w:t>;</w:t>
      </w:r>
    </w:p>
    <w:p w:rsidR="006C73AF" w:rsidRDefault="006C73AF" w:rsidP="006C73AF">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автомобильные дороги местного значения </w:t>
      </w:r>
      <w:r w:rsidR="004A198B">
        <w:rPr>
          <w:rFonts w:ascii="Times New Roman" w:eastAsia="Times New Roman" w:hAnsi="Times New Roman" w:cs="Times New Roman"/>
          <w:sz w:val="24"/>
          <w:szCs w:val="24"/>
        </w:rPr>
        <w:t>Та</w:t>
      </w:r>
      <w:r w:rsidR="007803B9">
        <w:rPr>
          <w:rFonts w:ascii="Times New Roman" w:eastAsia="Times New Roman" w:hAnsi="Times New Roman" w:cs="Times New Roman"/>
          <w:sz w:val="24"/>
          <w:szCs w:val="24"/>
        </w:rPr>
        <w:t>йшетского муниципального округа</w:t>
      </w:r>
      <w:r>
        <w:rPr>
          <w:rFonts w:ascii="Times New Roman" w:eastAsia="Times New Roman" w:hAnsi="Times New Roman" w:cs="Times New Roman"/>
          <w:sz w:val="24"/>
          <w:szCs w:val="24"/>
        </w:rPr>
        <w:t>;</w:t>
      </w:r>
    </w:p>
    <w:p w:rsidR="006C73AF" w:rsidRDefault="006C73AF" w:rsidP="006C73AF">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иными обстоятельствами в установленных федеральными законами случаях, а применительно к изъятию, в том числе путём выкупа, земельных участков из земель, находящихся в муниципальной собственности </w:t>
      </w:r>
      <w:r w:rsidR="004A198B">
        <w:rPr>
          <w:rFonts w:ascii="Times New Roman" w:eastAsia="Times New Roman" w:hAnsi="Times New Roman" w:cs="Times New Roman"/>
          <w:sz w:val="24"/>
          <w:szCs w:val="24"/>
        </w:rPr>
        <w:t>Та</w:t>
      </w:r>
      <w:r w:rsidR="007803B9">
        <w:rPr>
          <w:rFonts w:ascii="Times New Roman" w:eastAsia="Times New Roman" w:hAnsi="Times New Roman" w:cs="Times New Roman"/>
          <w:sz w:val="24"/>
          <w:szCs w:val="24"/>
        </w:rPr>
        <w:t>йшетского муниципального округа</w:t>
      </w:r>
      <w:r>
        <w:rPr>
          <w:rFonts w:ascii="Times New Roman" w:eastAsia="Times New Roman" w:hAnsi="Times New Roman" w:cs="Times New Roman"/>
          <w:sz w:val="24"/>
          <w:szCs w:val="24"/>
        </w:rPr>
        <w:t>, в случаях, установленных законами Иркутской области.</w:t>
      </w:r>
    </w:p>
    <w:p w:rsidR="006C73AF" w:rsidRDefault="006C73AF" w:rsidP="006C73AF">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Установление порядка изъятия земельных участков, в том числе путём выкупа, для муниципальных нужд производится органами государственной власти Российской Федерации.</w:t>
      </w:r>
    </w:p>
    <w:p w:rsidR="006C73AF" w:rsidRDefault="006C73AF" w:rsidP="006C73AF">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Убытки, причинённые собственнику изъятием земельного участка для муниципальных нужд </w:t>
      </w:r>
      <w:r w:rsidR="004A198B">
        <w:rPr>
          <w:rFonts w:ascii="Times New Roman" w:eastAsia="Times New Roman" w:hAnsi="Times New Roman" w:cs="Times New Roman"/>
          <w:sz w:val="24"/>
          <w:szCs w:val="24"/>
        </w:rPr>
        <w:t>Тайшетского муниципального округа</w:t>
      </w:r>
      <w:proofErr w:type="gramStart"/>
      <w:r w:rsidR="004A198B">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включаются в плату за изымаемый земельный участок (выкупную цену).</w:t>
      </w:r>
    </w:p>
    <w:p w:rsidR="006C73AF" w:rsidRDefault="006C73AF" w:rsidP="006C73AF">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Плата за земельный участок, изымаемый для муниципальных нужд, сроки и другие условия выкупа определяются соглашением с собственником. Соглашение предусматривает обязанность органов местного самоуправления </w:t>
      </w:r>
      <w:r w:rsidR="004A198B">
        <w:rPr>
          <w:rFonts w:ascii="Times New Roman" w:eastAsia="Times New Roman" w:hAnsi="Times New Roman" w:cs="Times New Roman"/>
          <w:sz w:val="24"/>
          <w:szCs w:val="24"/>
        </w:rPr>
        <w:t>Тайшетского муниципального округа</w:t>
      </w:r>
      <w:proofErr w:type="gramStart"/>
      <w:r w:rsidR="004A198B">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у</w:t>
      </w:r>
      <w:proofErr w:type="gramEnd"/>
      <w:r>
        <w:rPr>
          <w:rFonts w:ascii="Times New Roman" w:eastAsia="Times New Roman" w:hAnsi="Times New Roman" w:cs="Times New Roman"/>
          <w:sz w:val="24"/>
          <w:szCs w:val="24"/>
        </w:rPr>
        <w:t>платить выкупную цену за изымаемый участок.</w:t>
      </w:r>
    </w:p>
    <w:p w:rsidR="006C73AF" w:rsidRDefault="006C73AF" w:rsidP="006C73AF">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Принудительное отчуждение земельного участка для муниципальных нужд может быть проведено только при условии предварительного и равноценного возмещения стоимости земельного участка на основании решения суда.</w:t>
      </w:r>
    </w:p>
    <w:p w:rsidR="006C73AF" w:rsidRDefault="006C73AF" w:rsidP="006C73AF">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определении выкупной цены в неё включается рыночная стоимость земельного участка и находящегося на нём недвижимого имущества, зарегистрированного в установленном порядке на момент уведомления собственника о предстоящем изъятии земельного участка, а также все убытки, причинённые собственнику изъятием земельного участка.</w:t>
      </w:r>
    </w:p>
    <w:p w:rsidR="006C73AF" w:rsidRPr="00661FB0" w:rsidRDefault="006C73AF" w:rsidP="006C73AF">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 соглашению с собственником взамен участка, изымаемого для </w:t>
      </w:r>
      <w:r w:rsidRPr="00661FB0">
        <w:rPr>
          <w:rFonts w:ascii="Times New Roman" w:eastAsia="Times New Roman" w:hAnsi="Times New Roman" w:cs="Times New Roman"/>
          <w:sz w:val="24"/>
          <w:szCs w:val="24"/>
        </w:rPr>
        <w:t>муниципальных нужд, ему может быть предоставлен другой земельный участок с зачётом его стоимости в выкупную цену.</w:t>
      </w:r>
    </w:p>
    <w:p w:rsidR="006C73AF" w:rsidRPr="00661FB0" w:rsidRDefault="006C73AF" w:rsidP="006C73AF">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 xml:space="preserve">Возмещение убытков осуществляется за счёт бюджета </w:t>
      </w:r>
      <w:r w:rsidR="006A36D1" w:rsidRPr="00661FB0">
        <w:rPr>
          <w:rFonts w:ascii="Times New Roman" w:eastAsia="Times New Roman" w:hAnsi="Times New Roman" w:cs="Times New Roman"/>
          <w:sz w:val="24"/>
          <w:szCs w:val="24"/>
        </w:rPr>
        <w:t>А</w:t>
      </w:r>
      <w:r w:rsidR="004A198B" w:rsidRPr="00661FB0">
        <w:rPr>
          <w:rFonts w:ascii="Times New Roman" w:eastAsia="Times New Roman" w:hAnsi="Times New Roman" w:cs="Times New Roman"/>
          <w:sz w:val="24"/>
          <w:szCs w:val="24"/>
        </w:rPr>
        <w:t>дминистрации Тайшетского муниципального округа</w:t>
      </w:r>
      <w:r w:rsidRPr="00661FB0">
        <w:rPr>
          <w:rFonts w:ascii="Times New Roman" w:eastAsia="Times New Roman" w:hAnsi="Times New Roman" w:cs="Times New Roman"/>
          <w:sz w:val="24"/>
          <w:szCs w:val="24"/>
        </w:rPr>
        <w:t>.</w:t>
      </w:r>
    </w:p>
    <w:p w:rsidR="006C73AF" w:rsidRPr="00661FB0" w:rsidRDefault="006C73AF" w:rsidP="006C73AF">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При расчётах размеров возмещения убытки собственников земельных участков, землепользователей, землевладельцев и арендаторов земельных участков определяются с учётом стоимости их имущества на день, предшествующий принятию решения об изъятии земельных участков.</w:t>
      </w:r>
    </w:p>
    <w:p w:rsidR="00941577" w:rsidRPr="00661FB0" w:rsidRDefault="00941577" w:rsidP="00941577">
      <w:pPr>
        <w:pStyle w:val="a4"/>
        <w:widowControl/>
        <w:suppressAutoHyphens w:val="0"/>
        <w:overflowPunct w:val="0"/>
        <w:autoSpaceDE w:val="0"/>
        <w:autoSpaceDN w:val="0"/>
        <w:adjustRightInd w:val="0"/>
        <w:spacing w:after="0" w:line="240" w:lineRule="auto"/>
        <w:ind w:left="0" w:firstLine="567"/>
        <w:rPr>
          <w:rFonts w:eastAsia="Times New Roman"/>
          <w:kern w:val="0"/>
          <w:lang w:eastAsia="ru-RU"/>
        </w:rPr>
      </w:pPr>
    </w:p>
    <w:p w:rsidR="000B290B" w:rsidRDefault="000B290B" w:rsidP="000B290B">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bookmarkStart w:id="104" w:name="__RefHeading__377_2087375748"/>
      <w:bookmarkStart w:id="105" w:name="__RefHeading__453_2087375748"/>
      <w:bookmarkStart w:id="106" w:name="_Toc341372936"/>
      <w:bookmarkStart w:id="107" w:name="_Toc240365947"/>
      <w:bookmarkEnd w:id="83"/>
      <w:bookmarkEnd w:id="104"/>
      <w:bookmarkEnd w:id="105"/>
      <w:r w:rsidRPr="00661FB0">
        <w:rPr>
          <w:rFonts w:ascii="Times New Roman" w:eastAsia="Times New Roman" w:hAnsi="Times New Roman" w:cs="Times New Roman"/>
          <w:b/>
          <w:bCs/>
          <w:iCs/>
          <w:sz w:val="24"/>
          <w:szCs w:val="24"/>
          <w:lang w:val="x-none"/>
        </w:rPr>
        <w:t>2</w:t>
      </w:r>
      <w:r w:rsidRPr="00661FB0">
        <w:rPr>
          <w:rFonts w:ascii="Times New Roman" w:eastAsia="Times New Roman" w:hAnsi="Times New Roman" w:cs="Times New Roman"/>
          <w:b/>
          <w:bCs/>
          <w:iCs/>
          <w:sz w:val="24"/>
          <w:szCs w:val="24"/>
        </w:rPr>
        <w:t>0</w:t>
      </w:r>
      <w:r w:rsidRPr="00661FB0">
        <w:rPr>
          <w:rFonts w:ascii="Times New Roman" w:eastAsia="Times New Roman" w:hAnsi="Times New Roman" w:cs="Times New Roman"/>
          <w:b/>
          <w:bCs/>
          <w:iCs/>
          <w:sz w:val="24"/>
          <w:szCs w:val="24"/>
          <w:lang w:val="x-none"/>
        </w:rPr>
        <w:t xml:space="preserve">. </w:t>
      </w:r>
      <w:bookmarkEnd w:id="106"/>
      <w:bookmarkEnd w:id="107"/>
      <w:r w:rsidRPr="00661FB0">
        <w:rPr>
          <w:rFonts w:ascii="Times New Roman" w:eastAsia="Times New Roman" w:hAnsi="Times New Roman" w:cs="Times New Roman"/>
          <w:b/>
          <w:bCs/>
          <w:iCs/>
          <w:sz w:val="24"/>
          <w:szCs w:val="24"/>
          <w:lang w:val="x-none"/>
        </w:rPr>
        <w:t>Условия принятия решений о резервировании земельных участков</w:t>
      </w:r>
      <w:r>
        <w:rPr>
          <w:rFonts w:ascii="Times New Roman" w:eastAsia="Times New Roman" w:hAnsi="Times New Roman" w:cs="Times New Roman"/>
          <w:b/>
          <w:bCs/>
          <w:iCs/>
          <w:sz w:val="24"/>
          <w:szCs w:val="24"/>
          <w:lang w:val="x-none"/>
        </w:rPr>
        <w:t xml:space="preserve"> для реализации государственных, муниципальных нужд </w:t>
      </w:r>
    </w:p>
    <w:p w:rsidR="000B290B" w:rsidRDefault="000B290B" w:rsidP="000B290B">
      <w:pPr>
        <w:spacing w:after="0" w:line="240" w:lineRule="auto"/>
        <w:ind w:firstLine="567"/>
        <w:jc w:val="both"/>
        <w:rPr>
          <w:rFonts w:ascii="Times New Roman" w:hAnsi="Times New Roman" w:cs="Times New Roman"/>
          <w:sz w:val="24"/>
          <w:szCs w:val="24"/>
        </w:rPr>
      </w:pPr>
      <w:proofErr w:type="gramStart"/>
      <w:r>
        <w:rPr>
          <w:rFonts w:ascii="Times New Roman" w:hAnsi="Times New Roman" w:cs="Times New Roman"/>
          <w:sz w:val="24"/>
          <w:szCs w:val="24"/>
        </w:rPr>
        <w:t xml:space="preserve">Резервирование земель для муниципальных нужд </w:t>
      </w:r>
      <w:r w:rsidR="004A198B">
        <w:rPr>
          <w:rFonts w:ascii="Times New Roman" w:eastAsia="Times New Roman" w:hAnsi="Times New Roman" w:cs="Times New Roman"/>
          <w:sz w:val="24"/>
          <w:szCs w:val="24"/>
        </w:rPr>
        <w:t>Тайшетского муниципального округа</w:t>
      </w:r>
      <w:r>
        <w:rPr>
          <w:rFonts w:ascii="Times New Roman" w:hAnsi="Times New Roman" w:cs="Times New Roman"/>
          <w:sz w:val="24"/>
          <w:szCs w:val="24"/>
        </w:rPr>
        <w:t xml:space="preserve"> осуществляется в случаях, предусмотренных пунктом 9 Правил</w:t>
      </w:r>
      <w:r w:rsidRPr="000B290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землепользования и застройки</w:t>
      </w:r>
      <w:r>
        <w:rPr>
          <w:rFonts w:ascii="Times New Roman" w:hAnsi="Times New Roman" w:cs="Times New Roman"/>
          <w:sz w:val="24"/>
          <w:szCs w:val="24"/>
        </w:rPr>
        <w:t xml:space="preserve">, а земель, находящихся в муниципальной собственности </w:t>
      </w:r>
      <w:r w:rsidR="004A198B">
        <w:rPr>
          <w:rFonts w:ascii="Times New Roman" w:eastAsia="Times New Roman" w:hAnsi="Times New Roman" w:cs="Times New Roman"/>
          <w:sz w:val="24"/>
          <w:szCs w:val="24"/>
        </w:rPr>
        <w:t>Тайшетского муниципального округа.</w:t>
      </w:r>
      <w:r>
        <w:rPr>
          <w:rFonts w:ascii="Times New Roman" w:hAnsi="Times New Roman" w:cs="Times New Roman"/>
          <w:sz w:val="24"/>
          <w:szCs w:val="24"/>
        </w:rPr>
        <w:t xml:space="preserve">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местного значения</w:t>
      </w:r>
      <w:r w:rsidR="004A198B">
        <w:rPr>
          <w:rFonts w:ascii="Times New Roman" w:eastAsia="Times New Roman" w:hAnsi="Times New Roman" w:cs="Times New Roman"/>
          <w:sz w:val="24"/>
          <w:szCs w:val="24"/>
        </w:rPr>
        <w:t xml:space="preserve"> Тайшетского муниципального округа.</w:t>
      </w:r>
      <w:r>
        <w:rPr>
          <w:rFonts w:ascii="Times New Roman" w:hAnsi="Times New Roman" w:cs="Times New Roman"/>
          <w:sz w:val="24"/>
          <w:szCs w:val="24"/>
        </w:rPr>
        <w:t xml:space="preserve">, созданием особо охраняемых природных территорий местного значения </w:t>
      </w:r>
      <w:r w:rsidR="004A198B">
        <w:rPr>
          <w:rFonts w:ascii="Times New Roman" w:eastAsia="Times New Roman" w:hAnsi="Times New Roman" w:cs="Times New Roman"/>
          <w:sz w:val="24"/>
          <w:szCs w:val="24"/>
        </w:rPr>
        <w:t>Тайшетского муниципального</w:t>
      </w:r>
      <w:proofErr w:type="gramEnd"/>
      <w:r w:rsidR="004A198B">
        <w:rPr>
          <w:rFonts w:ascii="Times New Roman" w:eastAsia="Times New Roman" w:hAnsi="Times New Roman" w:cs="Times New Roman"/>
          <w:sz w:val="24"/>
          <w:szCs w:val="24"/>
        </w:rPr>
        <w:t xml:space="preserve"> округа</w:t>
      </w:r>
      <w:proofErr w:type="gramStart"/>
      <w:r w:rsidR="004A198B">
        <w:rPr>
          <w:rFonts w:ascii="Times New Roman" w:eastAsia="Times New Roman" w:hAnsi="Times New Roman" w:cs="Times New Roman"/>
          <w:sz w:val="24"/>
          <w:szCs w:val="24"/>
        </w:rPr>
        <w:t>.</w:t>
      </w:r>
      <w:r>
        <w:rPr>
          <w:rFonts w:ascii="Times New Roman" w:hAnsi="Times New Roman" w:cs="Times New Roman"/>
          <w:sz w:val="24"/>
          <w:szCs w:val="24"/>
        </w:rPr>
        <w:t xml:space="preserve">, </w:t>
      </w:r>
      <w:proofErr w:type="gramEnd"/>
      <w:r>
        <w:rPr>
          <w:rFonts w:ascii="Times New Roman" w:hAnsi="Times New Roman" w:cs="Times New Roman"/>
          <w:sz w:val="24"/>
          <w:szCs w:val="24"/>
        </w:rPr>
        <w:t>организацией пруда или обводнённого карьера.</w:t>
      </w:r>
    </w:p>
    <w:p w:rsidR="000B290B" w:rsidRPr="004A198B" w:rsidRDefault="000B290B" w:rsidP="004A198B">
      <w:pPr>
        <w:pStyle w:val="17"/>
        <w:rPr>
          <w:b w:val="0"/>
          <w:bCs/>
          <w:sz w:val="24"/>
          <w:szCs w:val="24"/>
        </w:rPr>
      </w:pPr>
      <w:r w:rsidRPr="004A198B">
        <w:rPr>
          <w:b w:val="0"/>
          <w:bCs/>
          <w:sz w:val="24"/>
          <w:szCs w:val="24"/>
        </w:rPr>
        <w:t xml:space="preserve">Резервирование земель допускается в зонах планируемого размещения объектов капитального строительства местного значения, определённых Генеральным планом </w:t>
      </w:r>
      <w:r w:rsidR="004A198B" w:rsidRPr="004A198B">
        <w:rPr>
          <w:b w:val="0"/>
          <w:bCs/>
          <w:sz w:val="24"/>
          <w:szCs w:val="24"/>
        </w:rPr>
        <w:t xml:space="preserve">Тайшетского муниципального округа применительно к населенному пункту </w:t>
      </w:r>
      <w:proofErr w:type="spellStart"/>
      <w:r w:rsidR="004A198B" w:rsidRPr="004A198B">
        <w:rPr>
          <w:b w:val="0"/>
          <w:bCs/>
          <w:sz w:val="24"/>
          <w:szCs w:val="24"/>
        </w:rPr>
        <w:t>р.п</w:t>
      </w:r>
      <w:proofErr w:type="spellEnd"/>
      <w:r w:rsidR="004A198B" w:rsidRPr="004A198B">
        <w:rPr>
          <w:b w:val="0"/>
          <w:bCs/>
          <w:sz w:val="24"/>
          <w:szCs w:val="24"/>
        </w:rPr>
        <w:t>. Юрты и прилегающей территории к границам населенного пункта</w:t>
      </w:r>
      <w:r w:rsidRPr="004A198B">
        <w:rPr>
          <w:b w:val="0"/>
          <w:bCs/>
          <w:sz w:val="24"/>
          <w:szCs w:val="24"/>
        </w:rPr>
        <w:t>, а также в пределах иных территорий, необходимых в соответствии с федеральными законами для обеспечения муниципальных нужд.</w:t>
      </w:r>
    </w:p>
    <w:p w:rsidR="000B290B" w:rsidRDefault="000B290B" w:rsidP="000B290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Земли для муниципальных нужд </w:t>
      </w:r>
      <w:r w:rsidR="004A198B">
        <w:rPr>
          <w:rFonts w:ascii="Times New Roman" w:eastAsia="Times New Roman" w:hAnsi="Times New Roman" w:cs="Times New Roman"/>
          <w:sz w:val="24"/>
          <w:szCs w:val="24"/>
        </w:rPr>
        <w:t>Тайшетского муниципального округа</w:t>
      </w:r>
      <w:proofErr w:type="gramStart"/>
      <w:r w:rsidR="004A198B">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м</w:t>
      </w:r>
      <w:proofErr w:type="gramEnd"/>
      <w:r>
        <w:rPr>
          <w:rFonts w:ascii="Times New Roman" w:eastAsia="Times New Roman" w:hAnsi="Times New Roman" w:cs="Times New Roman"/>
          <w:sz w:val="24"/>
          <w:szCs w:val="24"/>
        </w:rPr>
        <w:t>огут резервироваться на срок не более чем семь лет. </w:t>
      </w:r>
      <w:r w:rsidR="004A198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Допускается резервирование земель, находящихся в муниципальной собственности </w:t>
      </w:r>
      <w:r w:rsidR="004A198B">
        <w:rPr>
          <w:rFonts w:ascii="Times New Roman" w:eastAsia="Times New Roman" w:hAnsi="Times New Roman" w:cs="Times New Roman"/>
          <w:sz w:val="24"/>
          <w:szCs w:val="24"/>
        </w:rPr>
        <w:t>Тайшетского муниципального округа</w:t>
      </w:r>
      <w:proofErr w:type="gramStart"/>
      <w:r w:rsidR="004A198B">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и</w:t>
      </w:r>
      <w:proofErr w:type="gramEnd"/>
      <w:r>
        <w:rPr>
          <w:rFonts w:ascii="Times New Roman" w:eastAsia="Times New Roman" w:hAnsi="Times New Roman" w:cs="Times New Roman"/>
          <w:sz w:val="24"/>
          <w:szCs w:val="24"/>
        </w:rPr>
        <w:t xml:space="preserve"> не </w:t>
      </w:r>
      <w:r>
        <w:rPr>
          <w:rFonts w:ascii="Times New Roman" w:eastAsia="Times New Roman" w:hAnsi="Times New Roman" w:cs="Times New Roman"/>
          <w:sz w:val="24"/>
          <w:szCs w:val="24"/>
        </w:rPr>
        <w:lastRenderedPageBreak/>
        <w:t>предоставленных гражданам и юридическим лицам, для строительства линейных объектов местного значения на срок до двадцати лет.</w:t>
      </w:r>
    </w:p>
    <w:p w:rsidR="000B290B" w:rsidRDefault="000B290B" w:rsidP="000B290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Ограничения права собственности и иных вещных прав на земельные участки в связи с резервированием земель для муниципальных нужд устанавливаются федеральными законами.</w:t>
      </w:r>
    </w:p>
    <w:p w:rsidR="000B290B" w:rsidRDefault="000B290B" w:rsidP="000B290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резервирования земель для муниципальных нужд определяется Правительством Российской Федерации.</w:t>
      </w:r>
    </w:p>
    <w:p w:rsidR="000B290B" w:rsidRDefault="000B290B" w:rsidP="000B290B">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0B290B" w:rsidRDefault="000B290B" w:rsidP="000B290B">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bookmarkStart w:id="108" w:name="_Toc496779095"/>
      <w:bookmarkStart w:id="109" w:name="_Toc485131448"/>
      <w:r>
        <w:rPr>
          <w:rFonts w:ascii="Times New Roman" w:eastAsia="Times New Roman" w:hAnsi="Times New Roman" w:cs="Times New Roman"/>
          <w:b/>
          <w:bCs/>
          <w:iCs/>
          <w:sz w:val="24"/>
          <w:szCs w:val="24"/>
          <w:lang w:val="x-none"/>
        </w:rPr>
        <w:t>2</w:t>
      </w:r>
      <w:r>
        <w:rPr>
          <w:rFonts w:ascii="Times New Roman" w:eastAsia="Times New Roman" w:hAnsi="Times New Roman" w:cs="Times New Roman"/>
          <w:b/>
          <w:bCs/>
          <w:iCs/>
          <w:sz w:val="24"/>
          <w:szCs w:val="24"/>
        </w:rPr>
        <w:t>1</w:t>
      </w:r>
      <w:r>
        <w:rPr>
          <w:rFonts w:ascii="Times New Roman" w:eastAsia="Times New Roman" w:hAnsi="Times New Roman" w:cs="Times New Roman"/>
          <w:b/>
          <w:bCs/>
          <w:iCs/>
          <w:sz w:val="24"/>
          <w:szCs w:val="24"/>
          <w:lang w:val="x-none"/>
        </w:rPr>
        <w:t>. Архитектурно-строительное проектирование, строительство, реконструкция объектов капитального строительства</w:t>
      </w:r>
      <w:bookmarkEnd w:id="108"/>
      <w:bookmarkEnd w:id="109"/>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соответствии с Градостроительным кодексом Российской Федерации нормы настоящей главы распространяются на земельные участки и иные объекты недвижимости, которые не являются недвижимыми памятниками истории и культуры.</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Действия по подготовке проектной документации, осуществлению реставрационных и иных работ применительно к объектам недвижимости, которые в соответствии с законодательством являются недвижимыми памятниками истории и культуры, регулируются законодательством об охране объектов культурного наследия. </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Назначение, состав, содержание, порядок подготовки и утверждения проектной документации определяется градостроительным законодательством.</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соответствии с частью 3 статьи 48 Градостроительного кодекса Российской Федерации подготовка проектной документации а. при строительстве, реконструкции объекта индивидуального жилищного строительства, садового дома. Застройщик по собственной инициативе вправе обеспечить подготовку проектной документации применительно к объекту индивидуального жилищного строительства, садовому дому.</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Проектная документация - документация, содержащая текстовые и графические материалы, определяющие архитектурно-строительные, функционально-технологические, конструктивные и инженерно-технические решения для обеспечения работ по строительству, реконструкции зданий, строений, сооружений, их частей.</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основании проектной документации предоставляются разрешения на строительство.</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Проектная документация подготавливается на основании договоров, заключаемых между застройщиками (заказчиками) и физическими, юридическими лицами (исполнителями проектной документации, далее в настоящей статье - исполнителями), которые соответствуют требованиям законодательства, предъявляемым к лицам, осуществляющим архитектурно-строительное проектирование.</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Отношения между застройщиками (заказчиками) и исполнителями регулируются гражданским законодательством.</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градостроительным законодательством, нормативными правовыми актами Правительства Российской Федерации.</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Неотъемлемой частью договора о подготовке проектной документации является задание застройщика (заказчика) исполнителю.</w:t>
      </w:r>
    </w:p>
    <w:p w:rsidR="000B290B" w:rsidRP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Задание </w:t>
      </w:r>
      <w:r w:rsidRPr="000B290B">
        <w:rPr>
          <w:rFonts w:ascii="Times New Roman" w:eastAsia="Times New Roman" w:hAnsi="Times New Roman" w:cs="Times New Roman"/>
          <w:sz w:val="24"/>
          <w:szCs w:val="24"/>
        </w:rPr>
        <w:t>застройщика (заказчика) исполнителю должно включать:</w:t>
      </w:r>
    </w:p>
    <w:p w:rsidR="000B290B" w:rsidRPr="000B290B" w:rsidRDefault="000B290B" w:rsidP="000B290B">
      <w:pPr>
        <w:spacing w:after="0" w:line="240" w:lineRule="auto"/>
        <w:ind w:firstLine="709"/>
        <w:jc w:val="both"/>
        <w:rPr>
          <w:rFonts w:ascii="Times New Roman" w:eastAsia="Times New Roman" w:hAnsi="Times New Roman" w:cs="Times New Roman"/>
          <w:sz w:val="24"/>
          <w:szCs w:val="24"/>
        </w:rPr>
      </w:pPr>
      <w:r w:rsidRPr="000B290B">
        <w:rPr>
          <w:rFonts w:ascii="Times New Roman" w:eastAsia="Times New Roman" w:hAnsi="Times New Roman" w:cs="Times New Roman"/>
          <w:sz w:val="24"/>
          <w:szCs w:val="24"/>
        </w:rPr>
        <w:t xml:space="preserve">1) градостроительный </w:t>
      </w:r>
      <w:hyperlink r:id="rId29" w:history="1">
        <w:r w:rsidRPr="000B290B">
          <w:rPr>
            <w:rStyle w:val="ac"/>
            <w:rFonts w:ascii="Times New Roman" w:eastAsia="Times New Roman" w:hAnsi="Times New Roman" w:cs="Times New Roman"/>
            <w:color w:val="auto"/>
            <w:sz w:val="24"/>
            <w:szCs w:val="24"/>
            <w:u w:val="none"/>
          </w:rPr>
          <w:t>план</w:t>
        </w:r>
      </w:hyperlink>
      <w:r w:rsidRPr="000B290B">
        <w:rPr>
          <w:rFonts w:ascii="Times New Roman" w:eastAsia="Times New Roman" w:hAnsi="Times New Roman" w:cs="Times New Roman"/>
          <w:sz w:val="24"/>
          <w:szCs w:val="24"/>
        </w:rPr>
        <w:t xml:space="preserve"> земельного участка или в случае подготовки проектной документации линейного объекта проект планировки территории и проект межевания </w:t>
      </w:r>
      <w:r w:rsidRPr="000B290B">
        <w:rPr>
          <w:rFonts w:ascii="Times New Roman" w:eastAsia="Times New Roman" w:hAnsi="Times New Roman" w:cs="Times New Roman"/>
          <w:sz w:val="24"/>
          <w:szCs w:val="24"/>
        </w:rPr>
        <w:lastRenderedPageBreak/>
        <w:t>территории</w:t>
      </w:r>
      <w:r>
        <w:rPr>
          <w:rFonts w:ascii="Times New Roman" w:eastAsia="Times New Roman" w:hAnsi="Times New Roman" w:cs="Times New Roman"/>
          <w:sz w:val="24"/>
          <w:szCs w:val="24"/>
        </w:rPr>
        <w:t xml:space="preserve">, </w:t>
      </w:r>
      <w:r w:rsidRPr="000B290B">
        <w:rPr>
          <w:rFonts w:ascii="Times New Roman" w:eastAsia="Times New Roman" w:hAnsi="Times New Roman" w:cs="Times New Roman"/>
          <w:sz w:val="24"/>
          <w:szCs w:val="24"/>
        </w:rPr>
        <w:t xml:space="preserve">за исключением </w:t>
      </w:r>
      <w:hyperlink r:id="rId30" w:history="1">
        <w:r w:rsidRPr="000B290B">
          <w:rPr>
            <w:rStyle w:val="ac"/>
            <w:rFonts w:ascii="Times New Roman" w:eastAsia="Times New Roman" w:hAnsi="Times New Roman" w:cs="Times New Roman"/>
            <w:color w:val="auto"/>
            <w:sz w:val="24"/>
            <w:szCs w:val="24"/>
            <w:u w:val="none"/>
          </w:rPr>
          <w:t>случаев</w:t>
        </w:r>
      </w:hyperlink>
      <w:r w:rsidRPr="000B290B">
        <w:rPr>
          <w:rFonts w:ascii="Times New Roman" w:eastAsia="Times New Roman" w:hAnsi="Times New Roman" w:cs="Times New Roman"/>
          <w:sz w:val="24"/>
          <w:szCs w:val="24"/>
        </w:rPr>
        <w:t xml:space="preserve">, при которых для строительства, реконструкции линейного объекта не требуется подготовка документации по планировке территории, а также случая, предусмотренного </w:t>
      </w:r>
      <w:hyperlink r:id="rId31" w:history="1">
        <w:r w:rsidRPr="000B290B">
          <w:rPr>
            <w:rStyle w:val="ac"/>
            <w:rFonts w:ascii="Times New Roman" w:eastAsia="Times New Roman" w:hAnsi="Times New Roman" w:cs="Times New Roman"/>
            <w:color w:val="auto"/>
            <w:sz w:val="24"/>
            <w:szCs w:val="24"/>
            <w:u w:val="none"/>
          </w:rPr>
          <w:t>частью 11.1</w:t>
        </w:r>
      </w:hyperlink>
      <w:r w:rsidRPr="000B290B">
        <w:rPr>
          <w:rFonts w:ascii="Times New Roman" w:eastAsia="Times New Roman" w:hAnsi="Times New Roman" w:cs="Times New Roman"/>
          <w:sz w:val="24"/>
          <w:szCs w:val="24"/>
        </w:rPr>
        <w:t xml:space="preserve"> статьи 28 Градостроительного кодекса </w:t>
      </w:r>
      <w:r>
        <w:rPr>
          <w:rFonts w:ascii="Times New Roman" w:eastAsia="Times New Roman" w:hAnsi="Times New Roman" w:cs="Times New Roman"/>
          <w:sz w:val="24"/>
          <w:szCs w:val="24"/>
        </w:rPr>
        <w:t>Российской Федерации</w:t>
      </w:r>
      <w:r w:rsidRPr="000B290B">
        <w:rPr>
          <w:rFonts w:ascii="Times New Roman" w:eastAsia="Times New Roman" w:hAnsi="Times New Roman" w:cs="Times New Roman"/>
          <w:sz w:val="24"/>
          <w:szCs w:val="24"/>
        </w:rPr>
        <w:t>;</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sidRPr="000B290B">
        <w:rPr>
          <w:rFonts w:ascii="Times New Roman" w:eastAsia="Times New Roman" w:hAnsi="Times New Roman" w:cs="Times New Roman"/>
          <w:sz w:val="24"/>
          <w:szCs w:val="24"/>
        </w:rPr>
        <w:t>2) результаты инженерных изысканий</w:t>
      </w:r>
      <w:r>
        <w:rPr>
          <w:rFonts w:ascii="Times New Roman" w:eastAsia="Times New Roman" w:hAnsi="Times New Roman" w:cs="Times New Roman"/>
          <w:sz w:val="24"/>
          <w:szCs w:val="24"/>
        </w:rPr>
        <w:t xml:space="preserve">, </w:t>
      </w:r>
      <w:r w:rsidRPr="000B290B">
        <w:rPr>
          <w:rFonts w:ascii="Times New Roman" w:eastAsia="Times New Roman" w:hAnsi="Times New Roman" w:cs="Times New Roman"/>
          <w:sz w:val="24"/>
          <w:szCs w:val="24"/>
        </w:rPr>
        <w:t>в случае, если они отсутствуют, договором подряда на подготовку проектной документации</w:t>
      </w:r>
      <w:r>
        <w:rPr>
          <w:rFonts w:ascii="Times New Roman" w:eastAsia="Times New Roman" w:hAnsi="Times New Roman" w:cs="Times New Roman"/>
          <w:sz w:val="24"/>
          <w:szCs w:val="24"/>
        </w:rPr>
        <w:t xml:space="preserve"> должно быть предусмотрено задание на выполнение инженерных изысканий;</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технические условия</w:t>
      </w:r>
      <w:r w:rsidR="001609D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 случае, если функционирование проектируемого объекта капитального строительства невозможно обеспечить без подключения (технологического присоединения) такого объекта к сетям инженерно-технического обеспечения.</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застройщика (заказчика) исполнителю может включать иные текстовые и графические материалы, отражающие намерения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настоящим пунктом как обязательные документы, включаемые в задание.</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подготовки проектной документации выполняются инженерные изыскания в порядке, определенном ст</w:t>
      </w:r>
      <w:r w:rsidR="001609DA">
        <w:rPr>
          <w:rFonts w:ascii="Times New Roman" w:eastAsia="Times New Roman" w:hAnsi="Times New Roman" w:cs="Times New Roman"/>
          <w:sz w:val="24"/>
          <w:szCs w:val="24"/>
        </w:rPr>
        <w:t xml:space="preserve">атьей </w:t>
      </w:r>
      <w:r>
        <w:rPr>
          <w:rFonts w:ascii="Times New Roman" w:eastAsia="Times New Roman" w:hAnsi="Times New Roman" w:cs="Times New Roman"/>
          <w:sz w:val="24"/>
          <w:szCs w:val="24"/>
        </w:rPr>
        <w:t>47 Градостроительного кодекса Российской Федерации.</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проведения инженерных изысканий для подготовки проектной документации и осуществления строительства, состав и формы документов, отражающих результаты инженерных изысканий, определяются в соответствии с градостроительным законодательством, нормативными правовыми актами Правительства Российской Федерации.</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Инженерные изыскания проводятся на основании договоров, заключаемых между застройщиками (заказчиками) и физическими, юридическими лицами (исполнителями), которые соответствуют требованиям законодательства, предъявляемым к лицам, выполняющим инженерные изыскания.</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Отношения между застройщиками (заказчиками) и исполнителями инженерных изысканий регулируются гражданским законодательством.</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0B290B" w:rsidRDefault="000B290B" w:rsidP="000B290B">
      <w:pPr>
        <w:spacing w:after="0" w:line="240" w:lineRule="auto"/>
        <w:ind w:firstLine="709"/>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Технические условия, предусматривающие максимальную нагрузку, сроки подключения (технологического присоединения) объектов капитального строительства к сетям инженерно-технического обеспечения и срок действия технических условий, а также информация о плате за такое подключение (технологическое присоединение) предоставляется организациями, осуществляющими эксплуатацию сетей инженерно-технического обеспечения, без взимания платы в течение семи рабочих дней по запросам федеральных органов исполнительной власти, органов исполнительной власти субъектов </w:t>
      </w:r>
      <w:r w:rsidRPr="001609DA">
        <w:rPr>
          <w:rFonts w:ascii="Times New Roman" w:eastAsia="Times New Roman" w:hAnsi="Times New Roman" w:cs="Times New Roman"/>
          <w:sz w:val="24"/>
          <w:szCs w:val="24"/>
        </w:rPr>
        <w:t>Российской Федерации, органов местного</w:t>
      </w:r>
      <w:proofErr w:type="gramEnd"/>
      <w:r w:rsidRPr="001609DA">
        <w:rPr>
          <w:rFonts w:ascii="Times New Roman" w:eastAsia="Times New Roman" w:hAnsi="Times New Roman" w:cs="Times New Roman"/>
          <w:sz w:val="24"/>
          <w:szCs w:val="24"/>
        </w:rPr>
        <w:t xml:space="preserve"> самоуправления, правообладателей земельных участков, лиц, обеспечивающих подготовку проектной документации в соответствии с </w:t>
      </w:r>
      <w:hyperlink r:id="rId32" w:history="1">
        <w:r w:rsidRPr="001609DA">
          <w:rPr>
            <w:rStyle w:val="ac"/>
            <w:rFonts w:ascii="Times New Roman" w:eastAsia="Times New Roman" w:hAnsi="Times New Roman" w:cs="Times New Roman"/>
            <w:color w:val="auto"/>
            <w:sz w:val="24"/>
            <w:szCs w:val="24"/>
            <w:u w:val="none"/>
          </w:rPr>
          <w:t>частями 1.1</w:t>
        </w:r>
      </w:hyperlink>
      <w:r w:rsidRPr="001609DA">
        <w:rPr>
          <w:rFonts w:ascii="Times New Roman" w:eastAsia="Times New Roman" w:hAnsi="Times New Roman" w:cs="Times New Roman"/>
          <w:sz w:val="24"/>
          <w:szCs w:val="24"/>
        </w:rPr>
        <w:t xml:space="preserve"> и </w:t>
      </w:r>
      <w:hyperlink r:id="rId33" w:history="1">
        <w:r w:rsidRPr="001609DA">
          <w:rPr>
            <w:rStyle w:val="ac"/>
            <w:rFonts w:ascii="Times New Roman" w:eastAsia="Times New Roman" w:hAnsi="Times New Roman" w:cs="Times New Roman"/>
            <w:color w:val="auto"/>
            <w:sz w:val="24"/>
            <w:szCs w:val="24"/>
            <w:u w:val="none"/>
          </w:rPr>
          <w:t>1.2</w:t>
        </w:r>
      </w:hyperlink>
      <w:r w:rsidRPr="001609DA">
        <w:rPr>
          <w:rFonts w:ascii="Times New Roman" w:eastAsia="Times New Roman" w:hAnsi="Times New Roman" w:cs="Times New Roman"/>
          <w:sz w:val="24"/>
          <w:szCs w:val="24"/>
        </w:rPr>
        <w:t xml:space="preserve"> статьи 48 Градостроительного кодекса </w:t>
      </w:r>
      <w:r w:rsidR="001609DA" w:rsidRPr="001609DA">
        <w:rPr>
          <w:rFonts w:ascii="Times New Roman" w:eastAsia="Times New Roman" w:hAnsi="Times New Roman" w:cs="Times New Roman"/>
          <w:sz w:val="24"/>
          <w:szCs w:val="24"/>
        </w:rPr>
        <w:t>Российской Федерации</w:t>
      </w:r>
      <w:r w:rsidRPr="001609DA">
        <w:rPr>
          <w:rFonts w:ascii="Times New Roman" w:eastAsia="Times New Roman" w:hAnsi="Times New Roman" w:cs="Times New Roman"/>
          <w:sz w:val="24"/>
          <w:szCs w:val="24"/>
        </w:rPr>
        <w:t>, или лиц, с которыми</w:t>
      </w:r>
      <w:r>
        <w:rPr>
          <w:rFonts w:ascii="Times New Roman" w:eastAsia="Times New Roman" w:hAnsi="Times New Roman" w:cs="Times New Roman"/>
          <w:sz w:val="24"/>
          <w:szCs w:val="24"/>
        </w:rPr>
        <w:t xml:space="preserve"> заключены договоры о комплексном развитии территории, если иное не предусмотрено законодательством о газоснабжении в Российской Федерации. Срок действия предоставленных технических условий и срок внесения платы за такое подключение (технологическое присоединение) устанавливаются организациями, осуществляющими эксплуатацию сетей инженерно-технического обеспечения, не менее чем на три года или при комплексном развитии территории не менее чем на пять лет, за исключением случаев, предусмотренных законодательством Российской Федерации. </w:t>
      </w:r>
      <w:proofErr w:type="gramStart"/>
      <w:r>
        <w:rPr>
          <w:rFonts w:ascii="Times New Roman" w:eastAsia="Times New Roman" w:hAnsi="Times New Roman" w:cs="Times New Roman"/>
          <w:sz w:val="24"/>
          <w:szCs w:val="24"/>
        </w:rPr>
        <w:t xml:space="preserve">Правообладатель земельного участка, лицо, обеспечивающее подготовку проектной </w:t>
      </w:r>
      <w:r>
        <w:rPr>
          <w:rFonts w:ascii="Times New Roman" w:eastAsia="Times New Roman" w:hAnsi="Times New Roman" w:cs="Times New Roman"/>
          <w:sz w:val="24"/>
          <w:szCs w:val="24"/>
        </w:rPr>
        <w:lastRenderedPageBreak/>
        <w:t xml:space="preserve">документации в соответствии </w:t>
      </w:r>
      <w:r w:rsidRPr="001609DA">
        <w:rPr>
          <w:rFonts w:ascii="Times New Roman" w:eastAsia="Times New Roman" w:hAnsi="Times New Roman" w:cs="Times New Roman"/>
          <w:sz w:val="24"/>
          <w:szCs w:val="24"/>
        </w:rPr>
        <w:t xml:space="preserve">с </w:t>
      </w:r>
      <w:hyperlink r:id="rId34" w:history="1">
        <w:r w:rsidRPr="001609DA">
          <w:rPr>
            <w:rStyle w:val="ac"/>
            <w:rFonts w:ascii="Times New Roman" w:eastAsia="Times New Roman" w:hAnsi="Times New Roman" w:cs="Times New Roman"/>
            <w:color w:val="auto"/>
            <w:sz w:val="24"/>
            <w:szCs w:val="24"/>
            <w:u w:val="none"/>
          </w:rPr>
          <w:t>частями 1.1</w:t>
        </w:r>
      </w:hyperlink>
      <w:r w:rsidRPr="001609DA">
        <w:rPr>
          <w:rFonts w:ascii="Times New Roman" w:eastAsia="Times New Roman" w:hAnsi="Times New Roman" w:cs="Times New Roman"/>
          <w:sz w:val="24"/>
          <w:szCs w:val="24"/>
        </w:rPr>
        <w:t xml:space="preserve"> и </w:t>
      </w:r>
      <w:hyperlink r:id="rId35" w:history="1">
        <w:r w:rsidRPr="001609DA">
          <w:rPr>
            <w:rStyle w:val="ac"/>
            <w:rFonts w:ascii="Times New Roman" w:eastAsia="Times New Roman" w:hAnsi="Times New Roman" w:cs="Times New Roman"/>
            <w:color w:val="auto"/>
            <w:sz w:val="24"/>
            <w:szCs w:val="24"/>
            <w:u w:val="none"/>
          </w:rPr>
          <w:t>1.2</w:t>
        </w:r>
      </w:hyperlink>
      <w:r w:rsidRPr="001609DA">
        <w:rPr>
          <w:rFonts w:ascii="Times New Roman" w:eastAsia="Times New Roman" w:hAnsi="Times New Roman" w:cs="Times New Roman"/>
          <w:sz w:val="24"/>
          <w:szCs w:val="24"/>
        </w:rPr>
        <w:t xml:space="preserve"> статьи Градостроительного кодекса </w:t>
      </w:r>
      <w:r w:rsidR="001609DA" w:rsidRPr="001609DA">
        <w:rPr>
          <w:rFonts w:ascii="Times New Roman" w:eastAsia="Times New Roman" w:hAnsi="Times New Roman" w:cs="Times New Roman"/>
          <w:sz w:val="24"/>
          <w:szCs w:val="24"/>
        </w:rPr>
        <w:t>Российской Федерации</w:t>
      </w:r>
      <w:r w:rsidRPr="001609DA">
        <w:rPr>
          <w:rFonts w:ascii="Times New Roman" w:eastAsia="Times New Roman" w:hAnsi="Times New Roman" w:cs="Times New Roman"/>
          <w:sz w:val="24"/>
          <w:szCs w:val="24"/>
        </w:rPr>
        <w:t>, в течение одного года или</w:t>
      </w:r>
      <w:r>
        <w:rPr>
          <w:rFonts w:ascii="Times New Roman" w:eastAsia="Times New Roman" w:hAnsi="Times New Roman" w:cs="Times New Roman"/>
          <w:sz w:val="24"/>
          <w:szCs w:val="24"/>
        </w:rPr>
        <w:t xml:space="preserve"> лицо, с которым заключен договор о комплексном развитии территории при осуществлении комплексного развития территории в течение трех лет с момента предоставления технических условий и информации о плате за такое подключение (технологическое присоединение) должны определить необходимую</w:t>
      </w:r>
      <w:proofErr w:type="gramEnd"/>
      <w:r>
        <w:rPr>
          <w:rFonts w:ascii="Times New Roman" w:eastAsia="Times New Roman" w:hAnsi="Times New Roman" w:cs="Times New Roman"/>
          <w:sz w:val="24"/>
          <w:szCs w:val="24"/>
        </w:rPr>
        <w:t xml:space="preserve"> им для подключения (технологического присоединения) к сетям инженерно-технического обеспечения нагрузку в пределах предоставленных им технических условий. </w:t>
      </w:r>
      <w:proofErr w:type="gramStart"/>
      <w:r>
        <w:rPr>
          <w:rFonts w:ascii="Times New Roman" w:eastAsia="Times New Roman" w:hAnsi="Times New Roman" w:cs="Times New Roman"/>
          <w:sz w:val="24"/>
          <w:szCs w:val="24"/>
        </w:rPr>
        <w:t xml:space="preserve">Обязательства организации, предоставившей технические условия, предусматривающие максимальную нагрузку, сроки подключения (технологического присоединения) объектов капитального строительства к сетям инженерно-технического обеспечения и срок действия технических условий, прекращаются в случае, если в течение одного года или при комплексном развитии территории в течение трех лет с момента предоставления правообладателю земельного </w:t>
      </w:r>
      <w:r w:rsidRPr="001609DA">
        <w:rPr>
          <w:rFonts w:ascii="Times New Roman" w:eastAsia="Times New Roman" w:hAnsi="Times New Roman" w:cs="Times New Roman"/>
          <w:sz w:val="24"/>
          <w:szCs w:val="24"/>
        </w:rPr>
        <w:t xml:space="preserve">участка, лицу, обеспечивающему подготовку проектной документации в соответствии с </w:t>
      </w:r>
      <w:hyperlink r:id="rId36" w:history="1">
        <w:r w:rsidRPr="001609DA">
          <w:rPr>
            <w:rStyle w:val="ac"/>
            <w:rFonts w:ascii="Times New Roman" w:eastAsia="Times New Roman" w:hAnsi="Times New Roman" w:cs="Times New Roman"/>
            <w:color w:val="auto"/>
            <w:sz w:val="24"/>
            <w:szCs w:val="24"/>
            <w:u w:val="none"/>
          </w:rPr>
          <w:t>частями 1.1</w:t>
        </w:r>
      </w:hyperlink>
      <w:r w:rsidRPr="001609DA">
        <w:rPr>
          <w:rFonts w:ascii="Times New Roman" w:eastAsia="Times New Roman" w:hAnsi="Times New Roman" w:cs="Times New Roman"/>
          <w:sz w:val="24"/>
          <w:szCs w:val="24"/>
        </w:rPr>
        <w:t xml:space="preserve"> и </w:t>
      </w:r>
      <w:hyperlink r:id="rId37" w:history="1">
        <w:r w:rsidRPr="001609DA">
          <w:rPr>
            <w:rStyle w:val="ac"/>
            <w:rFonts w:ascii="Times New Roman" w:eastAsia="Times New Roman" w:hAnsi="Times New Roman" w:cs="Times New Roman"/>
            <w:color w:val="auto"/>
            <w:sz w:val="24"/>
            <w:szCs w:val="24"/>
            <w:u w:val="none"/>
          </w:rPr>
          <w:t>1.2</w:t>
        </w:r>
      </w:hyperlink>
      <w:r w:rsidRPr="001609DA">
        <w:rPr>
          <w:rFonts w:ascii="Times New Roman" w:eastAsia="Times New Roman" w:hAnsi="Times New Roman" w:cs="Times New Roman"/>
          <w:sz w:val="24"/>
          <w:szCs w:val="24"/>
        </w:rPr>
        <w:t xml:space="preserve"> статьи</w:t>
      </w:r>
      <w:proofErr w:type="gramEnd"/>
      <w:r w:rsidRPr="001609DA">
        <w:rPr>
          <w:rFonts w:ascii="Times New Roman" w:eastAsia="Times New Roman" w:hAnsi="Times New Roman" w:cs="Times New Roman"/>
          <w:sz w:val="24"/>
          <w:szCs w:val="24"/>
        </w:rPr>
        <w:t xml:space="preserve"> Градостроительного кодекса </w:t>
      </w:r>
      <w:r w:rsidR="001609DA" w:rsidRPr="001609DA">
        <w:rPr>
          <w:rFonts w:ascii="Times New Roman" w:eastAsia="Times New Roman" w:hAnsi="Times New Roman" w:cs="Times New Roman"/>
          <w:sz w:val="24"/>
          <w:szCs w:val="24"/>
        </w:rPr>
        <w:t>Российской Федерации</w:t>
      </w:r>
      <w:r w:rsidRPr="001609DA">
        <w:rPr>
          <w:rFonts w:ascii="Times New Roman" w:eastAsia="Times New Roman" w:hAnsi="Times New Roman" w:cs="Times New Roman"/>
          <w:sz w:val="24"/>
          <w:szCs w:val="24"/>
        </w:rPr>
        <w:t>, или лицу</w:t>
      </w:r>
      <w:r>
        <w:rPr>
          <w:rFonts w:ascii="Times New Roman" w:eastAsia="Times New Roman" w:hAnsi="Times New Roman" w:cs="Times New Roman"/>
          <w:sz w:val="24"/>
          <w:szCs w:val="24"/>
        </w:rPr>
        <w:t>, с которым заключен договор о комплексном развитии территории, указанных технических условий они не определят необходимую им для подключения (технологического присоединения) к сетям инженерно-технического обеспечения нагрузку в пределах предоставленных им технических условий и не подадут заявку о таком подключении (технологическом присоединении).</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принимаемыми в соответствии с ним иными нормативными правовыми актами.</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состав проектной документации объектов капитального строительства, за исключением проектной документации линейных объектов, включаются следующие разделы:</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капитального строительства, в том числе с техническими условиями подключения (технологического присоединения) к сетям инженерно-технического обеспечения, и в случае проведения экспертизы результатов инженерных изысканий до проведения экспертизы проектной документации с реквизитами положительного заключения экспертизы результатов инженерных изысканий;</w:t>
      </w:r>
    </w:p>
    <w:p w:rsidR="000B290B" w:rsidRDefault="000B290B" w:rsidP="000B290B">
      <w:pPr>
        <w:spacing w:after="0" w:line="240" w:lineRule="auto"/>
        <w:ind w:firstLine="709"/>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2)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p>
    <w:p w:rsidR="000B290B" w:rsidRDefault="000B290B" w:rsidP="000B290B">
      <w:pPr>
        <w:spacing w:after="0" w:line="240" w:lineRule="auto"/>
        <w:ind w:firstLine="709"/>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3) разделы, содержащие архитектурные, функционально-технологические, конструктивные, инженерно-технические решения и (или) мероприятия, направленные на обеспечение соблюдения:</w:t>
      </w:r>
      <w:proofErr w:type="gramEnd"/>
    </w:p>
    <w:p w:rsidR="000B290B" w:rsidRDefault="000B290B" w:rsidP="000B290B">
      <w:pPr>
        <w:spacing w:after="0" w:line="240" w:lineRule="auto"/>
        <w:ind w:firstLine="709"/>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а) требований технических регламентов, в том числе требований механической, пожарной и иной безопасности, требований энергетической эффективности, требований оснащенности зданий, строений, сооружений приборами учета используемых энергетических ресурсов к зданиям, строениям и сооружениям (в том числе к входящим в их состав сетям и системам инженерно-технического обеспечения), требований к обеспечению доступа инвалидов к объекту капитального строительства (в случае </w:t>
      </w:r>
      <w:r>
        <w:rPr>
          <w:rFonts w:ascii="Times New Roman" w:eastAsia="Times New Roman" w:hAnsi="Times New Roman" w:cs="Times New Roman"/>
          <w:sz w:val="24"/>
          <w:szCs w:val="24"/>
        </w:rPr>
        <w:lastRenderedPageBreak/>
        <w:t>подготовки проектной документации применительно к</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roofErr w:type="gramEnd"/>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санитарно-эпидемиологических требований, требований в области охраны окружающей среды, требований к безопасному использованию атомной энергии, требований промышленной безопасности, требований к обеспечению надежности и безопасности электроэнергетических систем и объектов электроэнергетики, требований антитеррористической защищенности объектов;</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требований к процессам проектирования, строительства, монтажа, наладки, </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 требований технических условий подключения (технологического присоединения) объектов капитального строительства к сетям инженерно-технического обеспечения;</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проект организации строительства объектов капитального строительства;</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требования к обеспечению безопасной эксплуатации объектов капитального строительства;</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сведения о нормативной периодичности выполнения работ по капитальному ремонту объекта капитального строительства, необходимых для обеспечения безопасной эксплуатации такого объекта, а также в случае подготовки проектной документации для строительства, реконструкции многоквартирного дома сведения об объеме и составе указанных работ.</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иная документация в случаях, предусмотренных федеральными законами.</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Проектная документация разрабатывается в соответствии </w:t>
      </w:r>
      <w:proofErr w:type="gramStart"/>
      <w:r>
        <w:rPr>
          <w:rFonts w:ascii="Times New Roman" w:eastAsia="Times New Roman" w:hAnsi="Times New Roman" w:cs="Times New Roman"/>
          <w:sz w:val="24"/>
          <w:szCs w:val="24"/>
        </w:rPr>
        <w:t>с</w:t>
      </w:r>
      <w:proofErr w:type="gramEnd"/>
      <w:r>
        <w:rPr>
          <w:rFonts w:ascii="Times New Roman" w:eastAsia="Times New Roman" w:hAnsi="Times New Roman" w:cs="Times New Roman"/>
          <w:sz w:val="24"/>
          <w:szCs w:val="24"/>
        </w:rPr>
        <w:t>:</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градостроительным регламентом территориальной зоны расположения соответствующего земельного участка, градостроительным планом земельного участка;</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техническими регламентами (до их принятия - строительными нормами и правилами, иными нормативно-техническими документами, действующими на момент подготовки проектной документации);</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результатами инженерных изысканий;</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Проектная документация утверждается застройщиком или заказчиком. В случаях, предусмотренных ст</w:t>
      </w:r>
      <w:r w:rsidR="001609DA">
        <w:rPr>
          <w:rFonts w:ascii="Times New Roman" w:eastAsia="Times New Roman" w:hAnsi="Times New Roman" w:cs="Times New Roman"/>
          <w:sz w:val="24"/>
          <w:szCs w:val="24"/>
        </w:rPr>
        <w:t>атьей</w:t>
      </w:r>
      <w:r>
        <w:rPr>
          <w:rFonts w:ascii="Times New Roman" w:eastAsia="Times New Roman" w:hAnsi="Times New Roman" w:cs="Times New Roman"/>
          <w:sz w:val="24"/>
          <w:szCs w:val="24"/>
        </w:rPr>
        <w:t xml:space="preserve">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w:t>
      </w:r>
    </w:p>
    <w:p w:rsidR="000B290B" w:rsidRDefault="000B290B" w:rsidP="000B290B">
      <w:pPr>
        <w:rPr>
          <w:rFonts w:ascii="Times New Roman" w:eastAsia="Times New Roman" w:hAnsi="Times New Roman" w:cs="Times New Roman"/>
          <w:b/>
          <w:bCs/>
          <w:iCs/>
          <w:sz w:val="24"/>
          <w:szCs w:val="24"/>
          <w:lang w:val="x-none"/>
        </w:rPr>
      </w:pPr>
      <w:bookmarkStart w:id="110" w:name="_Toc496779096"/>
      <w:bookmarkStart w:id="111" w:name="_Toc485131449"/>
      <w:bookmarkStart w:id="112" w:name="_Toc240365948"/>
      <w:bookmarkStart w:id="113" w:name="_Toc341372937"/>
    </w:p>
    <w:p w:rsidR="000B290B" w:rsidRDefault="000B290B" w:rsidP="000B290B">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r>
        <w:rPr>
          <w:rFonts w:ascii="Times New Roman" w:eastAsia="Times New Roman" w:hAnsi="Times New Roman" w:cs="Times New Roman"/>
          <w:b/>
          <w:bCs/>
          <w:iCs/>
          <w:sz w:val="24"/>
          <w:szCs w:val="24"/>
          <w:lang w:val="x-none"/>
        </w:rPr>
        <w:t>2</w:t>
      </w:r>
      <w:r>
        <w:rPr>
          <w:rFonts w:ascii="Times New Roman" w:eastAsia="Times New Roman" w:hAnsi="Times New Roman" w:cs="Times New Roman"/>
          <w:b/>
          <w:bCs/>
          <w:iCs/>
          <w:sz w:val="24"/>
          <w:szCs w:val="24"/>
        </w:rPr>
        <w:t>2</w:t>
      </w:r>
      <w:r>
        <w:rPr>
          <w:rFonts w:ascii="Times New Roman" w:eastAsia="Times New Roman" w:hAnsi="Times New Roman" w:cs="Times New Roman"/>
          <w:b/>
          <w:bCs/>
          <w:iCs/>
          <w:sz w:val="24"/>
          <w:szCs w:val="24"/>
          <w:lang w:val="x-none"/>
        </w:rPr>
        <w:t>. Выдача разрешений на строительство</w:t>
      </w:r>
      <w:bookmarkEnd w:id="110"/>
      <w:bookmarkEnd w:id="111"/>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Выдача разрешения на строительство осуществляется в соответствии со статьей 51 Градостроительного кодекса Российской Федерации.</w:t>
      </w:r>
    </w:p>
    <w:p w:rsidR="000B290B" w:rsidRDefault="000B290B" w:rsidP="000B290B">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bookmarkStart w:id="114" w:name="_Toc496779097"/>
      <w:bookmarkStart w:id="115" w:name="_Toc485131450"/>
      <w:r>
        <w:rPr>
          <w:rFonts w:ascii="Times New Roman" w:eastAsia="Times New Roman" w:hAnsi="Times New Roman" w:cs="Times New Roman"/>
          <w:b/>
          <w:bCs/>
          <w:iCs/>
          <w:sz w:val="24"/>
          <w:szCs w:val="24"/>
          <w:lang w:val="x-none"/>
        </w:rPr>
        <w:lastRenderedPageBreak/>
        <w:t>2</w:t>
      </w:r>
      <w:r>
        <w:rPr>
          <w:rFonts w:ascii="Times New Roman" w:eastAsia="Times New Roman" w:hAnsi="Times New Roman" w:cs="Times New Roman"/>
          <w:b/>
          <w:bCs/>
          <w:iCs/>
          <w:sz w:val="24"/>
          <w:szCs w:val="24"/>
        </w:rPr>
        <w:t>3</w:t>
      </w:r>
      <w:r>
        <w:rPr>
          <w:rFonts w:ascii="Times New Roman" w:eastAsia="Times New Roman" w:hAnsi="Times New Roman" w:cs="Times New Roman"/>
          <w:b/>
          <w:bCs/>
          <w:iCs/>
          <w:sz w:val="24"/>
          <w:szCs w:val="24"/>
          <w:lang w:val="x-none"/>
        </w:rPr>
        <w:t>. Приемка объекта и выдача разрешения на ввод объекта в эксплуатацию</w:t>
      </w:r>
      <w:bookmarkEnd w:id="114"/>
      <w:bookmarkEnd w:id="115"/>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завершении работ, предусмотренных договором и проектной документацией, подрядчик передает застройщику (заказчику) следующие документы:</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разрешение на строительство;</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акт о подключении (технологическом присоединении) построенного, реконструированного объекта капитального строительства к сетям инженерно-технического обеспечения (в случае, если такое подключение (технологическое присоединение) этого объекта предусмотрено проектной документацией);</w:t>
      </w:r>
    </w:p>
    <w:p w:rsidR="000B290B" w:rsidRDefault="000B290B" w:rsidP="000B290B">
      <w:pPr>
        <w:spacing w:after="0" w:line="240" w:lineRule="auto"/>
        <w:ind w:firstLine="709"/>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4)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roofErr w:type="gramEnd"/>
    </w:p>
    <w:p w:rsidR="000B290B" w:rsidRDefault="000B290B" w:rsidP="000B290B">
      <w:pPr>
        <w:spacing w:after="0" w:line="240" w:lineRule="auto"/>
        <w:ind w:firstLine="709"/>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5) 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частью 1 статьи 54 </w:t>
      </w:r>
      <w:r w:rsidR="008E16DA">
        <w:rPr>
          <w:rFonts w:ascii="Times New Roman" w:eastAsia="Times New Roman" w:hAnsi="Times New Roman" w:cs="Times New Roman"/>
          <w:sz w:val="24"/>
          <w:szCs w:val="24"/>
        </w:rPr>
        <w:t>Градостроительного</w:t>
      </w:r>
      <w:r>
        <w:rPr>
          <w:rFonts w:ascii="Times New Roman" w:eastAsia="Times New Roman" w:hAnsi="Times New Roman" w:cs="Times New Roman"/>
          <w:sz w:val="24"/>
          <w:szCs w:val="24"/>
        </w:rPr>
        <w:t xml:space="preserve"> </w:t>
      </w:r>
      <w:r w:rsidR="008E16DA">
        <w:rPr>
          <w:rFonts w:ascii="Times New Roman" w:eastAsia="Times New Roman" w:hAnsi="Times New Roman" w:cs="Times New Roman"/>
          <w:sz w:val="24"/>
          <w:szCs w:val="24"/>
        </w:rPr>
        <w:t>к</w:t>
      </w:r>
      <w:r>
        <w:rPr>
          <w:rFonts w:ascii="Times New Roman" w:eastAsia="Times New Roman" w:hAnsi="Times New Roman" w:cs="Times New Roman"/>
          <w:sz w:val="24"/>
          <w:szCs w:val="24"/>
        </w:rPr>
        <w:t>одекса</w:t>
      </w:r>
      <w:r w:rsidR="008E16DA">
        <w:rPr>
          <w:rFonts w:ascii="Times New Roman" w:eastAsia="Times New Roman" w:hAnsi="Times New Roman" w:cs="Times New Roman"/>
          <w:sz w:val="24"/>
          <w:szCs w:val="24"/>
        </w:rPr>
        <w:t xml:space="preserve"> Российской Федерации</w:t>
      </w:r>
      <w:r>
        <w:rPr>
          <w:rFonts w:ascii="Times New Roman" w:eastAsia="Times New Roman" w:hAnsi="Times New Roman" w:cs="Times New Roman"/>
          <w:sz w:val="24"/>
          <w:szCs w:val="24"/>
        </w:rPr>
        <w:t xml:space="preserve">) о соответствии построенного, реконструированного объекта капитального строительства указанным в пункте 1 части 5 статьи 49 </w:t>
      </w:r>
      <w:r w:rsidR="008E16DA">
        <w:rPr>
          <w:rFonts w:ascii="Times New Roman" w:eastAsia="Times New Roman" w:hAnsi="Times New Roman" w:cs="Times New Roman"/>
          <w:sz w:val="24"/>
          <w:szCs w:val="24"/>
        </w:rPr>
        <w:t>Градостроительного кодекса Российской Федерации</w:t>
      </w:r>
      <w:r>
        <w:rPr>
          <w:rFonts w:ascii="Times New Roman" w:eastAsia="Times New Roman" w:hAnsi="Times New Roman" w:cs="Times New Roman"/>
          <w:sz w:val="24"/>
          <w:szCs w:val="24"/>
        </w:rPr>
        <w:t xml:space="preserve"> требованиям проектной документации (в том числе с учетом изменений, внесенных в рабочую документацию и являющихся в</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 xml:space="preserve">соответствии с частью 1.3 статьи 52 </w:t>
      </w:r>
      <w:r w:rsidR="008E16DA">
        <w:rPr>
          <w:rFonts w:ascii="Times New Roman" w:eastAsia="Times New Roman" w:hAnsi="Times New Roman" w:cs="Times New Roman"/>
          <w:sz w:val="24"/>
          <w:szCs w:val="24"/>
        </w:rPr>
        <w:t>Градостроительного кодекса Российской Федерации</w:t>
      </w:r>
      <w:r>
        <w:rPr>
          <w:rFonts w:ascii="Times New Roman" w:eastAsia="Times New Roman" w:hAnsi="Times New Roman" w:cs="Times New Roman"/>
          <w:sz w:val="24"/>
          <w:szCs w:val="24"/>
        </w:rPr>
        <w:t xml:space="preserve"> частью такой проектной документации), заключение уполномоченного на осуществление федерального государственного экологического надзора федерального органа исполнительной власти (далее - орган федерального государственного экологического надзора), выдаваемое в случаях, предусмотренных частью 5 статьи 54 </w:t>
      </w:r>
      <w:r w:rsidR="008E16DA">
        <w:rPr>
          <w:rFonts w:ascii="Times New Roman" w:eastAsia="Times New Roman" w:hAnsi="Times New Roman" w:cs="Times New Roman"/>
          <w:sz w:val="24"/>
          <w:szCs w:val="24"/>
        </w:rPr>
        <w:t>Градостроительного кодекса Российской Федерации</w:t>
      </w:r>
      <w:r>
        <w:rPr>
          <w:rFonts w:ascii="Times New Roman" w:eastAsia="Times New Roman" w:hAnsi="Times New Roman" w:cs="Times New Roman"/>
          <w:sz w:val="24"/>
          <w:szCs w:val="24"/>
        </w:rPr>
        <w:t>;</w:t>
      </w:r>
      <w:proofErr w:type="gramEnd"/>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от 25 июня 2002 года </w:t>
      </w:r>
      <w:r w:rsidR="008E16D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технический план объекта капитального строительства, подготовленный в соответствии с Федеральным законом от 13 июля 2015 года </w:t>
      </w:r>
      <w:r w:rsidR="008E16D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218-ФЗ "О государственной регистрации недвижимости";</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 иные предусмотренные законодательством и договором документы.</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Застройщик (заказчик):</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проверяет комплектность и правильность оформления представленных подрядчиком документов;</w:t>
      </w:r>
    </w:p>
    <w:p w:rsidR="000B290B" w:rsidRDefault="000B290B" w:rsidP="000B290B">
      <w:pPr>
        <w:spacing w:after="0" w:line="240" w:lineRule="auto"/>
        <w:ind w:firstLine="709"/>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2) проверяет качество объекта - соответствие фактического состояния объекта, его элементов, инженерных систем и оборудования требованиям проектной документации, техническим регламентам и требованиям договора (путем контроля состава и качества выполненных строительных работ; опробований и испытаний инженерных систем объекта; индивидуальных и комплексных испытаний технологического оборудования, </w:t>
      </w:r>
      <w:r>
        <w:rPr>
          <w:rFonts w:ascii="Times New Roman" w:eastAsia="Times New Roman" w:hAnsi="Times New Roman" w:cs="Times New Roman"/>
          <w:sz w:val="24"/>
          <w:szCs w:val="24"/>
        </w:rPr>
        <w:lastRenderedPageBreak/>
        <w:t>пробного выпуска продукции; испытаний строительных конструкций зданий и сооружений в случаях, предусмотренных техническими регламентами);</w:t>
      </w:r>
      <w:proofErr w:type="gramEnd"/>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подписывает акт приемки объекта либо направляет подрядчику мотивированный отказ в подписании такого акта с указанием выявленных недостатков и предложениями о сроках их устранения.</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отсутствии недостатков, или после устранения подрядчиком выявленных недостатков акт приемки подписывается застройщиком (заказчиком).</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Подписанный обеими сторонами договора акт приемки объекта дает право застройщику ходатайствовать о выдаче разрешения на ввод объекта в эксплуатацию.</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 подписания акта приемки застройщик или уполномоченное им лицо направляет в орган</w:t>
      </w:r>
      <w:r w:rsidR="001609D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выдавший разрешение на строительство, заявление о выдаче разрешения на ввод объекта в эксплуатацию.</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Разрешение на ввод объекта в эксплуатацию представляет собой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Выдача разрешения на ввод объекта в эксплуатацию осуществляется в соответствии с ч</w:t>
      </w:r>
      <w:r w:rsidR="001609DA">
        <w:rPr>
          <w:rFonts w:ascii="Times New Roman" w:eastAsia="Times New Roman" w:hAnsi="Times New Roman" w:cs="Times New Roman"/>
          <w:sz w:val="24"/>
          <w:szCs w:val="24"/>
        </w:rPr>
        <w:t>астью</w:t>
      </w:r>
      <w:r>
        <w:rPr>
          <w:rFonts w:ascii="Times New Roman" w:eastAsia="Times New Roman" w:hAnsi="Times New Roman" w:cs="Times New Roman"/>
          <w:sz w:val="24"/>
          <w:szCs w:val="24"/>
        </w:rPr>
        <w:t xml:space="preserve"> 3 ст</w:t>
      </w:r>
      <w:r w:rsidR="001609DA">
        <w:rPr>
          <w:rFonts w:ascii="Times New Roman" w:eastAsia="Times New Roman" w:hAnsi="Times New Roman" w:cs="Times New Roman"/>
          <w:sz w:val="24"/>
          <w:szCs w:val="24"/>
        </w:rPr>
        <w:t>атьи</w:t>
      </w:r>
      <w:r>
        <w:rPr>
          <w:rFonts w:ascii="Times New Roman" w:eastAsia="Times New Roman" w:hAnsi="Times New Roman" w:cs="Times New Roman"/>
          <w:sz w:val="24"/>
          <w:szCs w:val="24"/>
        </w:rPr>
        <w:t xml:space="preserve"> 55 Градостроительного кодекса Российской Федерации.</w:t>
      </w:r>
    </w:p>
    <w:p w:rsidR="000B290B" w:rsidRDefault="000B290B" w:rsidP="000B290B">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bookmarkStart w:id="116" w:name="_Toc496779098"/>
      <w:bookmarkStart w:id="117" w:name="_Toc485131451"/>
      <w:r>
        <w:rPr>
          <w:rFonts w:ascii="Times New Roman" w:eastAsia="Times New Roman" w:hAnsi="Times New Roman" w:cs="Times New Roman"/>
          <w:b/>
          <w:bCs/>
          <w:iCs/>
          <w:sz w:val="24"/>
          <w:szCs w:val="24"/>
          <w:lang w:val="x-none"/>
        </w:rPr>
        <w:t>2</w:t>
      </w:r>
      <w:r>
        <w:rPr>
          <w:rFonts w:ascii="Times New Roman" w:eastAsia="Times New Roman" w:hAnsi="Times New Roman" w:cs="Times New Roman"/>
          <w:b/>
          <w:bCs/>
          <w:iCs/>
          <w:sz w:val="24"/>
          <w:szCs w:val="24"/>
        </w:rPr>
        <w:t>4</w:t>
      </w:r>
      <w:r>
        <w:rPr>
          <w:rFonts w:ascii="Times New Roman" w:eastAsia="Times New Roman" w:hAnsi="Times New Roman" w:cs="Times New Roman"/>
          <w:b/>
          <w:bCs/>
          <w:iCs/>
          <w:sz w:val="24"/>
          <w:szCs w:val="24"/>
          <w:lang w:val="x-none"/>
        </w:rPr>
        <w:t>. Контроль использования земельных участков и объектов капитального строительства</w:t>
      </w:r>
      <w:bookmarkEnd w:id="116"/>
      <w:bookmarkEnd w:id="117"/>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 использования земельных участков и объектов капитального строительства осуществляется в соответствии с действующим законодательством.</w:t>
      </w:r>
    </w:p>
    <w:p w:rsidR="000B290B" w:rsidRDefault="000B290B" w:rsidP="000B290B">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bookmarkStart w:id="118" w:name="_Toc496779099"/>
      <w:bookmarkStart w:id="119" w:name="_Toc485131452"/>
      <w:r>
        <w:rPr>
          <w:rFonts w:ascii="Times New Roman" w:eastAsia="Times New Roman" w:hAnsi="Times New Roman" w:cs="Times New Roman"/>
          <w:b/>
          <w:bCs/>
          <w:iCs/>
          <w:sz w:val="24"/>
          <w:szCs w:val="24"/>
          <w:lang w:val="x-none"/>
        </w:rPr>
        <w:t>2</w:t>
      </w:r>
      <w:r>
        <w:rPr>
          <w:rFonts w:ascii="Times New Roman" w:eastAsia="Times New Roman" w:hAnsi="Times New Roman" w:cs="Times New Roman"/>
          <w:b/>
          <w:bCs/>
          <w:iCs/>
          <w:sz w:val="24"/>
          <w:szCs w:val="24"/>
        </w:rPr>
        <w:t>5</w:t>
      </w:r>
      <w:r>
        <w:rPr>
          <w:rFonts w:ascii="Times New Roman" w:eastAsia="Times New Roman" w:hAnsi="Times New Roman" w:cs="Times New Roman"/>
          <w:b/>
          <w:bCs/>
          <w:iCs/>
          <w:sz w:val="24"/>
          <w:szCs w:val="24"/>
          <w:lang w:val="x-none"/>
        </w:rPr>
        <w:t xml:space="preserve">. Ответственность за </w:t>
      </w:r>
      <w:r w:rsidRPr="001609DA">
        <w:rPr>
          <w:rFonts w:ascii="Times New Roman" w:eastAsia="Times New Roman" w:hAnsi="Times New Roman" w:cs="Times New Roman"/>
          <w:b/>
          <w:bCs/>
          <w:iCs/>
          <w:sz w:val="24"/>
          <w:szCs w:val="24"/>
          <w:lang w:val="x-none"/>
        </w:rPr>
        <w:t xml:space="preserve">нарушение </w:t>
      </w:r>
      <w:bookmarkEnd w:id="118"/>
      <w:bookmarkEnd w:id="119"/>
      <w:r w:rsidR="001609DA" w:rsidRPr="001609DA">
        <w:rPr>
          <w:rFonts w:ascii="Times New Roman" w:eastAsia="Times New Roman" w:hAnsi="Times New Roman" w:cs="Times New Roman"/>
          <w:b/>
          <w:bCs/>
          <w:sz w:val="24"/>
          <w:szCs w:val="24"/>
        </w:rPr>
        <w:t>Правил землепользования и застройки</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w:t>
      </w:r>
    </w:p>
    <w:p w:rsidR="000B290B" w:rsidRPr="001609DA" w:rsidRDefault="000B290B" w:rsidP="000B290B">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bookmarkStart w:id="120" w:name="_Toc496779100"/>
      <w:bookmarkStart w:id="121" w:name="_Toc485131453"/>
      <w:r w:rsidRPr="001609DA">
        <w:rPr>
          <w:rFonts w:ascii="Times New Roman" w:eastAsia="Times New Roman" w:hAnsi="Times New Roman" w:cs="Times New Roman"/>
          <w:b/>
          <w:bCs/>
          <w:iCs/>
          <w:sz w:val="24"/>
          <w:szCs w:val="24"/>
          <w:lang w:val="x-none"/>
        </w:rPr>
        <w:t>2</w:t>
      </w:r>
      <w:r w:rsidRPr="001609DA">
        <w:rPr>
          <w:rFonts w:ascii="Times New Roman" w:eastAsia="Times New Roman" w:hAnsi="Times New Roman" w:cs="Times New Roman"/>
          <w:b/>
          <w:bCs/>
          <w:iCs/>
          <w:sz w:val="24"/>
          <w:szCs w:val="24"/>
        </w:rPr>
        <w:t>6</w:t>
      </w:r>
      <w:r w:rsidRPr="001609DA">
        <w:rPr>
          <w:rFonts w:ascii="Times New Roman" w:eastAsia="Times New Roman" w:hAnsi="Times New Roman" w:cs="Times New Roman"/>
          <w:b/>
          <w:bCs/>
          <w:iCs/>
          <w:sz w:val="24"/>
          <w:szCs w:val="24"/>
          <w:lang w:val="x-none"/>
        </w:rPr>
        <w:t xml:space="preserve">. Вступление в силу настоящих </w:t>
      </w:r>
      <w:bookmarkEnd w:id="120"/>
      <w:bookmarkEnd w:id="121"/>
      <w:r w:rsidR="001609DA" w:rsidRPr="001609DA">
        <w:rPr>
          <w:rFonts w:ascii="Times New Roman" w:eastAsia="Times New Roman" w:hAnsi="Times New Roman" w:cs="Times New Roman"/>
          <w:b/>
          <w:bCs/>
          <w:sz w:val="24"/>
          <w:szCs w:val="24"/>
        </w:rPr>
        <w:t>Правил землепользования и застройки</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Настоящие </w:t>
      </w:r>
      <w:r w:rsidR="001609DA">
        <w:rPr>
          <w:rFonts w:ascii="Times New Roman" w:eastAsia="Times New Roman" w:hAnsi="Times New Roman" w:cs="Times New Roman"/>
          <w:sz w:val="24"/>
          <w:szCs w:val="24"/>
        </w:rPr>
        <w:t>Правила землепользования и застройки</w:t>
      </w:r>
      <w:r>
        <w:rPr>
          <w:rFonts w:ascii="Times New Roman" w:eastAsia="Times New Roman" w:hAnsi="Times New Roman" w:cs="Times New Roman"/>
          <w:sz w:val="24"/>
          <w:szCs w:val="24"/>
        </w:rPr>
        <w:t xml:space="preserve"> вступают в силу со дня их официального опубликования.</w:t>
      </w:r>
    </w:p>
    <w:p w:rsidR="000B290B" w:rsidRDefault="000B290B" w:rsidP="000B290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Сведения о территориальных зонах вносятся в государственный кадастр недвижимости.</w:t>
      </w:r>
    </w:p>
    <w:p w:rsidR="000B290B" w:rsidRDefault="000B290B" w:rsidP="000B290B">
      <w:pPr>
        <w:pStyle w:val="a4"/>
        <w:widowControl/>
        <w:suppressAutoHyphens w:val="0"/>
        <w:overflowPunct w:val="0"/>
        <w:autoSpaceDE w:val="0"/>
        <w:autoSpaceDN w:val="0"/>
        <w:adjustRightInd w:val="0"/>
        <w:spacing w:after="0" w:line="240" w:lineRule="auto"/>
        <w:ind w:left="0" w:firstLine="567"/>
        <w:rPr>
          <w:rFonts w:eastAsia="Times New Roman"/>
          <w:kern w:val="0"/>
          <w:lang w:eastAsia="ru-RU"/>
        </w:rPr>
      </w:pPr>
      <w:bookmarkStart w:id="122" w:name="__RefHeading__24_13245842942"/>
      <w:bookmarkStart w:id="123" w:name="__RefHeading__26_1324584294"/>
      <w:bookmarkStart w:id="124" w:name="__RefHeading__441_2087375748"/>
      <w:bookmarkStart w:id="125" w:name="__RefHeading__445_2087375748"/>
      <w:bookmarkEnd w:id="112"/>
      <w:bookmarkEnd w:id="113"/>
      <w:bookmarkEnd w:id="122"/>
      <w:bookmarkEnd w:id="123"/>
      <w:bookmarkEnd w:id="124"/>
      <w:bookmarkEnd w:id="125"/>
    </w:p>
    <w:p w:rsidR="001609DA" w:rsidRDefault="001609DA" w:rsidP="00AC7681">
      <w:pPr>
        <w:pStyle w:val="10"/>
        <w:spacing w:after="120"/>
        <w:ind w:firstLine="709"/>
        <w:jc w:val="center"/>
        <w:rPr>
          <w:rFonts w:ascii="Times New Roman" w:hAnsi="Times New Roman" w:cs="Times New Roman"/>
          <w:b/>
          <w:color w:val="auto"/>
          <w:sz w:val="24"/>
          <w:szCs w:val="24"/>
        </w:rPr>
      </w:pPr>
      <w:bookmarkStart w:id="126" w:name="_Toc78393813"/>
      <w:bookmarkStart w:id="127" w:name="_Toc496779101"/>
      <w:bookmarkStart w:id="128" w:name="_Toc485131454"/>
      <w:r>
        <w:rPr>
          <w:rFonts w:ascii="Times New Roman" w:hAnsi="Times New Roman" w:cs="Times New Roman"/>
          <w:b/>
          <w:color w:val="auto"/>
          <w:sz w:val="24"/>
          <w:szCs w:val="24"/>
        </w:rPr>
        <w:t xml:space="preserve">Раздел </w:t>
      </w:r>
      <w:r>
        <w:rPr>
          <w:rFonts w:ascii="Times New Roman" w:hAnsi="Times New Roman" w:cs="Times New Roman"/>
          <w:b/>
          <w:color w:val="auto"/>
          <w:sz w:val="24"/>
          <w:szCs w:val="24"/>
          <w:lang w:val="en-US"/>
        </w:rPr>
        <w:t>II</w:t>
      </w:r>
      <w:r>
        <w:rPr>
          <w:rFonts w:ascii="Times New Roman" w:hAnsi="Times New Roman" w:cs="Times New Roman"/>
          <w:b/>
          <w:color w:val="auto"/>
          <w:sz w:val="24"/>
          <w:szCs w:val="24"/>
        </w:rPr>
        <w:t>. КАРТА ГРАДОСТРОИТЕЛЬНОГО ЗОНИРОВАНИЯ</w:t>
      </w:r>
      <w:bookmarkEnd w:id="126"/>
      <w:bookmarkEnd w:id="127"/>
      <w:bookmarkEnd w:id="128"/>
    </w:p>
    <w:p w:rsidR="001609DA" w:rsidRDefault="001609DA" w:rsidP="001609DA">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bookmarkStart w:id="129" w:name="_Toc496779102"/>
      <w:bookmarkStart w:id="130" w:name="_Toc485131455"/>
      <w:r>
        <w:rPr>
          <w:rFonts w:ascii="Times New Roman" w:eastAsia="Times New Roman" w:hAnsi="Times New Roman" w:cs="Times New Roman"/>
          <w:b/>
          <w:bCs/>
          <w:iCs/>
          <w:sz w:val="24"/>
          <w:szCs w:val="24"/>
          <w:lang w:val="x-none"/>
        </w:rPr>
        <w:t>2</w:t>
      </w:r>
      <w:r>
        <w:rPr>
          <w:rFonts w:ascii="Times New Roman" w:eastAsia="Times New Roman" w:hAnsi="Times New Roman" w:cs="Times New Roman"/>
          <w:b/>
          <w:bCs/>
          <w:iCs/>
          <w:sz w:val="24"/>
          <w:szCs w:val="24"/>
        </w:rPr>
        <w:t>7</w:t>
      </w:r>
      <w:r>
        <w:rPr>
          <w:rFonts w:ascii="Times New Roman" w:eastAsia="Times New Roman" w:hAnsi="Times New Roman" w:cs="Times New Roman"/>
          <w:b/>
          <w:bCs/>
          <w:iCs/>
          <w:sz w:val="24"/>
          <w:szCs w:val="24"/>
          <w:lang w:val="x-none"/>
        </w:rPr>
        <w:t>. Карта градостроительного зонирования</w:t>
      </w:r>
      <w:bookmarkEnd w:id="129"/>
      <w:bookmarkEnd w:id="130"/>
    </w:p>
    <w:p w:rsidR="001609DA" w:rsidRDefault="001609DA" w:rsidP="001609DA">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территории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1609DA" w:rsidRDefault="001609DA" w:rsidP="001609DA">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w:t>
      </w:r>
      <w:r>
        <w:rPr>
          <w:rFonts w:ascii="Times New Roman" w:eastAsia="Times New Roman" w:hAnsi="Times New Roman" w:cs="Times New Roman"/>
          <w:sz w:val="24"/>
          <w:szCs w:val="24"/>
        </w:rPr>
        <w:lastRenderedPageBreak/>
        <w:t>объектов культурного наследия. Границы указанных зон могут отображаться на отдельных картах.</w:t>
      </w:r>
    </w:p>
    <w:p w:rsidR="001609DA" w:rsidRDefault="001609DA" w:rsidP="000603CF"/>
    <w:p w:rsidR="00943DC1" w:rsidRPr="000D33BF" w:rsidRDefault="001244CB" w:rsidP="001244CB">
      <w:pPr>
        <w:pStyle w:val="10"/>
        <w:spacing w:before="120" w:after="120"/>
        <w:ind w:firstLine="709"/>
        <w:jc w:val="center"/>
        <w:rPr>
          <w:rFonts w:ascii="Times New Roman" w:hAnsi="Times New Roman" w:cs="Times New Roman"/>
          <w:b/>
          <w:color w:val="auto"/>
          <w:sz w:val="24"/>
          <w:szCs w:val="24"/>
        </w:rPr>
      </w:pPr>
      <w:bookmarkStart w:id="131" w:name="_Toc38873933"/>
      <w:r>
        <w:rPr>
          <w:rFonts w:ascii="Times New Roman" w:hAnsi="Times New Roman" w:cs="Times New Roman"/>
          <w:b/>
          <w:color w:val="auto"/>
          <w:sz w:val="24"/>
          <w:szCs w:val="24"/>
        </w:rPr>
        <w:t>Раздел</w:t>
      </w:r>
      <w:r w:rsidR="00943DC1" w:rsidRPr="000D33BF">
        <w:rPr>
          <w:rFonts w:ascii="Times New Roman" w:hAnsi="Times New Roman" w:cs="Times New Roman"/>
          <w:b/>
          <w:color w:val="auto"/>
          <w:sz w:val="24"/>
          <w:szCs w:val="24"/>
        </w:rPr>
        <w:t xml:space="preserve"> </w:t>
      </w:r>
      <w:r>
        <w:rPr>
          <w:rFonts w:ascii="Times New Roman" w:hAnsi="Times New Roman" w:cs="Times New Roman"/>
          <w:b/>
          <w:color w:val="auto"/>
          <w:sz w:val="24"/>
          <w:szCs w:val="24"/>
          <w:lang w:val="en-US"/>
        </w:rPr>
        <w:t>II</w:t>
      </w:r>
      <w:r w:rsidR="001609DA">
        <w:rPr>
          <w:rFonts w:ascii="Times New Roman" w:hAnsi="Times New Roman" w:cs="Times New Roman"/>
          <w:b/>
          <w:color w:val="auto"/>
          <w:sz w:val="24"/>
          <w:szCs w:val="24"/>
          <w:lang w:val="en-US"/>
        </w:rPr>
        <w:t>I</w:t>
      </w:r>
      <w:r w:rsidR="00943DC1" w:rsidRPr="000D33BF">
        <w:rPr>
          <w:rFonts w:ascii="Times New Roman" w:hAnsi="Times New Roman" w:cs="Times New Roman"/>
          <w:b/>
          <w:color w:val="auto"/>
          <w:sz w:val="24"/>
          <w:szCs w:val="24"/>
        </w:rPr>
        <w:t>. ГРАДОСТРОИТЕЛЬНЫЕ РЕГЛАМЕНТЫ</w:t>
      </w:r>
      <w:bookmarkEnd w:id="131"/>
    </w:p>
    <w:p w:rsidR="00943DC1" w:rsidRPr="000D33BF" w:rsidRDefault="00943DC1" w:rsidP="001244CB">
      <w:pPr>
        <w:pStyle w:val="10"/>
        <w:ind w:firstLine="709"/>
        <w:jc w:val="center"/>
        <w:rPr>
          <w:rFonts w:ascii="Times New Roman" w:hAnsi="Times New Roman" w:cs="Times New Roman"/>
          <w:b/>
          <w:color w:val="auto"/>
          <w:sz w:val="24"/>
          <w:szCs w:val="24"/>
        </w:rPr>
      </w:pPr>
      <w:bookmarkStart w:id="132" w:name="_Toc462090999"/>
      <w:bookmarkStart w:id="133" w:name="_Toc38873934"/>
      <w:r w:rsidRPr="000D33BF">
        <w:rPr>
          <w:rFonts w:ascii="Times New Roman" w:hAnsi="Times New Roman" w:cs="Times New Roman"/>
          <w:b/>
          <w:color w:val="auto"/>
          <w:sz w:val="24"/>
          <w:szCs w:val="24"/>
        </w:rPr>
        <w:t>Глава 8. Общие положения о градостроительных регламентах</w:t>
      </w:r>
      <w:bookmarkEnd w:id="132"/>
      <w:bookmarkEnd w:id="133"/>
    </w:p>
    <w:p w:rsidR="00AC7681" w:rsidRDefault="00AC7681" w:rsidP="00AC7681">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bookmarkStart w:id="134" w:name="_Toc462091000"/>
      <w:bookmarkStart w:id="135" w:name="_Toc462091007"/>
      <w:bookmarkStart w:id="136" w:name="_Toc38873941"/>
      <w:r>
        <w:rPr>
          <w:rFonts w:ascii="Times New Roman" w:eastAsia="Times New Roman" w:hAnsi="Times New Roman" w:cs="Times New Roman"/>
          <w:b/>
          <w:bCs/>
          <w:iCs/>
          <w:sz w:val="24"/>
          <w:szCs w:val="24"/>
          <w:lang w:val="x-none"/>
        </w:rPr>
        <w:t>28. Градостроительный регламент</w:t>
      </w:r>
      <w:bookmarkEnd w:id="134"/>
    </w:p>
    <w:p w:rsidR="00AC7681" w:rsidRDefault="00AC7681" w:rsidP="00AC7681">
      <w:pPr>
        <w:widowControl w:val="0"/>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Градостроительные регламенты устанавливаются с учетом:</w:t>
      </w:r>
    </w:p>
    <w:p w:rsidR="00AC7681" w:rsidRDefault="00AC7681" w:rsidP="00AC7681">
      <w:pPr>
        <w:widowControl w:val="0"/>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1) фактического использования земельных участков и объектов капитального строительства в границах территориальной зоны;</w:t>
      </w:r>
    </w:p>
    <w:p w:rsidR="00AC7681" w:rsidRDefault="00AC7681" w:rsidP="00AC7681">
      <w:pPr>
        <w:widowControl w:val="0"/>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AC7681" w:rsidRDefault="00AC7681" w:rsidP="00AC7681">
      <w:pPr>
        <w:widowControl w:val="0"/>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3) функциональных зон и характеристик их планируемого развития, определенных документами территориального планирования муниципального образования;</w:t>
      </w:r>
    </w:p>
    <w:p w:rsidR="00AC7681" w:rsidRDefault="00AC7681" w:rsidP="00AC7681">
      <w:pPr>
        <w:widowControl w:val="0"/>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 видов территориальных зон;</w:t>
      </w:r>
    </w:p>
    <w:p w:rsidR="00AC7681" w:rsidRDefault="00AC7681" w:rsidP="00AC7681">
      <w:pPr>
        <w:widowControl w:val="0"/>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 требований охраны объектов культурного наследия, а также особо охраняемых природных территорий, иных природных объектов.</w:t>
      </w:r>
    </w:p>
    <w:p w:rsidR="00AC7681" w:rsidRDefault="00AC7681" w:rsidP="00AC7681">
      <w:pPr>
        <w:widowControl w:val="0"/>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Градостроительный регламент определяет правовой режим земельных участков равно как всего, что находится над и под поверхностью земельных участков и используется в процессе застройки и последующей эксплуатации объектов капитального строительства.</w:t>
      </w:r>
    </w:p>
    <w:p w:rsidR="00AC7681" w:rsidRDefault="00AC7681" w:rsidP="00AC7681">
      <w:pPr>
        <w:widowControl w:val="0"/>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Градостроительный регламент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AC7681" w:rsidRDefault="00AC7681" w:rsidP="00AC7681">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Действие градостроительного регламента не распространяется на земельные участки:</w:t>
      </w:r>
    </w:p>
    <w:p w:rsidR="00AC7681" w:rsidRDefault="00AC7681" w:rsidP="00AC7681">
      <w:pPr>
        <w:autoSpaceDE w:val="0"/>
        <w:autoSpaceDN w:val="0"/>
        <w:adjustRightInd w:val="0"/>
        <w:spacing w:after="0"/>
        <w:ind w:firstLine="709"/>
        <w:jc w:val="both"/>
        <w:rPr>
          <w:rFonts w:ascii="Times New Roman" w:hAnsi="Times New Roman" w:cs="Times New Roman"/>
          <w:sz w:val="24"/>
          <w:szCs w:val="24"/>
        </w:rPr>
      </w:pPr>
      <w:proofErr w:type="gramStart"/>
      <w:r>
        <w:rPr>
          <w:rFonts w:ascii="Times New Roman" w:hAnsi="Times New Roman" w:cs="Times New Roman"/>
          <w:sz w:val="24"/>
          <w:szCs w:val="24"/>
        </w:rPr>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38" w:history="1">
        <w:r w:rsidRPr="008E16DA">
          <w:rPr>
            <w:rStyle w:val="ac"/>
            <w:rFonts w:ascii="Times New Roman" w:hAnsi="Times New Roman" w:cs="Times New Roman"/>
            <w:color w:val="auto"/>
            <w:sz w:val="24"/>
            <w:szCs w:val="24"/>
            <w:u w:val="none"/>
          </w:rPr>
          <w:t>законодательством</w:t>
        </w:r>
      </w:hyperlink>
      <w:r>
        <w:rPr>
          <w:rFonts w:ascii="Times New Roman" w:hAnsi="Times New Roman" w:cs="Times New Roman"/>
          <w:sz w:val="24"/>
          <w:szCs w:val="24"/>
        </w:rPr>
        <w:t xml:space="preserve"> Российской Федерации об охране объектов культурного</w:t>
      </w:r>
      <w:proofErr w:type="gramEnd"/>
      <w:r>
        <w:rPr>
          <w:rFonts w:ascii="Times New Roman" w:hAnsi="Times New Roman" w:cs="Times New Roman"/>
          <w:sz w:val="24"/>
          <w:szCs w:val="24"/>
        </w:rPr>
        <w:t xml:space="preserve"> наследия;</w:t>
      </w:r>
    </w:p>
    <w:p w:rsidR="00AC7681" w:rsidRDefault="00AC7681" w:rsidP="00AC7681">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2) в границах территорий общего пользования;</w:t>
      </w:r>
    </w:p>
    <w:p w:rsidR="00AC7681" w:rsidRDefault="00AC7681" w:rsidP="00AC7681">
      <w:pPr>
        <w:autoSpaceDE w:val="0"/>
        <w:autoSpaceDN w:val="0"/>
        <w:adjustRightInd w:val="0"/>
        <w:spacing w:after="0"/>
        <w:ind w:firstLine="709"/>
        <w:jc w:val="both"/>
        <w:rPr>
          <w:rFonts w:ascii="Times New Roman" w:hAnsi="Times New Roman" w:cs="Times New Roman"/>
          <w:sz w:val="24"/>
          <w:szCs w:val="24"/>
        </w:rPr>
      </w:pPr>
      <w:proofErr w:type="gramStart"/>
      <w:r>
        <w:rPr>
          <w:rFonts w:ascii="Times New Roman" w:hAnsi="Times New Roman" w:cs="Times New Roman"/>
          <w:sz w:val="24"/>
          <w:szCs w:val="24"/>
        </w:rPr>
        <w:t>3) предназначенные для размещения линейных объектов и (или) занятые линейными объектами;</w:t>
      </w:r>
      <w:proofErr w:type="gramEnd"/>
    </w:p>
    <w:p w:rsidR="00AC7681" w:rsidRDefault="00AC7681" w:rsidP="00AC7681">
      <w:pPr>
        <w:autoSpaceDE w:val="0"/>
        <w:autoSpaceDN w:val="0"/>
        <w:adjustRightInd w:val="0"/>
        <w:spacing w:after="0"/>
        <w:ind w:firstLine="709"/>
        <w:jc w:val="both"/>
        <w:rPr>
          <w:rFonts w:ascii="Times New Roman" w:hAnsi="Times New Roman" w:cs="Times New Roman"/>
          <w:sz w:val="24"/>
          <w:szCs w:val="24"/>
        </w:rPr>
      </w:pPr>
      <w:proofErr w:type="gramStart"/>
      <w:r>
        <w:rPr>
          <w:rFonts w:ascii="Times New Roman" w:hAnsi="Times New Roman" w:cs="Times New Roman"/>
          <w:sz w:val="24"/>
          <w:szCs w:val="24"/>
        </w:rPr>
        <w:t>4) предоставленные для добычи полезных ископаемых.</w:t>
      </w:r>
      <w:proofErr w:type="gramEnd"/>
    </w:p>
    <w:p w:rsidR="00AC7681" w:rsidRDefault="00AC7681" w:rsidP="00AC7681">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AC7681" w:rsidRDefault="00AC7681" w:rsidP="00AC7681">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w:t>
      </w:r>
      <w:r>
        <w:rPr>
          <w:rFonts w:ascii="Times New Roman" w:hAnsi="Times New Roman" w:cs="Times New Roman"/>
          <w:sz w:val="24"/>
          <w:szCs w:val="24"/>
          <w:shd w:val="clear" w:color="auto" w:fill="FFFFFF"/>
        </w:rPr>
        <w:t xml:space="preserve">и территорий опережающего социально-экономического развития. </w:t>
      </w:r>
    </w:p>
    <w:p w:rsidR="00AC7681" w:rsidRDefault="00AC7681" w:rsidP="00AC7681">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органами местного самоуправления в соответствии с федеральными законами. </w:t>
      </w:r>
    </w:p>
    <w:p w:rsidR="00AC7681" w:rsidRDefault="00AC7681" w:rsidP="00AC7681">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r>
        <w:rPr>
          <w:rFonts w:ascii="Times New Roman" w:eastAsia="Times New Roman" w:hAnsi="Times New Roman" w:cs="Times New Roman"/>
          <w:b/>
          <w:bCs/>
          <w:iCs/>
          <w:sz w:val="24"/>
          <w:szCs w:val="24"/>
          <w:lang w:val="x-none"/>
        </w:rPr>
        <w:t xml:space="preserve">Статья </w:t>
      </w:r>
      <w:r>
        <w:rPr>
          <w:rFonts w:ascii="Times New Roman" w:eastAsia="Times New Roman" w:hAnsi="Times New Roman" w:cs="Times New Roman"/>
          <w:b/>
          <w:bCs/>
          <w:iCs/>
          <w:sz w:val="24"/>
          <w:szCs w:val="24"/>
        </w:rPr>
        <w:t>29</w:t>
      </w:r>
      <w:r>
        <w:rPr>
          <w:rFonts w:ascii="Times New Roman" w:eastAsia="Times New Roman" w:hAnsi="Times New Roman" w:cs="Times New Roman"/>
          <w:b/>
          <w:bCs/>
          <w:iCs/>
          <w:sz w:val="24"/>
          <w:szCs w:val="24"/>
          <w:lang w:val="x-none"/>
        </w:rPr>
        <w:t>. Использование земельных участков и объектов капитального строительства, не соответствующих градостроительному регламенту и красным линиям</w:t>
      </w:r>
    </w:p>
    <w:p w:rsidR="00AC7681" w:rsidRDefault="00AC7681" w:rsidP="00AC7681">
      <w:pPr>
        <w:widowControl w:val="0"/>
        <w:autoSpaceDE w:val="0"/>
        <w:autoSpaceDN w:val="0"/>
        <w:adjustRightInd w:val="0"/>
        <w:spacing w:after="0"/>
        <w:ind w:firstLine="709"/>
        <w:jc w:val="both"/>
        <w:rPr>
          <w:rFonts w:ascii="Times New Roman" w:eastAsia="Times New Roman" w:hAnsi="Times New Roman" w:cs="Times New Roman"/>
          <w:sz w:val="24"/>
          <w:szCs w:val="24"/>
        </w:rPr>
      </w:pPr>
      <w:bookmarkStart w:id="137" w:name="Par324"/>
      <w:bookmarkEnd w:id="137"/>
      <w:r>
        <w:rPr>
          <w:rFonts w:ascii="Times New Roman" w:eastAsia="Times New Roman" w:hAnsi="Times New Roman" w:cs="Times New Roman"/>
          <w:sz w:val="24"/>
          <w:szCs w:val="24"/>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установленному настоящими Правилами</w:t>
      </w:r>
      <w:r w:rsidRPr="00AC76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землепользования и застройки, являются несоответствующими разрешенному виду использования.</w:t>
      </w:r>
    </w:p>
    <w:p w:rsidR="00AC7681" w:rsidRDefault="00AC7681" w:rsidP="00AC7681">
      <w:pPr>
        <w:widowControl w:val="0"/>
        <w:autoSpaceDE w:val="0"/>
        <w:autoSpaceDN w:val="0"/>
        <w:adjustRightInd w:val="0"/>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Земельные участки или объекты капитального строительства, </w:t>
      </w:r>
      <w:r w:rsidRPr="00AC7681">
        <w:rPr>
          <w:rFonts w:ascii="Times New Roman" w:eastAsia="Times New Roman" w:hAnsi="Times New Roman" w:cs="Times New Roman"/>
          <w:sz w:val="24"/>
          <w:szCs w:val="24"/>
        </w:rPr>
        <w:t xml:space="preserve">указанные в </w:t>
      </w:r>
      <w:hyperlink r:id="rId39" w:anchor="Par324" w:history="1">
        <w:r w:rsidRPr="00AC7681">
          <w:rPr>
            <w:rStyle w:val="ac"/>
            <w:rFonts w:ascii="Times New Roman" w:hAnsi="Times New Roman" w:cs="Times New Roman"/>
            <w:color w:val="auto"/>
            <w:sz w:val="24"/>
            <w:szCs w:val="24"/>
            <w:u w:val="none"/>
          </w:rPr>
          <w:t>пункте 1</w:t>
        </w:r>
      </w:hyperlink>
      <w:r w:rsidRPr="00AC7681">
        <w:rPr>
          <w:rFonts w:ascii="Times New Roman" w:eastAsia="Times New Roman" w:hAnsi="Times New Roman" w:cs="Times New Roman"/>
          <w:sz w:val="24"/>
          <w:szCs w:val="24"/>
        </w:rPr>
        <w:t xml:space="preserve"> настоящей статьи, используются без установления срока приведения их в соотв</w:t>
      </w:r>
      <w:r>
        <w:rPr>
          <w:rFonts w:ascii="Times New Roman" w:eastAsia="Times New Roman" w:hAnsi="Times New Roman" w:cs="Times New Roman"/>
          <w:sz w:val="24"/>
          <w:szCs w:val="24"/>
        </w:rPr>
        <w:t>етствие с градостроительным регламентом, за исключением случаев, если их использование опасно для жизни и здоровья человека, окружающей среды, объектов культурного наследия.</w:t>
      </w:r>
    </w:p>
    <w:p w:rsidR="00AC7681" w:rsidRDefault="00AC7681" w:rsidP="00AC7681">
      <w:pPr>
        <w:widowControl w:val="0"/>
        <w:autoSpaceDE w:val="0"/>
        <w:autoSpaceDN w:val="0"/>
        <w:adjustRightInd w:val="0"/>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Реконструкция </w:t>
      </w:r>
      <w:r w:rsidRPr="00AC7681">
        <w:rPr>
          <w:rFonts w:ascii="Times New Roman" w:eastAsia="Times New Roman" w:hAnsi="Times New Roman" w:cs="Times New Roman"/>
          <w:sz w:val="24"/>
          <w:szCs w:val="24"/>
        </w:rPr>
        <w:t xml:space="preserve">указанных в </w:t>
      </w:r>
      <w:hyperlink r:id="rId40" w:anchor="Par324" w:history="1">
        <w:r w:rsidRPr="00AC7681">
          <w:rPr>
            <w:rStyle w:val="ac"/>
            <w:rFonts w:ascii="Times New Roman" w:hAnsi="Times New Roman" w:cs="Times New Roman"/>
            <w:color w:val="auto"/>
            <w:sz w:val="24"/>
            <w:szCs w:val="24"/>
            <w:u w:val="none"/>
          </w:rPr>
          <w:t>части 1</w:t>
        </w:r>
      </w:hyperlink>
      <w:r w:rsidRPr="00AC7681">
        <w:rPr>
          <w:rFonts w:ascii="Times New Roman" w:eastAsia="Times New Roman" w:hAnsi="Times New Roman" w:cs="Times New Roman"/>
          <w:sz w:val="24"/>
          <w:szCs w:val="24"/>
        </w:rPr>
        <w:t xml:space="preserve"> настоящей статьи объектов капитального строительства может осуществляться только</w:t>
      </w:r>
      <w:r>
        <w:rPr>
          <w:rFonts w:ascii="Times New Roman" w:eastAsia="Times New Roman" w:hAnsi="Times New Roman" w:cs="Times New Roman"/>
          <w:sz w:val="24"/>
          <w:szCs w:val="24"/>
        </w:rPr>
        <w:t xml:space="preserve">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AC7681" w:rsidRDefault="00AC7681" w:rsidP="00AC7681">
      <w:pPr>
        <w:widowControl w:val="0"/>
        <w:autoSpaceDE w:val="0"/>
        <w:autoSpaceDN w:val="0"/>
        <w:adjustRightInd w:val="0"/>
        <w:spacing w:after="0"/>
        <w:ind w:firstLine="709"/>
        <w:jc w:val="both"/>
        <w:rPr>
          <w:rFonts w:ascii="Times New Roman" w:hAnsi="Times New Roman" w:cs="Times New Roman"/>
          <w:sz w:val="24"/>
          <w:szCs w:val="24"/>
        </w:rPr>
      </w:pPr>
      <w:r>
        <w:rPr>
          <w:rFonts w:ascii="Times New Roman" w:eastAsia="Times New Roman" w:hAnsi="Times New Roman" w:cs="Times New Roman"/>
          <w:sz w:val="24"/>
          <w:szCs w:val="24"/>
        </w:rPr>
        <w:t>В случае</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если использование указанных </w:t>
      </w:r>
      <w:r w:rsidRPr="00AC7681">
        <w:rPr>
          <w:rFonts w:ascii="Times New Roman" w:eastAsia="Times New Roman" w:hAnsi="Times New Roman" w:cs="Times New Roman"/>
          <w:sz w:val="24"/>
          <w:szCs w:val="24"/>
        </w:rPr>
        <w:t xml:space="preserve">в </w:t>
      </w:r>
      <w:hyperlink r:id="rId41" w:anchor="Par324" w:history="1">
        <w:r w:rsidRPr="00AC7681">
          <w:rPr>
            <w:rStyle w:val="ac"/>
            <w:rFonts w:ascii="Times New Roman" w:hAnsi="Times New Roman" w:cs="Times New Roman"/>
            <w:color w:val="auto"/>
            <w:sz w:val="24"/>
            <w:szCs w:val="24"/>
            <w:u w:val="none"/>
          </w:rPr>
          <w:t>части 1</w:t>
        </w:r>
      </w:hyperlink>
      <w:r w:rsidRPr="00AC7681">
        <w:rPr>
          <w:rFonts w:ascii="Times New Roman" w:eastAsia="Times New Roman" w:hAnsi="Times New Roman" w:cs="Times New Roman"/>
          <w:sz w:val="24"/>
          <w:szCs w:val="24"/>
        </w:rPr>
        <w:t xml:space="preserve"> настоящей статьи земельных участков и объектов капитального строительства продо</w:t>
      </w:r>
      <w:r>
        <w:rPr>
          <w:rFonts w:ascii="Times New Roman" w:eastAsia="Times New Roman" w:hAnsi="Times New Roman" w:cs="Times New Roman"/>
          <w:sz w:val="24"/>
          <w:szCs w:val="24"/>
        </w:rPr>
        <w:t>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AC7681" w:rsidRDefault="00AC7681" w:rsidP="00AC7681">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bookmarkStart w:id="138" w:name="_Toc462091003"/>
      <w:r>
        <w:rPr>
          <w:rFonts w:ascii="Times New Roman" w:eastAsia="Times New Roman" w:hAnsi="Times New Roman" w:cs="Times New Roman"/>
          <w:b/>
          <w:bCs/>
          <w:iCs/>
          <w:sz w:val="24"/>
          <w:szCs w:val="24"/>
          <w:lang w:val="x-none"/>
        </w:rPr>
        <w:t>3</w:t>
      </w:r>
      <w:r>
        <w:rPr>
          <w:rFonts w:ascii="Times New Roman" w:eastAsia="Times New Roman" w:hAnsi="Times New Roman" w:cs="Times New Roman"/>
          <w:b/>
          <w:bCs/>
          <w:iCs/>
          <w:sz w:val="24"/>
          <w:szCs w:val="24"/>
        </w:rPr>
        <w:t>0</w:t>
      </w:r>
      <w:r>
        <w:rPr>
          <w:rFonts w:ascii="Times New Roman" w:eastAsia="Times New Roman" w:hAnsi="Times New Roman" w:cs="Times New Roman"/>
          <w:b/>
          <w:bCs/>
          <w:iCs/>
          <w:sz w:val="24"/>
          <w:szCs w:val="24"/>
          <w:lang w:val="x-none"/>
        </w:rPr>
        <w:t>. Виды территориальных зон</w:t>
      </w:r>
      <w:bookmarkEnd w:id="138"/>
    </w:p>
    <w:p w:rsidR="00AC7681" w:rsidRDefault="00AC7681" w:rsidP="00AC7681">
      <w:pPr>
        <w:widowControl w:val="0"/>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На карте градостроительного зонирования отображаются следующие виды территориальных зон:</w:t>
      </w:r>
    </w:p>
    <w:tbl>
      <w:tblPr>
        <w:tblW w:w="8926" w:type="dxa"/>
        <w:tblLook w:val="04A0" w:firstRow="1" w:lastRow="0" w:firstColumn="1" w:lastColumn="0" w:noHBand="0" w:noVBand="1"/>
      </w:tblPr>
      <w:tblGrid>
        <w:gridCol w:w="6799"/>
        <w:gridCol w:w="2127"/>
      </w:tblGrid>
      <w:tr w:rsidR="00AC7681" w:rsidTr="00AC7681">
        <w:trPr>
          <w:trHeight w:val="300"/>
        </w:trPr>
        <w:tc>
          <w:tcPr>
            <w:tcW w:w="679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bottom"/>
            <w:hideMark/>
          </w:tcPr>
          <w:p w:rsidR="00AC7681" w:rsidRDefault="00AC76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ЖИЛАЯ ЗОНА</w:t>
            </w:r>
          </w:p>
        </w:tc>
        <w:tc>
          <w:tcPr>
            <w:tcW w:w="2127"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rsidR="00AC7681" w:rsidRDefault="00AC76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ЖЗ-100</w:t>
            </w:r>
          </w:p>
        </w:tc>
      </w:tr>
      <w:tr w:rsidR="00AC7681" w:rsidTr="00AC7681">
        <w:trPr>
          <w:trHeight w:val="300"/>
        </w:trPr>
        <w:tc>
          <w:tcPr>
            <w:tcW w:w="679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bottom"/>
            <w:hideMark/>
          </w:tcPr>
          <w:p w:rsidR="00AC7681" w:rsidRDefault="00AC76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МНОГОФУНКЦИОНАЛЬНАЯ ОБЩЕСТВЕННО-ДЕЛОВАЯ ЗОНА</w:t>
            </w:r>
          </w:p>
        </w:tc>
        <w:tc>
          <w:tcPr>
            <w:tcW w:w="2127"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rsidR="00AC7681" w:rsidRDefault="00AC76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ОЗ-301</w:t>
            </w:r>
          </w:p>
        </w:tc>
      </w:tr>
      <w:tr w:rsidR="00AC7681" w:rsidTr="00AC7681">
        <w:trPr>
          <w:trHeight w:val="300"/>
        </w:trPr>
        <w:tc>
          <w:tcPr>
            <w:tcW w:w="679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bottom"/>
            <w:hideMark/>
          </w:tcPr>
          <w:p w:rsidR="00AC7681" w:rsidRDefault="00AC76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ЗОНА СПЕЦИАЛИЗИРОВАННОЙ ОБЩЕСТВЕННОЙ </w:t>
            </w:r>
            <w:r>
              <w:rPr>
                <w:rFonts w:ascii="Times New Roman" w:eastAsia="Times New Roman" w:hAnsi="Times New Roman" w:cs="Times New Roman"/>
                <w:sz w:val="24"/>
                <w:szCs w:val="24"/>
              </w:rPr>
              <w:lastRenderedPageBreak/>
              <w:t>ЗАСТРОЙКИ</w:t>
            </w:r>
          </w:p>
        </w:tc>
        <w:tc>
          <w:tcPr>
            <w:tcW w:w="2127"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rsidR="00AC7681" w:rsidRDefault="00AC76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ОЗ-302</w:t>
            </w:r>
          </w:p>
        </w:tc>
      </w:tr>
      <w:tr w:rsidR="00AC7681" w:rsidTr="00AC7681">
        <w:trPr>
          <w:trHeight w:val="43"/>
        </w:trPr>
        <w:tc>
          <w:tcPr>
            <w:tcW w:w="679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bottom"/>
            <w:hideMark/>
          </w:tcPr>
          <w:p w:rsidR="00AC7681" w:rsidRDefault="00AC76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ПРОИЗВОДСТВЕННАЯ ЗОНА </w:t>
            </w:r>
          </w:p>
        </w:tc>
        <w:tc>
          <w:tcPr>
            <w:tcW w:w="2127"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rsidR="00AC7681" w:rsidRDefault="00AC76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ПЗ-401</w:t>
            </w:r>
          </w:p>
        </w:tc>
      </w:tr>
      <w:tr w:rsidR="00AC7681" w:rsidTr="00AC7681">
        <w:trPr>
          <w:trHeight w:val="300"/>
        </w:trPr>
        <w:tc>
          <w:tcPr>
            <w:tcW w:w="679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bottom"/>
            <w:hideMark/>
          </w:tcPr>
          <w:p w:rsidR="00AC7681" w:rsidRDefault="00AC76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ЗОНА ИНЖЕНЕРНОЙ ИНФРАСТРУКТУРЫ</w:t>
            </w:r>
          </w:p>
        </w:tc>
        <w:tc>
          <w:tcPr>
            <w:tcW w:w="2127"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rsidR="00AC7681" w:rsidRDefault="00AC76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ПЗ-404</w:t>
            </w:r>
          </w:p>
        </w:tc>
      </w:tr>
      <w:tr w:rsidR="00AC7681" w:rsidTr="00AC7681">
        <w:trPr>
          <w:trHeight w:val="300"/>
        </w:trPr>
        <w:tc>
          <w:tcPr>
            <w:tcW w:w="679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bottom"/>
            <w:hideMark/>
          </w:tcPr>
          <w:p w:rsidR="00AC7681" w:rsidRDefault="00AC76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ЗОНА ТРАНСПОРТНОЙ ИНФРАСТРУКТУРЫ</w:t>
            </w:r>
          </w:p>
        </w:tc>
        <w:tc>
          <w:tcPr>
            <w:tcW w:w="2127"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rsidR="00AC7681" w:rsidRDefault="00AC76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ПЗ-405</w:t>
            </w:r>
          </w:p>
        </w:tc>
      </w:tr>
      <w:tr w:rsidR="00AC7681" w:rsidTr="00AC7681">
        <w:trPr>
          <w:trHeight w:val="300"/>
        </w:trPr>
        <w:tc>
          <w:tcPr>
            <w:tcW w:w="679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bottom"/>
            <w:hideMark/>
          </w:tcPr>
          <w:p w:rsidR="00AC7681" w:rsidRDefault="00AC76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ЗОНЫ РЕКРЕАЦИОННОГО НАЗНАЧЕНИЯ</w:t>
            </w:r>
          </w:p>
        </w:tc>
        <w:tc>
          <w:tcPr>
            <w:tcW w:w="2127"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rsidR="00AC7681" w:rsidRDefault="00AC768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РЗ-600</w:t>
            </w:r>
          </w:p>
        </w:tc>
      </w:tr>
      <w:tr w:rsidR="00AC7681" w:rsidTr="00AC7681">
        <w:trPr>
          <w:trHeight w:val="300"/>
        </w:trPr>
        <w:tc>
          <w:tcPr>
            <w:tcW w:w="679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bottom"/>
            <w:hideMark/>
          </w:tcPr>
          <w:p w:rsidR="00AC7681" w:rsidRDefault="00AC7681">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ЗОНА КЛАДБИЩ</w:t>
            </w:r>
          </w:p>
        </w:tc>
        <w:tc>
          <w:tcPr>
            <w:tcW w:w="2127"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rsidR="00AC7681" w:rsidRDefault="00AC7681">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СНЗ-70</w:t>
            </w:r>
            <w:r>
              <w:rPr>
                <w:rFonts w:ascii="Times New Roman" w:eastAsia="Times New Roman" w:hAnsi="Times New Roman" w:cs="Times New Roman"/>
                <w:sz w:val="24"/>
                <w:szCs w:val="24"/>
                <w:lang w:val="en-US"/>
              </w:rPr>
              <w:t>1</w:t>
            </w:r>
          </w:p>
        </w:tc>
      </w:tr>
    </w:tbl>
    <w:p w:rsidR="00943DC1" w:rsidRPr="000D33BF" w:rsidRDefault="00C34729" w:rsidP="007917EA">
      <w:pPr>
        <w:pStyle w:val="10"/>
        <w:ind w:firstLine="567"/>
        <w:jc w:val="center"/>
        <w:rPr>
          <w:rFonts w:ascii="Times New Roman" w:hAnsi="Times New Roman" w:cs="Times New Roman"/>
          <w:b/>
          <w:color w:val="auto"/>
          <w:sz w:val="24"/>
          <w:szCs w:val="24"/>
        </w:rPr>
      </w:pPr>
      <w:r w:rsidRPr="000D33BF">
        <w:rPr>
          <w:rFonts w:ascii="Times New Roman" w:hAnsi="Times New Roman" w:cs="Times New Roman"/>
          <w:b/>
          <w:color w:val="auto"/>
          <w:sz w:val="24"/>
          <w:szCs w:val="24"/>
        </w:rPr>
        <w:t>Глава 9. Градостроительные ограничения (зоны с особыми условиями использования территорий)</w:t>
      </w:r>
      <w:bookmarkEnd w:id="135"/>
      <w:bookmarkEnd w:id="136"/>
    </w:p>
    <w:p w:rsidR="00AC7681" w:rsidRDefault="00AC7681" w:rsidP="00AC7681">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bookmarkStart w:id="139" w:name="_Toc462091008"/>
      <w:r>
        <w:rPr>
          <w:rFonts w:ascii="Times New Roman" w:eastAsia="Times New Roman" w:hAnsi="Times New Roman" w:cs="Times New Roman"/>
          <w:b/>
          <w:bCs/>
          <w:iCs/>
          <w:sz w:val="24"/>
          <w:szCs w:val="24"/>
          <w:lang w:val="x-none"/>
        </w:rPr>
        <w:t>3</w:t>
      </w:r>
      <w:r>
        <w:rPr>
          <w:rFonts w:ascii="Times New Roman" w:eastAsia="Times New Roman" w:hAnsi="Times New Roman" w:cs="Times New Roman"/>
          <w:b/>
          <w:bCs/>
          <w:iCs/>
          <w:sz w:val="24"/>
          <w:szCs w:val="24"/>
        </w:rPr>
        <w:t>1</w:t>
      </w:r>
      <w:r>
        <w:rPr>
          <w:rFonts w:ascii="Times New Roman" w:eastAsia="Times New Roman" w:hAnsi="Times New Roman" w:cs="Times New Roman"/>
          <w:b/>
          <w:bCs/>
          <w:iCs/>
          <w:sz w:val="24"/>
          <w:szCs w:val="24"/>
          <w:lang w:val="x-none"/>
        </w:rPr>
        <w:t>. Осуществление землепользования и застройки в зонах с особыми условиями использования территории поселения</w:t>
      </w:r>
      <w:bookmarkEnd w:id="139"/>
    </w:p>
    <w:p w:rsidR="00AC7681" w:rsidRDefault="00AC7681" w:rsidP="00AC7681">
      <w:pPr>
        <w:spacing w:after="0"/>
        <w:ind w:firstLine="709"/>
        <w:jc w:val="both"/>
        <w:rPr>
          <w:rFonts w:ascii="Times New Roman" w:hAnsi="Times New Roman" w:cs="Times New Roman"/>
          <w:sz w:val="24"/>
          <w:szCs w:val="24"/>
        </w:rPr>
      </w:pPr>
      <w:r>
        <w:rPr>
          <w:rFonts w:ascii="Times New Roman" w:hAnsi="Times New Roman" w:cs="Times New Roman"/>
          <w:sz w:val="24"/>
          <w:szCs w:val="24"/>
        </w:rPr>
        <w:t>Землепользование и застройка в зонах с особыми условиями использования территории поселения осуществляются:</w:t>
      </w:r>
    </w:p>
    <w:p w:rsidR="00AC7681" w:rsidRDefault="00AC7681" w:rsidP="00AC7681">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1) с соблюдением запрещений и ограничений, установленных федеральным и региональным законодательством, нормами и правилами для зон с особыми условиями использования территорий;</w:t>
      </w:r>
    </w:p>
    <w:p w:rsidR="00AC7681" w:rsidRDefault="00AC7681" w:rsidP="00AC7681">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 с соблюдением требований градостроительных регламентов, утверждаемых в отношении видов деятельности, не являющихся запрещенными или ограниченными, применительно к конкретным зонам с особыми условиями использования территорий; </w:t>
      </w:r>
    </w:p>
    <w:p w:rsidR="00AC7681" w:rsidRDefault="00AC7681" w:rsidP="00AC7681">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3) с учетом историко-культурных, этнических, социальных, природно-климатических, экономических и иных региональных и местных традиций, условий и приоритетов развития территорий в границах зон с особыми условиями использования территорий.</w:t>
      </w:r>
    </w:p>
    <w:p w:rsidR="00AC7681" w:rsidRDefault="00AC7681" w:rsidP="00AC7681">
      <w:pPr>
        <w:keepNext/>
        <w:keepLines/>
        <w:spacing w:before="120" w:after="120" w:line="240" w:lineRule="auto"/>
        <w:ind w:firstLine="709"/>
        <w:jc w:val="both"/>
        <w:outlineLvl w:val="3"/>
        <w:rPr>
          <w:rFonts w:ascii="Times New Roman" w:eastAsia="Times New Roman" w:hAnsi="Times New Roman" w:cs="Times New Roman"/>
          <w:b/>
          <w:bCs/>
          <w:iCs/>
          <w:sz w:val="24"/>
          <w:szCs w:val="24"/>
        </w:rPr>
      </w:pPr>
      <w:bookmarkStart w:id="140" w:name="_Toc462091010"/>
      <w:r>
        <w:rPr>
          <w:rFonts w:ascii="Times New Roman" w:eastAsia="Times New Roman" w:hAnsi="Times New Roman" w:cs="Times New Roman"/>
          <w:b/>
          <w:bCs/>
          <w:iCs/>
          <w:sz w:val="24"/>
          <w:szCs w:val="24"/>
          <w:lang w:val="x-none"/>
        </w:rPr>
        <w:t>3</w:t>
      </w:r>
      <w:r>
        <w:rPr>
          <w:rFonts w:ascii="Times New Roman" w:eastAsia="Times New Roman" w:hAnsi="Times New Roman" w:cs="Times New Roman"/>
          <w:b/>
          <w:bCs/>
          <w:iCs/>
          <w:sz w:val="24"/>
          <w:szCs w:val="24"/>
        </w:rPr>
        <w:t>2</w:t>
      </w:r>
      <w:r>
        <w:rPr>
          <w:rFonts w:ascii="Times New Roman" w:eastAsia="Times New Roman" w:hAnsi="Times New Roman" w:cs="Times New Roman"/>
          <w:b/>
          <w:bCs/>
          <w:iCs/>
          <w:sz w:val="24"/>
          <w:szCs w:val="24"/>
          <w:lang w:val="x-none"/>
        </w:rPr>
        <w:t>. Санитарно-защитные зоны</w:t>
      </w:r>
      <w:bookmarkEnd w:id="140"/>
      <w:r>
        <w:rPr>
          <w:rFonts w:ascii="Times New Roman" w:eastAsia="Times New Roman" w:hAnsi="Times New Roman" w:cs="Times New Roman"/>
          <w:b/>
          <w:bCs/>
          <w:iCs/>
          <w:sz w:val="24"/>
          <w:szCs w:val="24"/>
        </w:rPr>
        <w:t>. Санитарные разрывы</w:t>
      </w:r>
    </w:p>
    <w:p w:rsidR="00AC7681" w:rsidRDefault="00AC7681" w:rsidP="00AC7681">
      <w:pPr>
        <w:widowControl w:val="0"/>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В целях ограждения жилой зоны от неблагоприятного влияния промышленных (и/или сельскохозяйственных) предприятий, а также некоторых видов складов, коммунальных и транспортных сооружений устанавливаются санитарно-защитные зоны таких объектов.</w:t>
      </w:r>
    </w:p>
    <w:p w:rsidR="00AC7681" w:rsidRDefault="00AC7681" w:rsidP="00AC7681">
      <w:pPr>
        <w:suppressAutoHyphens/>
        <w:spacing w:after="0"/>
        <w:ind w:firstLine="709"/>
        <w:jc w:val="both"/>
        <w:rPr>
          <w:rFonts w:ascii="Times New Roman" w:hAnsi="Times New Roman" w:cs="Times New Roman"/>
          <w:sz w:val="24"/>
          <w:szCs w:val="24"/>
          <w:lang w:eastAsia="ar-SA"/>
        </w:rPr>
      </w:pPr>
      <w:proofErr w:type="gramStart"/>
      <w:r>
        <w:rPr>
          <w:rFonts w:ascii="Times New Roman" w:hAnsi="Times New Roman" w:cs="Times New Roman"/>
          <w:sz w:val="24"/>
          <w:szCs w:val="24"/>
          <w:lang w:eastAsia="ar-SA"/>
        </w:rPr>
        <w:t>Размеры и границы санитарно-защитных зон определяются в проектах санитарно-защитных зон в соответствии с действующим законодательством, санитарными нормами и правилами в области использования промышленных (и/или сельскохозяйственных) предприятий, складов, коммунальных и транспортных сооружений, которые в предусмотренных законодательством случаях согласовываются с уполномоченным федеральным органом по надзору в сфере защиты прав потребителей и благополучия человека, и устанавливаются Главным государственным санитарным врачом Российской Федерации</w:t>
      </w:r>
      <w:proofErr w:type="gramEnd"/>
      <w:r>
        <w:rPr>
          <w:rFonts w:ascii="Times New Roman" w:hAnsi="Times New Roman" w:cs="Times New Roman"/>
          <w:sz w:val="24"/>
          <w:szCs w:val="24"/>
          <w:lang w:eastAsia="ar-SA"/>
        </w:rPr>
        <w:t xml:space="preserve"> или Главным государственным санитарным врачом Иркутской области или заместителем Главного государственного санитарного врача Иркутской области в соответствии с их компетенцией.</w:t>
      </w:r>
    </w:p>
    <w:p w:rsidR="00AC7681" w:rsidRDefault="00AC7681" w:rsidP="00AC7681">
      <w:pPr>
        <w:suppressAutoHyphens/>
        <w:spacing w:after="0"/>
        <w:ind w:firstLine="709"/>
        <w:jc w:val="both"/>
        <w:rPr>
          <w:rFonts w:ascii="Times New Roman" w:hAnsi="Times New Roman" w:cs="Times New Roman"/>
          <w:sz w:val="24"/>
          <w:szCs w:val="24"/>
          <w:lang w:eastAsia="ar-SA"/>
        </w:rPr>
      </w:pPr>
      <w:r>
        <w:rPr>
          <w:rFonts w:ascii="Times New Roman" w:hAnsi="Times New Roman" w:cs="Times New Roman"/>
          <w:sz w:val="24"/>
          <w:szCs w:val="24"/>
        </w:rPr>
        <w:t xml:space="preserve">В санитарно-защитных зонах не допускается размещать: жилую застройку, включая отдельные жилые дома, зоны рекреационного назначения,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w:t>
      </w:r>
      <w:r>
        <w:rPr>
          <w:rFonts w:ascii="Times New Roman" w:hAnsi="Times New Roman" w:cs="Times New Roman"/>
          <w:sz w:val="24"/>
          <w:szCs w:val="24"/>
        </w:rPr>
        <w:lastRenderedPageBreak/>
        <w:t>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AC7681" w:rsidRDefault="00AC7681" w:rsidP="00AC7681">
      <w:pPr>
        <w:suppressAutoHyphens/>
        <w:spacing w:after="0"/>
        <w:ind w:firstLine="709"/>
        <w:jc w:val="both"/>
        <w:rPr>
          <w:rFonts w:ascii="Times New Roman" w:hAnsi="Times New Roman" w:cs="Times New Roman"/>
          <w:sz w:val="24"/>
          <w:szCs w:val="24"/>
          <w:lang w:eastAsia="ar-SA"/>
        </w:rPr>
      </w:pPr>
      <w:proofErr w:type="gramStart"/>
      <w:r>
        <w:rPr>
          <w:rFonts w:ascii="Times New Roman" w:hAnsi="Times New Roman" w:cs="Times New Roman"/>
          <w:sz w:val="24"/>
          <w:szCs w:val="24"/>
          <w:lang w:eastAsia="ar-SA"/>
        </w:rPr>
        <w:t xml:space="preserve">В границах санитарно-защитных зон допускается размещать </w:t>
      </w:r>
      <w:r>
        <w:rPr>
          <w:rFonts w:ascii="Times New Roman" w:hAnsi="Times New Roman" w:cs="Times New Roman"/>
          <w:sz w:val="24"/>
          <w:szCs w:val="24"/>
        </w:rPr>
        <w:t>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w:t>
      </w:r>
      <w:proofErr w:type="gramEnd"/>
      <w:r>
        <w:rPr>
          <w:rFonts w:ascii="Times New Roman" w:hAnsi="Times New Roman" w:cs="Times New Roman"/>
          <w:sz w:val="24"/>
          <w:szCs w:val="24"/>
        </w:rPr>
        <w:t xml:space="preserve"> транзитные коммуникации, ЛЭП, электроподстанции, </w:t>
      </w:r>
      <w:proofErr w:type="spellStart"/>
      <w:r>
        <w:rPr>
          <w:rFonts w:ascii="Times New Roman" w:hAnsi="Times New Roman" w:cs="Times New Roman"/>
          <w:sz w:val="24"/>
          <w:szCs w:val="24"/>
        </w:rPr>
        <w:t>нефте</w:t>
      </w:r>
      <w:proofErr w:type="spellEnd"/>
      <w:r>
        <w:rPr>
          <w:rFonts w:ascii="Times New Roman" w:hAnsi="Times New Roman" w:cs="Times New Roman"/>
          <w:sz w:val="24"/>
          <w:szCs w:val="24"/>
        </w:rPr>
        <w:t xml:space="preserve">- и газопроводы, артезианские скважины для технического водоснабжения, </w:t>
      </w:r>
      <w:proofErr w:type="spellStart"/>
      <w:r>
        <w:rPr>
          <w:rFonts w:ascii="Times New Roman" w:hAnsi="Times New Roman" w:cs="Times New Roman"/>
          <w:sz w:val="24"/>
          <w:szCs w:val="24"/>
        </w:rPr>
        <w:t>водоохлаждающие</w:t>
      </w:r>
      <w:proofErr w:type="spellEnd"/>
      <w:r>
        <w:rPr>
          <w:rFonts w:ascii="Times New Roman" w:hAnsi="Times New Roman" w:cs="Times New Roman"/>
          <w:sz w:val="24"/>
          <w:szCs w:val="24"/>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AC7681" w:rsidRDefault="00AC7681" w:rsidP="00AC7681">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bookmarkStart w:id="141" w:name="_Toc462091012"/>
      <w:r>
        <w:rPr>
          <w:rFonts w:ascii="Times New Roman" w:eastAsia="Times New Roman" w:hAnsi="Times New Roman" w:cs="Times New Roman"/>
          <w:b/>
          <w:bCs/>
          <w:iCs/>
          <w:sz w:val="24"/>
          <w:szCs w:val="24"/>
          <w:lang w:val="x-none"/>
        </w:rPr>
        <w:t>3</w:t>
      </w:r>
      <w:r>
        <w:rPr>
          <w:rFonts w:ascii="Times New Roman" w:eastAsia="Times New Roman" w:hAnsi="Times New Roman" w:cs="Times New Roman"/>
          <w:b/>
          <w:bCs/>
          <w:iCs/>
          <w:sz w:val="24"/>
          <w:szCs w:val="24"/>
        </w:rPr>
        <w:t>3</w:t>
      </w:r>
      <w:r>
        <w:rPr>
          <w:rFonts w:ascii="Times New Roman" w:eastAsia="Times New Roman" w:hAnsi="Times New Roman" w:cs="Times New Roman"/>
          <w:b/>
          <w:bCs/>
          <w:iCs/>
          <w:sz w:val="24"/>
          <w:szCs w:val="24"/>
          <w:lang w:val="x-none"/>
        </w:rPr>
        <w:t xml:space="preserve">. </w:t>
      </w:r>
      <w:proofErr w:type="spellStart"/>
      <w:r>
        <w:rPr>
          <w:rFonts w:ascii="Times New Roman" w:eastAsia="Times New Roman" w:hAnsi="Times New Roman" w:cs="Times New Roman"/>
          <w:b/>
          <w:bCs/>
          <w:iCs/>
          <w:sz w:val="24"/>
          <w:szCs w:val="24"/>
          <w:lang w:val="x-none"/>
        </w:rPr>
        <w:t>Водоохранные</w:t>
      </w:r>
      <w:proofErr w:type="spellEnd"/>
      <w:r>
        <w:rPr>
          <w:rFonts w:ascii="Times New Roman" w:eastAsia="Times New Roman" w:hAnsi="Times New Roman" w:cs="Times New Roman"/>
          <w:b/>
          <w:bCs/>
          <w:iCs/>
          <w:sz w:val="24"/>
          <w:szCs w:val="24"/>
          <w:lang w:val="x-none"/>
        </w:rPr>
        <w:t xml:space="preserve"> зоны</w:t>
      </w:r>
      <w:bookmarkEnd w:id="141"/>
      <w:r>
        <w:rPr>
          <w:rFonts w:ascii="Times New Roman" w:eastAsia="Times New Roman" w:hAnsi="Times New Roman" w:cs="Times New Roman"/>
          <w:b/>
          <w:bCs/>
          <w:iCs/>
          <w:sz w:val="24"/>
          <w:szCs w:val="24"/>
          <w:lang w:val="x-none"/>
        </w:rPr>
        <w:t>. Прибрежные защитные полосы</w:t>
      </w:r>
    </w:p>
    <w:p w:rsidR="00AC7681" w:rsidRDefault="00AC7681" w:rsidP="00AC7681">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целях улучшения гидрологического, гидрохимического, гидробиологического, санитарного и экологического состояния водных объектов и благоустройства их прибрежных территорий устанавливаются </w:t>
      </w:r>
      <w:proofErr w:type="spellStart"/>
      <w:r>
        <w:rPr>
          <w:rFonts w:ascii="Times New Roman" w:hAnsi="Times New Roman" w:cs="Times New Roman"/>
          <w:sz w:val="24"/>
          <w:szCs w:val="24"/>
        </w:rPr>
        <w:t>водоохранные</w:t>
      </w:r>
      <w:proofErr w:type="spellEnd"/>
      <w:r>
        <w:rPr>
          <w:rFonts w:ascii="Times New Roman" w:hAnsi="Times New Roman" w:cs="Times New Roman"/>
          <w:sz w:val="24"/>
          <w:szCs w:val="24"/>
        </w:rPr>
        <w:t xml:space="preserve"> зоны и прибрежные защитные полосы.</w:t>
      </w:r>
    </w:p>
    <w:p w:rsidR="00AC7681" w:rsidRDefault="00AC7681" w:rsidP="00AC7681">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пределах </w:t>
      </w:r>
      <w:proofErr w:type="spellStart"/>
      <w:r>
        <w:rPr>
          <w:rFonts w:ascii="Times New Roman" w:hAnsi="Times New Roman" w:cs="Times New Roman"/>
          <w:sz w:val="24"/>
          <w:szCs w:val="24"/>
        </w:rPr>
        <w:t>водоохранных</w:t>
      </w:r>
      <w:proofErr w:type="spellEnd"/>
      <w:r>
        <w:rPr>
          <w:rFonts w:ascii="Times New Roman" w:hAnsi="Times New Roman" w:cs="Times New Roman"/>
          <w:sz w:val="24"/>
          <w:szCs w:val="24"/>
        </w:rPr>
        <w:t xml:space="preserve"> зон устанавливаются прибрежные защитные полосы, на территориях которых вводятся дополнительные ограничения природопользования.</w:t>
      </w:r>
    </w:p>
    <w:p w:rsidR="00AC7681" w:rsidRDefault="00AC7681" w:rsidP="00AC7681">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границах </w:t>
      </w:r>
      <w:proofErr w:type="spellStart"/>
      <w:r>
        <w:rPr>
          <w:rFonts w:ascii="Times New Roman" w:hAnsi="Times New Roman" w:cs="Times New Roman"/>
          <w:sz w:val="24"/>
          <w:szCs w:val="24"/>
        </w:rPr>
        <w:t>водоохранных</w:t>
      </w:r>
      <w:proofErr w:type="spellEnd"/>
      <w:r>
        <w:rPr>
          <w:rFonts w:ascii="Times New Roman" w:hAnsi="Times New Roman" w:cs="Times New Roman"/>
          <w:sz w:val="24"/>
          <w:szCs w:val="24"/>
        </w:rPr>
        <w:t xml:space="preserve"> зон запрещаются:</w:t>
      </w:r>
    </w:p>
    <w:p w:rsidR="00AC7681" w:rsidRDefault="00AC7681" w:rsidP="00AC7681">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1) использование сточных вод в целях регулирования плодородия почв;</w:t>
      </w:r>
    </w:p>
    <w:p w:rsidR="00AC7681" w:rsidRDefault="00AC7681" w:rsidP="00AC7681">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AC7681" w:rsidRDefault="00AC7681" w:rsidP="00AC7681">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3) осуществление авиационных мер по борьбе с вредными организмами;</w:t>
      </w:r>
    </w:p>
    <w:p w:rsidR="00AC7681" w:rsidRDefault="00AC7681" w:rsidP="00AC7681">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AC7681" w:rsidRDefault="00AC7681" w:rsidP="00AC7681">
      <w:pPr>
        <w:autoSpaceDE w:val="0"/>
        <w:autoSpaceDN w:val="0"/>
        <w:adjustRightInd w:val="0"/>
        <w:spacing w:after="0"/>
        <w:ind w:firstLine="709"/>
        <w:jc w:val="both"/>
        <w:rPr>
          <w:rFonts w:ascii="Times New Roman" w:hAnsi="Times New Roman" w:cs="Times New Roman"/>
          <w:sz w:val="24"/>
          <w:szCs w:val="24"/>
        </w:rPr>
      </w:pPr>
      <w:proofErr w:type="gramStart"/>
      <w:r>
        <w:rPr>
          <w:rFonts w:ascii="Times New Roman" w:hAnsi="Times New Roman" w:cs="Times New Roman"/>
          <w:sz w:val="24"/>
          <w:szCs w:val="24"/>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AC7681" w:rsidRDefault="00AC7681" w:rsidP="00AC7681">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6) хранение пестицидов и </w:t>
      </w:r>
      <w:proofErr w:type="spellStart"/>
      <w:r>
        <w:rPr>
          <w:rFonts w:ascii="Times New Roman" w:hAnsi="Times New Roman" w:cs="Times New Roman"/>
          <w:sz w:val="24"/>
          <w:szCs w:val="24"/>
        </w:rPr>
        <w:t>агрохимикатов</w:t>
      </w:r>
      <w:proofErr w:type="spellEnd"/>
      <w:r>
        <w:rPr>
          <w:rFonts w:ascii="Times New Roman" w:hAnsi="Times New Roman" w:cs="Times New Roman"/>
          <w:sz w:val="24"/>
          <w:szCs w:val="24"/>
        </w:rPr>
        <w:t xml:space="preserve"> (за исключением хранения </w:t>
      </w:r>
      <w:proofErr w:type="spellStart"/>
      <w:r>
        <w:rPr>
          <w:rFonts w:ascii="Times New Roman" w:hAnsi="Times New Roman" w:cs="Times New Roman"/>
          <w:sz w:val="24"/>
          <w:szCs w:val="24"/>
        </w:rPr>
        <w:t>агрохимикатов</w:t>
      </w:r>
      <w:proofErr w:type="spellEnd"/>
      <w:r>
        <w:rPr>
          <w:rFonts w:ascii="Times New Roman" w:hAnsi="Times New Roman" w:cs="Times New Roman"/>
          <w:sz w:val="24"/>
          <w:szCs w:val="24"/>
        </w:rPr>
        <w:t xml:space="preserve"> в специализированных хранилищах на территориях морских портов за пределами границ прибрежных защитных полос), применение пестицидов и </w:t>
      </w:r>
      <w:proofErr w:type="spellStart"/>
      <w:r>
        <w:rPr>
          <w:rFonts w:ascii="Times New Roman" w:hAnsi="Times New Roman" w:cs="Times New Roman"/>
          <w:sz w:val="24"/>
          <w:szCs w:val="24"/>
        </w:rPr>
        <w:t>агрохимикатов</w:t>
      </w:r>
      <w:proofErr w:type="spellEnd"/>
      <w:r>
        <w:rPr>
          <w:rFonts w:ascii="Times New Roman" w:hAnsi="Times New Roman" w:cs="Times New Roman"/>
          <w:sz w:val="24"/>
          <w:szCs w:val="24"/>
        </w:rPr>
        <w:t>;</w:t>
      </w:r>
    </w:p>
    <w:p w:rsidR="00AC7681" w:rsidRDefault="00AC7681" w:rsidP="00AC7681">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7) сброс сточных, в том числе дренажных, вод;</w:t>
      </w:r>
    </w:p>
    <w:p w:rsidR="00AC7681" w:rsidRDefault="00AC7681" w:rsidP="00AC7681">
      <w:pPr>
        <w:autoSpaceDE w:val="0"/>
        <w:autoSpaceDN w:val="0"/>
        <w:adjustRightInd w:val="0"/>
        <w:spacing w:after="0"/>
        <w:ind w:firstLine="709"/>
        <w:jc w:val="both"/>
        <w:rPr>
          <w:rFonts w:ascii="Times New Roman" w:hAnsi="Times New Roman" w:cs="Times New Roman"/>
          <w:sz w:val="24"/>
          <w:szCs w:val="24"/>
        </w:rPr>
      </w:pPr>
      <w:proofErr w:type="gramStart"/>
      <w:r>
        <w:rPr>
          <w:rFonts w:ascii="Times New Roman" w:hAnsi="Times New Roman" w:cs="Times New Roman"/>
          <w:sz w:val="24"/>
          <w:szCs w:val="24"/>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21 февраля 1992 года № 2395-1 «О недрах»).</w:t>
      </w:r>
      <w:proofErr w:type="gramEnd"/>
    </w:p>
    <w:p w:rsidR="00AC7681" w:rsidRDefault="00AC7681" w:rsidP="00AC7681">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В границах прибрежных защитных полос наряду с установленными пунктом 3 настоящей статьи ограничениями запрещаются:</w:t>
      </w:r>
    </w:p>
    <w:p w:rsidR="00AC7681" w:rsidRDefault="00AC7681" w:rsidP="00AC7681">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1) распашка земель;</w:t>
      </w:r>
    </w:p>
    <w:p w:rsidR="00AC7681" w:rsidRDefault="00AC7681" w:rsidP="00AC7681">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2) размещение отвалов размываемых грунтов;</w:t>
      </w:r>
    </w:p>
    <w:p w:rsidR="00AC7681" w:rsidRDefault="00AC7681" w:rsidP="00AC7681">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3) выпас сельскохозяйственных животных и организация для них летних лагерей, ванн.</w:t>
      </w:r>
    </w:p>
    <w:p w:rsidR="00AC7681" w:rsidRDefault="00AC7681" w:rsidP="00AC7681">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bookmarkStart w:id="142" w:name="_Toc27226113"/>
      <w:r>
        <w:rPr>
          <w:rFonts w:ascii="Times New Roman" w:eastAsia="Times New Roman" w:hAnsi="Times New Roman" w:cs="Times New Roman"/>
          <w:b/>
          <w:bCs/>
          <w:iCs/>
          <w:sz w:val="24"/>
          <w:szCs w:val="24"/>
          <w:lang w:val="x-none"/>
        </w:rPr>
        <w:t>3</w:t>
      </w:r>
      <w:r>
        <w:rPr>
          <w:rFonts w:ascii="Times New Roman" w:eastAsia="Times New Roman" w:hAnsi="Times New Roman" w:cs="Times New Roman"/>
          <w:b/>
          <w:bCs/>
          <w:iCs/>
          <w:sz w:val="24"/>
          <w:szCs w:val="24"/>
        </w:rPr>
        <w:t>4</w:t>
      </w:r>
      <w:r>
        <w:rPr>
          <w:rFonts w:ascii="Times New Roman" w:eastAsia="Times New Roman" w:hAnsi="Times New Roman" w:cs="Times New Roman"/>
          <w:b/>
          <w:bCs/>
          <w:iCs/>
          <w:sz w:val="24"/>
          <w:szCs w:val="24"/>
          <w:lang w:val="x-none"/>
        </w:rPr>
        <w:t>. Зоны охраны объектов инженерной и транспортной инфраструктуры</w:t>
      </w:r>
      <w:bookmarkEnd w:id="142"/>
    </w:p>
    <w:p w:rsidR="00AC7681" w:rsidRDefault="00AC7681" w:rsidP="00AC7681">
      <w:pPr>
        <w:tabs>
          <w:tab w:val="left" w:pos="1340"/>
        </w:tabs>
        <w:spacing w:after="0"/>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ab/>
      </w:r>
    </w:p>
    <w:p w:rsidR="00AC7681" w:rsidRPr="00AC7681" w:rsidRDefault="00AC7681" w:rsidP="00AC7681">
      <w:pPr>
        <w:tabs>
          <w:tab w:val="left" w:pos="1340"/>
        </w:tabs>
        <w:spacing w:after="0"/>
        <w:jc w:val="both"/>
        <w:rPr>
          <w:rFonts w:ascii="Times New Roman" w:eastAsia="Times New Roman" w:hAnsi="Times New Roman" w:cs="Times New Roman"/>
          <w:b/>
          <w:bCs/>
          <w:sz w:val="24"/>
          <w:szCs w:val="24"/>
        </w:rPr>
      </w:pPr>
      <w:r>
        <w:rPr>
          <w:rFonts w:ascii="Times New Roman" w:eastAsia="Times New Roman" w:hAnsi="Times New Roman" w:cs="Times New Roman"/>
          <w:i/>
          <w:iCs/>
          <w:sz w:val="24"/>
          <w:szCs w:val="24"/>
        </w:rPr>
        <w:tab/>
      </w:r>
      <w:r w:rsidRPr="00AC7681">
        <w:rPr>
          <w:rFonts w:ascii="Times New Roman" w:eastAsia="Times New Roman" w:hAnsi="Times New Roman" w:cs="Times New Roman"/>
          <w:b/>
          <w:bCs/>
          <w:sz w:val="24"/>
          <w:szCs w:val="24"/>
        </w:rPr>
        <w:t>Охранные зоны объектов электросетевого хозяйства</w:t>
      </w:r>
    </w:p>
    <w:p w:rsidR="00AC7681" w:rsidRDefault="00AC7681" w:rsidP="00AC768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AC7681" w:rsidRDefault="00AC7681" w:rsidP="00AC768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AC7681" w:rsidRDefault="00AC7681" w:rsidP="00AC768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 размещать любые объекты и предметы (материалы) в </w:t>
      </w:r>
      <w:proofErr w:type="gramStart"/>
      <w:r>
        <w:rPr>
          <w:rFonts w:ascii="Times New Roman" w:eastAsia="Times New Roman" w:hAnsi="Times New Roman" w:cs="Times New Roman"/>
          <w:sz w:val="24"/>
          <w:szCs w:val="24"/>
        </w:rPr>
        <w:t>пределах</w:t>
      </w:r>
      <w:proofErr w:type="gramEnd"/>
      <w:r>
        <w:rPr>
          <w:rFonts w:ascii="Times New Roman" w:eastAsia="Times New Roman" w:hAnsi="Times New Roman" w:cs="Times New Roman"/>
          <w:sz w:val="24"/>
          <w:szCs w:val="24"/>
        </w:rPr>
        <w:t xml:space="preserve">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AC7681" w:rsidRDefault="00AC7681" w:rsidP="00AC7681">
      <w:pPr>
        <w:spacing w:after="0"/>
        <w:ind w:firstLine="709"/>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w:t>
      </w:r>
      <w:proofErr w:type="gramEnd"/>
      <w:r>
        <w:rPr>
          <w:rFonts w:ascii="Times New Roman" w:eastAsia="Times New Roman" w:hAnsi="Times New Roman" w:cs="Times New Roman"/>
          <w:sz w:val="24"/>
          <w:szCs w:val="24"/>
        </w:rPr>
        <w:t xml:space="preserve"> линий электропередачи;</w:t>
      </w:r>
    </w:p>
    <w:p w:rsidR="00AC7681" w:rsidRDefault="00AC7681" w:rsidP="00AC768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 размещать свалки;</w:t>
      </w:r>
    </w:p>
    <w:p w:rsidR="00AC7681" w:rsidRDefault="00AC7681" w:rsidP="00AC768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AC7681" w:rsidRDefault="00AC7681" w:rsidP="00AC768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w:t>
      </w:r>
    </w:p>
    <w:p w:rsidR="00AC7681" w:rsidRDefault="00AC7681" w:rsidP="00AC768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 складировать или размещать хранилища любых, в том числе горюче-смазочных, материалов;</w:t>
      </w:r>
    </w:p>
    <w:p w:rsidR="00AC7681" w:rsidRDefault="00AC7681" w:rsidP="00AC768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AC7681" w:rsidRDefault="00AC7681" w:rsidP="00AC768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AC7681" w:rsidRDefault="00AC7681" w:rsidP="00AC768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AC7681" w:rsidRDefault="00AC7681" w:rsidP="00AC768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 осуществлять проход судов с поднятыми стрелами кранов и других механизмов (в охранных зонах воздушных линий электропередачи).</w:t>
      </w:r>
    </w:p>
    <w:p w:rsidR="00AC7681" w:rsidRDefault="00AC7681" w:rsidP="00AC768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AC7681" w:rsidRDefault="00AC7681" w:rsidP="00AC768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 строительство, капитальный ремонт, реконструкция или снос зданий и сооружений;</w:t>
      </w:r>
    </w:p>
    <w:p w:rsidR="00AC7681" w:rsidRDefault="00AC7681" w:rsidP="00AC768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горные, взрывные, мелиоративные работы, в том числе связанные с временным затоплением земель;</w:t>
      </w:r>
    </w:p>
    <w:p w:rsidR="00AC7681" w:rsidRDefault="00AC7681" w:rsidP="00AC768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посадка и вырубка деревьев и кустарников;</w:t>
      </w:r>
    </w:p>
    <w:p w:rsidR="00AC7681" w:rsidRDefault="00AC7681" w:rsidP="00AC768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AC7681" w:rsidRDefault="00AC7681" w:rsidP="00AC768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 проход судов, у которых расстояние по вертикали от верхнего крайнего габарита с грузом или без груза до нижней точки </w:t>
      </w:r>
      <w:proofErr w:type="gramStart"/>
      <w:r>
        <w:rPr>
          <w:rFonts w:ascii="Times New Roman" w:eastAsia="Times New Roman" w:hAnsi="Times New Roman" w:cs="Times New Roman"/>
          <w:sz w:val="24"/>
          <w:szCs w:val="24"/>
        </w:rPr>
        <w:t>провеса проводов переходов воздушных линий электропередачи</w:t>
      </w:r>
      <w:proofErr w:type="gramEnd"/>
      <w:r>
        <w:rPr>
          <w:rFonts w:ascii="Times New Roman" w:eastAsia="Times New Roman" w:hAnsi="Times New Roman" w:cs="Times New Roman"/>
          <w:sz w:val="24"/>
          <w:szCs w:val="24"/>
        </w:rPr>
        <w:t xml:space="preserve"> через водоемы менее минимально допустимого расстояния, в том числе с учетом максимального уровня подъема воды при паводке;</w:t>
      </w:r>
    </w:p>
    <w:p w:rsidR="00AC7681" w:rsidRDefault="00AC7681" w:rsidP="00AC768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AC7681" w:rsidRDefault="00AC7681" w:rsidP="00AC768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AC7681" w:rsidRDefault="00AC7681" w:rsidP="00AC768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AC7681" w:rsidRDefault="00AC7681" w:rsidP="00AC768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AC7681" w:rsidRDefault="00AC7681" w:rsidP="00AC768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охранных зонах, установленных для объектов электросетевого хозяйства напряжением до 1000 вольт, помимо действий, предусмотренных пунктом 3 настоящей статьи, без письменного решения о согласовании сетевых организаций запрещается:</w:t>
      </w:r>
    </w:p>
    <w:p w:rsidR="00AC7681" w:rsidRDefault="00AC7681" w:rsidP="00AC7681">
      <w:pPr>
        <w:spacing w:after="0"/>
        <w:ind w:firstLine="709"/>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земельные участки и иные объекты недвижимости, расположенные в границах территории ведения гражданами садоводства или огородничества для собственных нужд, объекты жилищного строительства, в том числе индивидуального (в охранных зонах воздушных линий электропередачи);</w:t>
      </w:r>
      <w:proofErr w:type="gramEnd"/>
    </w:p>
    <w:p w:rsidR="00AC7681" w:rsidRDefault="00AC7681" w:rsidP="00AC768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складировать или размещать хранилища любых, в том числе горюче-смазочных, материалов;</w:t>
      </w:r>
    </w:p>
    <w:p w:rsidR="00AC7681" w:rsidRDefault="00AC7681" w:rsidP="00AC768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AC7681" w:rsidRDefault="00AC7681" w:rsidP="00AC7681">
      <w:pPr>
        <w:spacing w:after="0"/>
        <w:ind w:firstLine="709"/>
        <w:jc w:val="both"/>
        <w:rPr>
          <w:rFonts w:ascii="Times New Roman" w:eastAsia="DengXian" w:hAnsi="Times New Roman" w:cs="Times New Roman"/>
          <w:sz w:val="24"/>
          <w:szCs w:val="24"/>
        </w:rPr>
      </w:pPr>
      <w:r>
        <w:rPr>
          <w:rFonts w:ascii="Times New Roman" w:eastAsia="DengXian" w:hAnsi="Times New Roman" w:cs="Times New Roman"/>
          <w:sz w:val="24"/>
          <w:szCs w:val="24"/>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rsidR="00AC7681" w:rsidRDefault="00AC7681" w:rsidP="00AC7681">
      <w:pPr>
        <w:spacing w:after="0"/>
        <w:ind w:firstLine="709"/>
        <w:jc w:val="both"/>
        <w:rPr>
          <w:rFonts w:ascii="Times New Roman" w:eastAsia="DengXian" w:hAnsi="Times New Roman" w:cs="Times New Roman"/>
          <w:sz w:val="24"/>
          <w:szCs w:val="24"/>
        </w:rPr>
      </w:pPr>
      <w:r>
        <w:rPr>
          <w:rFonts w:ascii="Times New Roman" w:eastAsia="DengXian" w:hAnsi="Times New Roman" w:cs="Times New Roman"/>
          <w:sz w:val="24"/>
          <w:szCs w:val="24"/>
        </w:rPr>
        <w:t>устраивать всякого рода свалки, разжигать костры, сжигать бытовой мусор или промышленные отходы;</w:t>
      </w:r>
    </w:p>
    <w:p w:rsidR="00AC7681" w:rsidRDefault="00AC7681" w:rsidP="00AC7681">
      <w:pPr>
        <w:spacing w:after="0"/>
        <w:ind w:firstLine="709"/>
        <w:jc w:val="both"/>
        <w:rPr>
          <w:rFonts w:ascii="Times New Roman" w:eastAsia="DengXian" w:hAnsi="Times New Roman" w:cs="Times New Roman"/>
          <w:sz w:val="24"/>
          <w:szCs w:val="24"/>
        </w:rPr>
      </w:pPr>
      <w:r>
        <w:rPr>
          <w:rFonts w:ascii="Times New Roman" w:eastAsia="DengXian" w:hAnsi="Times New Roman" w:cs="Times New Roman"/>
          <w:sz w:val="24"/>
          <w:szCs w:val="24"/>
        </w:rPr>
        <w:t>производить работы ударными механизмами, производить сброс и слив едких и коррозионно-активных веществ и горюче-смазочных материалов;</w:t>
      </w:r>
    </w:p>
    <w:p w:rsidR="00AC7681" w:rsidRDefault="00AC7681" w:rsidP="00AC7681">
      <w:pPr>
        <w:spacing w:after="0"/>
        <w:ind w:firstLine="709"/>
        <w:jc w:val="both"/>
        <w:rPr>
          <w:rFonts w:ascii="Times New Roman" w:eastAsia="DengXian" w:hAnsi="Times New Roman" w:cs="Times New Roman"/>
          <w:sz w:val="24"/>
          <w:szCs w:val="24"/>
        </w:rPr>
      </w:pPr>
      <w:r>
        <w:rPr>
          <w:rFonts w:ascii="Times New Roman" w:eastAsia="DengXian" w:hAnsi="Times New Roman" w:cs="Times New Roman"/>
          <w:sz w:val="24"/>
          <w:szCs w:val="24"/>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водопроводных и канализационных колодцев; сбрасывать в камеры, колодцы мусор, отходы, снег и т.д.;</w:t>
      </w:r>
    </w:p>
    <w:p w:rsidR="00AC7681" w:rsidRDefault="00AC7681" w:rsidP="00AC7681">
      <w:pPr>
        <w:spacing w:after="0"/>
        <w:ind w:firstLine="709"/>
        <w:jc w:val="both"/>
        <w:rPr>
          <w:rFonts w:ascii="Times New Roman" w:eastAsia="DengXian" w:hAnsi="Times New Roman" w:cs="Times New Roman"/>
          <w:sz w:val="24"/>
          <w:szCs w:val="24"/>
        </w:rPr>
      </w:pPr>
      <w:r>
        <w:rPr>
          <w:rFonts w:ascii="Times New Roman" w:eastAsia="DengXian" w:hAnsi="Times New Roman" w:cs="Times New Roman"/>
          <w:sz w:val="24"/>
          <w:szCs w:val="24"/>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rsidR="00AC7681" w:rsidRDefault="00AC7681" w:rsidP="00AC7681">
      <w:pPr>
        <w:spacing w:after="0"/>
        <w:ind w:firstLine="709"/>
        <w:jc w:val="both"/>
        <w:rPr>
          <w:rFonts w:ascii="Times New Roman" w:eastAsia="DengXian" w:hAnsi="Times New Roman" w:cs="Times New Roman"/>
          <w:sz w:val="24"/>
          <w:szCs w:val="24"/>
        </w:rPr>
      </w:pPr>
      <w:r>
        <w:rPr>
          <w:rFonts w:ascii="Times New Roman" w:eastAsia="DengXian" w:hAnsi="Times New Roman" w:cs="Times New Roman"/>
          <w:sz w:val="24"/>
          <w:szCs w:val="24"/>
        </w:rPr>
        <w:t xml:space="preserve">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w:t>
      </w:r>
      <w:proofErr w:type="spellStart"/>
      <w:r>
        <w:rPr>
          <w:rFonts w:ascii="Times New Roman" w:eastAsia="DengXian" w:hAnsi="Times New Roman" w:cs="Times New Roman"/>
          <w:sz w:val="24"/>
          <w:szCs w:val="24"/>
        </w:rPr>
        <w:t>загерметизированы</w:t>
      </w:r>
      <w:proofErr w:type="spellEnd"/>
      <w:r>
        <w:rPr>
          <w:rFonts w:ascii="Times New Roman" w:eastAsia="DengXian" w:hAnsi="Times New Roman" w:cs="Times New Roman"/>
          <w:sz w:val="24"/>
          <w:szCs w:val="24"/>
        </w:rPr>
        <w:t>.</w:t>
      </w:r>
    </w:p>
    <w:p w:rsidR="00AC7681" w:rsidRDefault="00AC7681" w:rsidP="00AC7681">
      <w:pPr>
        <w:spacing w:after="0"/>
        <w:ind w:firstLine="709"/>
        <w:jc w:val="both"/>
        <w:rPr>
          <w:rFonts w:ascii="Times New Roman" w:eastAsia="DengXian" w:hAnsi="Times New Roman" w:cs="Times New Roman"/>
          <w:i/>
          <w:sz w:val="24"/>
          <w:szCs w:val="24"/>
        </w:rPr>
      </w:pPr>
    </w:p>
    <w:p w:rsidR="00AC7681" w:rsidRPr="00AC7681" w:rsidRDefault="00AC7681" w:rsidP="00AC7681">
      <w:pPr>
        <w:spacing w:after="0"/>
        <w:ind w:firstLine="709"/>
        <w:jc w:val="both"/>
        <w:rPr>
          <w:rFonts w:ascii="Times New Roman" w:eastAsia="DengXian" w:hAnsi="Times New Roman" w:cs="Times New Roman"/>
          <w:b/>
          <w:bCs/>
          <w:iCs/>
          <w:sz w:val="24"/>
          <w:szCs w:val="24"/>
        </w:rPr>
      </w:pPr>
      <w:r w:rsidRPr="00AC7681">
        <w:rPr>
          <w:rFonts w:ascii="Times New Roman" w:eastAsia="DengXian" w:hAnsi="Times New Roman" w:cs="Times New Roman"/>
          <w:b/>
          <w:bCs/>
          <w:iCs/>
          <w:sz w:val="24"/>
          <w:szCs w:val="24"/>
        </w:rPr>
        <w:t>Охранные зоны тепловых сетей</w:t>
      </w:r>
    </w:p>
    <w:p w:rsidR="00AC7681" w:rsidRDefault="00AC7681" w:rsidP="00AC7681">
      <w:pPr>
        <w:spacing w:after="0"/>
        <w:ind w:firstLine="709"/>
        <w:jc w:val="both"/>
        <w:rPr>
          <w:rFonts w:ascii="Times New Roman" w:eastAsia="DengXian" w:hAnsi="Times New Roman" w:cs="Times New Roman"/>
          <w:sz w:val="24"/>
          <w:szCs w:val="24"/>
        </w:rPr>
      </w:pPr>
      <w:r>
        <w:rPr>
          <w:rFonts w:ascii="Times New Roman" w:eastAsia="DengXian" w:hAnsi="Times New Roman" w:cs="Times New Roman"/>
          <w:sz w:val="24"/>
          <w:szCs w:val="24"/>
        </w:rPr>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rsidR="00AC7681" w:rsidRDefault="00AC7681" w:rsidP="00AC7681">
      <w:pPr>
        <w:spacing w:after="0"/>
        <w:ind w:firstLine="709"/>
        <w:jc w:val="both"/>
        <w:rPr>
          <w:rFonts w:ascii="Times New Roman" w:eastAsia="DengXian" w:hAnsi="Times New Roman" w:cs="Times New Roman"/>
          <w:sz w:val="24"/>
          <w:szCs w:val="24"/>
        </w:rPr>
      </w:pPr>
      <w:r>
        <w:rPr>
          <w:rFonts w:ascii="Times New Roman" w:eastAsia="DengXian" w:hAnsi="Times New Roman" w:cs="Times New Roman"/>
          <w:sz w:val="24"/>
          <w:szCs w:val="24"/>
        </w:rPr>
        <w:lastRenderedPageBreak/>
        <w:t>размещать автозаправочные станции, хранилища горюче-смазочных материалов, складировать агрессивные химические материалы;</w:t>
      </w:r>
    </w:p>
    <w:p w:rsidR="00AC7681" w:rsidRDefault="00AC7681" w:rsidP="00AC7681">
      <w:pPr>
        <w:spacing w:after="0"/>
        <w:ind w:firstLine="709"/>
        <w:jc w:val="both"/>
        <w:rPr>
          <w:rFonts w:ascii="Times New Roman" w:eastAsia="DengXian" w:hAnsi="Times New Roman" w:cs="Times New Roman"/>
          <w:sz w:val="24"/>
          <w:szCs w:val="24"/>
        </w:rPr>
      </w:pPr>
      <w:r>
        <w:rPr>
          <w:rFonts w:ascii="Times New Roman" w:eastAsia="DengXian" w:hAnsi="Times New Roman" w:cs="Times New Roman"/>
          <w:sz w:val="24"/>
          <w:szCs w:val="24"/>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rsidR="00AC7681" w:rsidRDefault="00AC7681" w:rsidP="00AC7681">
      <w:pPr>
        <w:spacing w:after="0"/>
        <w:ind w:firstLine="709"/>
        <w:jc w:val="both"/>
        <w:rPr>
          <w:rFonts w:ascii="Times New Roman" w:eastAsia="DengXian" w:hAnsi="Times New Roman" w:cs="Times New Roman"/>
          <w:sz w:val="24"/>
          <w:szCs w:val="24"/>
        </w:rPr>
      </w:pPr>
      <w:r>
        <w:rPr>
          <w:rFonts w:ascii="Times New Roman" w:eastAsia="DengXian" w:hAnsi="Times New Roman" w:cs="Times New Roman"/>
          <w:sz w:val="24"/>
          <w:szCs w:val="24"/>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rsidR="00AC7681" w:rsidRDefault="00AC7681" w:rsidP="00AC7681">
      <w:pPr>
        <w:spacing w:after="0"/>
        <w:ind w:firstLine="709"/>
        <w:jc w:val="both"/>
        <w:rPr>
          <w:rFonts w:ascii="Times New Roman" w:eastAsia="DengXian" w:hAnsi="Times New Roman" w:cs="Times New Roman"/>
          <w:sz w:val="24"/>
          <w:szCs w:val="24"/>
        </w:rPr>
      </w:pPr>
      <w:r>
        <w:rPr>
          <w:rFonts w:ascii="Times New Roman" w:eastAsia="DengXian" w:hAnsi="Times New Roman" w:cs="Times New Roman"/>
          <w:sz w:val="24"/>
          <w:szCs w:val="24"/>
        </w:rPr>
        <w:t>устраивать всякого рода свалки, разжигать костры, сжигать бытовой мусор или промышленные отходы;</w:t>
      </w:r>
    </w:p>
    <w:p w:rsidR="00AC7681" w:rsidRDefault="00AC7681" w:rsidP="00AC7681">
      <w:pPr>
        <w:spacing w:after="0"/>
        <w:ind w:firstLine="709"/>
        <w:jc w:val="both"/>
        <w:rPr>
          <w:rFonts w:ascii="Times New Roman" w:eastAsia="DengXian" w:hAnsi="Times New Roman" w:cs="Times New Roman"/>
          <w:sz w:val="24"/>
          <w:szCs w:val="24"/>
        </w:rPr>
      </w:pPr>
      <w:r>
        <w:rPr>
          <w:rFonts w:ascii="Times New Roman" w:eastAsia="DengXian" w:hAnsi="Times New Roman" w:cs="Times New Roman"/>
          <w:sz w:val="24"/>
          <w:szCs w:val="24"/>
        </w:rPr>
        <w:t>производить работы ударными механизмами, производить сброс и слив едких и коррозионно-активных веществ и горюче-смазочных материалов;</w:t>
      </w:r>
    </w:p>
    <w:p w:rsidR="00AC7681" w:rsidRDefault="00AC7681" w:rsidP="00AC7681">
      <w:pPr>
        <w:spacing w:after="0"/>
        <w:ind w:firstLine="709"/>
        <w:jc w:val="both"/>
        <w:rPr>
          <w:rFonts w:ascii="Times New Roman" w:eastAsia="DengXian" w:hAnsi="Times New Roman" w:cs="Times New Roman"/>
          <w:sz w:val="24"/>
          <w:szCs w:val="24"/>
        </w:rPr>
      </w:pPr>
      <w:r>
        <w:rPr>
          <w:rFonts w:ascii="Times New Roman" w:eastAsia="DengXian" w:hAnsi="Times New Roman" w:cs="Times New Roman"/>
          <w:sz w:val="24"/>
          <w:szCs w:val="24"/>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rsidR="00AC7681" w:rsidRDefault="00AC7681" w:rsidP="00AC7681">
      <w:pPr>
        <w:spacing w:after="0"/>
        <w:ind w:firstLine="709"/>
        <w:jc w:val="both"/>
        <w:rPr>
          <w:rFonts w:ascii="Times New Roman" w:eastAsia="DengXian" w:hAnsi="Times New Roman" w:cs="Times New Roman"/>
          <w:sz w:val="24"/>
          <w:szCs w:val="24"/>
        </w:rPr>
      </w:pPr>
      <w:r>
        <w:rPr>
          <w:rFonts w:ascii="Times New Roman" w:eastAsia="DengXian" w:hAnsi="Times New Roman" w:cs="Times New Roman"/>
          <w:sz w:val="24"/>
          <w:szCs w:val="24"/>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rsidR="00AC7681" w:rsidRDefault="00AC7681" w:rsidP="00AC7681">
      <w:pPr>
        <w:spacing w:after="0"/>
        <w:ind w:firstLine="709"/>
        <w:jc w:val="both"/>
        <w:rPr>
          <w:rFonts w:ascii="Times New Roman" w:eastAsia="DengXian" w:hAnsi="Times New Roman" w:cs="Times New Roman"/>
          <w:sz w:val="24"/>
          <w:szCs w:val="24"/>
        </w:rPr>
      </w:pPr>
      <w:r>
        <w:rPr>
          <w:rFonts w:ascii="Times New Roman" w:eastAsia="DengXian" w:hAnsi="Times New Roman" w:cs="Times New Roman"/>
          <w:sz w:val="24"/>
          <w:szCs w:val="24"/>
        </w:rPr>
        <w:t xml:space="preserve">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w:t>
      </w:r>
      <w:proofErr w:type="spellStart"/>
      <w:r>
        <w:rPr>
          <w:rFonts w:ascii="Times New Roman" w:eastAsia="DengXian" w:hAnsi="Times New Roman" w:cs="Times New Roman"/>
          <w:sz w:val="24"/>
          <w:szCs w:val="24"/>
        </w:rPr>
        <w:t>загерметизированы</w:t>
      </w:r>
      <w:proofErr w:type="spellEnd"/>
      <w:r>
        <w:rPr>
          <w:rFonts w:ascii="Times New Roman" w:eastAsia="DengXian" w:hAnsi="Times New Roman" w:cs="Times New Roman"/>
          <w:sz w:val="24"/>
          <w:szCs w:val="24"/>
        </w:rPr>
        <w:t>.</w:t>
      </w:r>
    </w:p>
    <w:p w:rsidR="00AC7681" w:rsidRDefault="00AC7681" w:rsidP="00AC7681">
      <w:pPr>
        <w:spacing w:after="0"/>
        <w:ind w:firstLine="709"/>
        <w:jc w:val="both"/>
        <w:rPr>
          <w:rFonts w:ascii="Times New Roman" w:eastAsia="DengXian" w:hAnsi="Times New Roman" w:cs="Times New Roman"/>
          <w:sz w:val="24"/>
          <w:szCs w:val="24"/>
        </w:rPr>
      </w:pPr>
    </w:p>
    <w:p w:rsidR="00AC7681" w:rsidRDefault="00AC7681" w:rsidP="00AC7681">
      <w:pPr>
        <w:spacing w:after="0"/>
        <w:ind w:firstLine="709"/>
        <w:jc w:val="both"/>
        <w:rPr>
          <w:rFonts w:ascii="Times New Roman" w:eastAsia="DengXian" w:hAnsi="Times New Roman" w:cs="Times New Roman"/>
          <w:sz w:val="24"/>
          <w:szCs w:val="24"/>
        </w:rPr>
      </w:pPr>
      <w:r>
        <w:rPr>
          <w:rFonts w:ascii="Times New Roman" w:eastAsia="DengXian" w:hAnsi="Times New Roman" w:cs="Times New Roman"/>
          <w:sz w:val="24"/>
          <w:szCs w:val="24"/>
        </w:rPr>
        <w:t xml:space="preserve">В пределах территории охранных зон тепловых сетей без </w:t>
      </w:r>
      <w:proofErr w:type="gramStart"/>
      <w:r>
        <w:rPr>
          <w:rFonts w:ascii="Times New Roman" w:eastAsia="DengXian" w:hAnsi="Times New Roman" w:cs="Times New Roman"/>
          <w:sz w:val="24"/>
          <w:szCs w:val="24"/>
        </w:rPr>
        <w:t>письменного</w:t>
      </w:r>
      <w:proofErr w:type="gramEnd"/>
      <w:r>
        <w:rPr>
          <w:rFonts w:ascii="Times New Roman" w:eastAsia="DengXian" w:hAnsi="Times New Roman" w:cs="Times New Roman"/>
          <w:sz w:val="24"/>
          <w:szCs w:val="24"/>
        </w:rPr>
        <w:t xml:space="preserve"> согласие предприятий и организаций, в ведении которых находятся эти сети, запрещается:</w:t>
      </w:r>
    </w:p>
    <w:p w:rsidR="00AC7681" w:rsidRDefault="00AC7681" w:rsidP="00AC7681">
      <w:pPr>
        <w:spacing w:after="0"/>
        <w:ind w:firstLine="709"/>
        <w:jc w:val="both"/>
        <w:rPr>
          <w:rFonts w:ascii="Times New Roman" w:eastAsia="DengXian" w:hAnsi="Times New Roman" w:cs="Times New Roman"/>
          <w:sz w:val="24"/>
          <w:szCs w:val="24"/>
        </w:rPr>
      </w:pPr>
      <w:r>
        <w:rPr>
          <w:rFonts w:ascii="Times New Roman" w:eastAsia="DengXian" w:hAnsi="Times New Roman" w:cs="Times New Roman"/>
          <w:sz w:val="24"/>
          <w:szCs w:val="24"/>
        </w:rPr>
        <w:t>производить строительство, капитальный ремонт, реконструкцию или снос любых зданий и сооружений;</w:t>
      </w:r>
    </w:p>
    <w:p w:rsidR="00AC7681" w:rsidRDefault="00AC7681" w:rsidP="00AC7681">
      <w:pPr>
        <w:spacing w:after="0"/>
        <w:ind w:firstLine="709"/>
        <w:jc w:val="both"/>
        <w:rPr>
          <w:rFonts w:ascii="Times New Roman" w:eastAsia="DengXian" w:hAnsi="Times New Roman" w:cs="Times New Roman"/>
          <w:sz w:val="24"/>
          <w:szCs w:val="24"/>
        </w:rPr>
      </w:pPr>
      <w:r>
        <w:rPr>
          <w:rFonts w:ascii="Times New Roman" w:eastAsia="DengXian" w:hAnsi="Times New Roman" w:cs="Times New Roman"/>
          <w:sz w:val="24"/>
          <w:szCs w:val="24"/>
        </w:rPr>
        <w:t>производить земляные работы, планировку грунта, посадку деревьев и кустарников, устраивать монументальные клумбы;</w:t>
      </w:r>
    </w:p>
    <w:p w:rsidR="00AC7681" w:rsidRDefault="00AC7681" w:rsidP="00AC7681">
      <w:pPr>
        <w:spacing w:after="0"/>
        <w:ind w:firstLine="709"/>
        <w:jc w:val="both"/>
        <w:rPr>
          <w:rFonts w:ascii="Times New Roman" w:eastAsia="DengXian" w:hAnsi="Times New Roman" w:cs="Times New Roman"/>
          <w:sz w:val="24"/>
          <w:szCs w:val="24"/>
        </w:rPr>
      </w:pPr>
      <w:r>
        <w:rPr>
          <w:rFonts w:ascii="Times New Roman" w:eastAsia="DengXian" w:hAnsi="Times New Roman" w:cs="Times New Roman"/>
          <w:sz w:val="24"/>
          <w:szCs w:val="24"/>
        </w:rPr>
        <w:t>производить погрузочно-разгрузочные работы, а также работы, связанные с разбиванием грунта и дорожных покрытий;</w:t>
      </w:r>
    </w:p>
    <w:p w:rsidR="00AC7681" w:rsidRDefault="00AC7681" w:rsidP="00AC7681">
      <w:pPr>
        <w:spacing w:after="0"/>
        <w:ind w:firstLine="709"/>
        <w:jc w:val="both"/>
        <w:rPr>
          <w:rFonts w:ascii="Times New Roman" w:eastAsia="DengXian" w:hAnsi="Times New Roman" w:cs="Times New Roman"/>
          <w:sz w:val="24"/>
          <w:szCs w:val="24"/>
        </w:rPr>
      </w:pPr>
      <w:r>
        <w:rPr>
          <w:rFonts w:ascii="Times New Roman" w:eastAsia="DengXian" w:hAnsi="Times New Roman" w:cs="Times New Roman"/>
          <w:sz w:val="24"/>
          <w:szCs w:val="24"/>
        </w:rPr>
        <w:t>сооружать переезды и переходы через трубопроводы тепловых сетей.</w:t>
      </w:r>
    </w:p>
    <w:p w:rsidR="00AC7681" w:rsidRDefault="00AC7681" w:rsidP="00AC7681">
      <w:pPr>
        <w:spacing w:after="0"/>
        <w:ind w:firstLine="709"/>
        <w:jc w:val="both"/>
        <w:rPr>
          <w:rFonts w:ascii="Times New Roman" w:eastAsia="Times New Roman" w:hAnsi="Times New Roman" w:cs="Times New Roman"/>
          <w:i/>
          <w:iCs/>
          <w:sz w:val="24"/>
          <w:szCs w:val="24"/>
        </w:rPr>
      </w:pPr>
    </w:p>
    <w:p w:rsidR="00AC7681" w:rsidRPr="00AC7681" w:rsidRDefault="00AC7681" w:rsidP="00AC7681">
      <w:pPr>
        <w:spacing w:after="0"/>
        <w:ind w:firstLine="709"/>
        <w:jc w:val="both"/>
        <w:rPr>
          <w:rFonts w:ascii="Times New Roman" w:eastAsia="Times New Roman" w:hAnsi="Times New Roman" w:cs="Times New Roman"/>
          <w:b/>
          <w:bCs/>
          <w:sz w:val="24"/>
          <w:szCs w:val="24"/>
        </w:rPr>
      </w:pPr>
      <w:r w:rsidRPr="00AC7681">
        <w:rPr>
          <w:rFonts w:ascii="Times New Roman" w:eastAsia="Times New Roman" w:hAnsi="Times New Roman" w:cs="Times New Roman"/>
          <w:b/>
          <w:bCs/>
          <w:sz w:val="24"/>
          <w:szCs w:val="24"/>
        </w:rPr>
        <w:t>Придорожные полосы автомобильных дорог</w:t>
      </w:r>
    </w:p>
    <w:p w:rsidR="00AC7681" w:rsidRPr="00CA65D0" w:rsidRDefault="00AC7681" w:rsidP="00AC7681">
      <w:pPr>
        <w:spacing w:after="0"/>
        <w:ind w:firstLine="709"/>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Ограничения устанавливаются Земельным Кодексом Российской Федерации, Федеральным законом от 8 ноября 2007 года № 257-ФЗ «Об автомобильных дорогах и о дорожной деятельности в </w:t>
      </w:r>
      <w:r w:rsidRPr="00661FB0">
        <w:rPr>
          <w:rFonts w:ascii="Times New Roman" w:eastAsia="Times New Roman" w:hAnsi="Times New Roman" w:cs="Times New Roman"/>
          <w:sz w:val="24"/>
          <w:szCs w:val="24"/>
        </w:rPr>
        <w:t xml:space="preserve">Российской Федерации и о внесении изменений в отдельные законодательные акты Российской Федерации», </w:t>
      </w:r>
      <w:r w:rsidR="00CA65D0" w:rsidRPr="00661FB0">
        <w:rPr>
          <w:rFonts w:ascii="Times New Roman" w:eastAsia="Times New Roman" w:hAnsi="Times New Roman" w:cs="Times New Roman"/>
          <w:sz w:val="24"/>
          <w:szCs w:val="24"/>
        </w:rPr>
        <w:t>п</w:t>
      </w:r>
      <w:r w:rsidR="003D2435" w:rsidRPr="00661FB0">
        <w:rPr>
          <w:rFonts w:ascii="Times New Roman" w:eastAsia="Times New Roman" w:hAnsi="Times New Roman" w:cs="Times New Roman"/>
          <w:sz w:val="24"/>
          <w:szCs w:val="24"/>
        </w:rPr>
        <w:t>остановление</w:t>
      </w:r>
      <w:r w:rsidR="00CA65D0" w:rsidRPr="00661FB0">
        <w:rPr>
          <w:rFonts w:ascii="Times New Roman" w:eastAsia="Times New Roman" w:hAnsi="Times New Roman" w:cs="Times New Roman"/>
          <w:sz w:val="24"/>
          <w:szCs w:val="24"/>
        </w:rPr>
        <w:t>м</w:t>
      </w:r>
      <w:r w:rsidR="003D2435" w:rsidRPr="00661FB0">
        <w:rPr>
          <w:rFonts w:ascii="Times New Roman" w:eastAsia="Times New Roman" w:hAnsi="Times New Roman" w:cs="Times New Roman"/>
          <w:sz w:val="24"/>
          <w:szCs w:val="24"/>
        </w:rPr>
        <w:t xml:space="preserve"> Правительства </w:t>
      </w:r>
      <w:r w:rsidR="00CA65D0" w:rsidRPr="00661FB0">
        <w:rPr>
          <w:rFonts w:ascii="Times New Roman" w:eastAsia="Times New Roman" w:hAnsi="Times New Roman" w:cs="Times New Roman"/>
          <w:sz w:val="24"/>
          <w:szCs w:val="24"/>
        </w:rPr>
        <w:t>Российской Федерации</w:t>
      </w:r>
      <w:r w:rsidR="003D2435" w:rsidRPr="00661FB0">
        <w:rPr>
          <w:rFonts w:ascii="Times New Roman" w:eastAsia="Times New Roman" w:hAnsi="Times New Roman" w:cs="Times New Roman"/>
          <w:sz w:val="24"/>
          <w:szCs w:val="24"/>
        </w:rPr>
        <w:t xml:space="preserve"> от 28</w:t>
      </w:r>
      <w:r w:rsidR="00D465FD" w:rsidRPr="00661FB0">
        <w:rPr>
          <w:rFonts w:ascii="Times New Roman" w:eastAsia="Times New Roman" w:hAnsi="Times New Roman" w:cs="Times New Roman"/>
          <w:sz w:val="24"/>
          <w:szCs w:val="24"/>
        </w:rPr>
        <w:t xml:space="preserve"> октября </w:t>
      </w:r>
      <w:r w:rsidR="003D2435" w:rsidRPr="00661FB0">
        <w:rPr>
          <w:rFonts w:ascii="Times New Roman" w:eastAsia="Times New Roman" w:hAnsi="Times New Roman" w:cs="Times New Roman"/>
          <w:sz w:val="24"/>
          <w:szCs w:val="24"/>
        </w:rPr>
        <w:t>2020</w:t>
      </w:r>
      <w:r w:rsidR="00D465FD" w:rsidRPr="00661FB0">
        <w:rPr>
          <w:rFonts w:ascii="Times New Roman" w:eastAsia="Times New Roman" w:hAnsi="Times New Roman" w:cs="Times New Roman"/>
          <w:sz w:val="24"/>
          <w:szCs w:val="24"/>
        </w:rPr>
        <w:t xml:space="preserve"> года</w:t>
      </w:r>
      <w:r w:rsidR="003D2435" w:rsidRPr="00661FB0">
        <w:rPr>
          <w:rFonts w:ascii="Times New Roman" w:eastAsia="Times New Roman" w:hAnsi="Times New Roman" w:cs="Times New Roman"/>
          <w:sz w:val="24"/>
          <w:szCs w:val="24"/>
        </w:rPr>
        <w:t xml:space="preserve"> </w:t>
      </w:r>
      <w:r w:rsidR="00CA65D0" w:rsidRPr="00661FB0">
        <w:rPr>
          <w:rFonts w:ascii="Times New Roman" w:eastAsia="Times New Roman" w:hAnsi="Times New Roman" w:cs="Times New Roman"/>
          <w:sz w:val="24"/>
          <w:szCs w:val="24"/>
        </w:rPr>
        <w:t>№</w:t>
      </w:r>
      <w:r w:rsidR="003D2435" w:rsidRPr="00661FB0">
        <w:rPr>
          <w:rFonts w:ascii="Times New Roman" w:eastAsia="Times New Roman" w:hAnsi="Times New Roman" w:cs="Times New Roman"/>
          <w:sz w:val="24"/>
          <w:szCs w:val="24"/>
        </w:rPr>
        <w:t xml:space="preserve"> 1753 "</w:t>
      </w:r>
      <w:r w:rsidR="00B468A7" w:rsidRPr="00661FB0">
        <w:rPr>
          <w:rFonts w:ascii="Times New Roman" w:eastAsia="Times New Roman" w:hAnsi="Times New Roman" w:cs="Times New Roman"/>
          <w:sz w:val="24"/>
          <w:szCs w:val="24"/>
        </w:rPr>
        <w:t>О минимально необходимых для обслуживания участников дорожного движения требованиях к обеспеченности автомобильных дорог общего пользования федерального</w:t>
      </w:r>
      <w:proofErr w:type="gramEnd"/>
      <w:r w:rsidR="00B468A7" w:rsidRPr="00661FB0">
        <w:rPr>
          <w:rFonts w:ascii="Times New Roman" w:eastAsia="Times New Roman" w:hAnsi="Times New Roman" w:cs="Times New Roman"/>
          <w:sz w:val="24"/>
          <w:szCs w:val="24"/>
        </w:rPr>
        <w:t xml:space="preserve">, </w:t>
      </w:r>
      <w:proofErr w:type="gramStart"/>
      <w:r w:rsidR="00B468A7" w:rsidRPr="00661FB0">
        <w:rPr>
          <w:rFonts w:ascii="Times New Roman" w:eastAsia="Times New Roman" w:hAnsi="Times New Roman" w:cs="Times New Roman"/>
          <w:sz w:val="24"/>
          <w:szCs w:val="24"/>
        </w:rPr>
        <w:t>регионального или межмуниципального, местного значения объектами дорожного сервиса, размещаемыми в границах полос отвода автомобильных дорог, а также требованиях к перечню минимально необходимых услуг, оказываемых на таких объектах дорожного сервиса</w:t>
      </w:r>
      <w:r w:rsidR="003D2435" w:rsidRPr="00661FB0">
        <w:rPr>
          <w:rFonts w:ascii="Times New Roman" w:eastAsia="Times New Roman" w:hAnsi="Times New Roman" w:cs="Times New Roman"/>
          <w:sz w:val="24"/>
          <w:szCs w:val="24"/>
        </w:rPr>
        <w:t>"</w:t>
      </w:r>
      <w:r w:rsidRPr="00661FB0">
        <w:rPr>
          <w:rFonts w:ascii="Times New Roman" w:eastAsia="Times New Roman" w:hAnsi="Times New Roman" w:cs="Times New Roman"/>
          <w:sz w:val="24"/>
          <w:szCs w:val="24"/>
        </w:rPr>
        <w:t xml:space="preserve">, </w:t>
      </w:r>
      <w:r w:rsidR="008E16DA" w:rsidRPr="00661FB0">
        <w:rPr>
          <w:rFonts w:ascii="Times New Roman" w:eastAsia="Times New Roman" w:hAnsi="Times New Roman" w:cs="Times New Roman"/>
          <w:sz w:val="24"/>
          <w:szCs w:val="24"/>
        </w:rPr>
        <w:t>п</w:t>
      </w:r>
      <w:r w:rsidRPr="00661FB0">
        <w:rPr>
          <w:rFonts w:ascii="Times New Roman" w:eastAsia="Times New Roman" w:hAnsi="Times New Roman" w:cs="Times New Roman"/>
          <w:sz w:val="24"/>
          <w:szCs w:val="24"/>
        </w:rPr>
        <w:t>остановлением Правительства Российской Федерации от 2</w:t>
      </w:r>
      <w:r w:rsidR="00E57920" w:rsidRPr="00661FB0">
        <w:rPr>
          <w:rFonts w:ascii="Times New Roman" w:eastAsia="Times New Roman" w:hAnsi="Times New Roman" w:cs="Times New Roman"/>
          <w:sz w:val="24"/>
          <w:szCs w:val="24"/>
        </w:rPr>
        <w:t xml:space="preserve"> сентября </w:t>
      </w:r>
      <w:r w:rsidRPr="00661FB0">
        <w:rPr>
          <w:rFonts w:ascii="Times New Roman" w:eastAsia="Times New Roman" w:hAnsi="Times New Roman" w:cs="Times New Roman"/>
          <w:sz w:val="24"/>
          <w:szCs w:val="24"/>
        </w:rPr>
        <w:t>2009 г</w:t>
      </w:r>
      <w:r w:rsidR="00E57920" w:rsidRPr="00661FB0">
        <w:rPr>
          <w:rFonts w:ascii="Times New Roman" w:eastAsia="Times New Roman" w:hAnsi="Times New Roman" w:cs="Times New Roman"/>
          <w:sz w:val="24"/>
          <w:szCs w:val="24"/>
        </w:rPr>
        <w:t>ода № 717</w:t>
      </w:r>
      <w:r w:rsidR="008E16DA" w:rsidRPr="00661FB0">
        <w:rPr>
          <w:rFonts w:ascii="Times New Roman" w:eastAsia="Times New Roman" w:hAnsi="Times New Roman" w:cs="Times New Roman"/>
          <w:sz w:val="24"/>
          <w:szCs w:val="24"/>
        </w:rPr>
        <w:t xml:space="preserve"> </w:t>
      </w:r>
      <w:r w:rsidR="008E16DA" w:rsidRPr="00661FB0">
        <w:rPr>
          <w:rFonts w:ascii="Times New Roman" w:hAnsi="Times New Roman" w:cs="Times New Roman"/>
          <w:bCs/>
          <w:sz w:val="24"/>
          <w:szCs w:val="24"/>
          <w:shd w:val="clear" w:color="auto" w:fill="FFFFFF"/>
        </w:rPr>
        <w:t xml:space="preserve">"О нормах отвода </w:t>
      </w:r>
      <w:r w:rsidR="008E16DA" w:rsidRPr="00661FB0">
        <w:rPr>
          <w:rFonts w:ascii="Times New Roman" w:hAnsi="Times New Roman" w:cs="Times New Roman"/>
          <w:bCs/>
          <w:sz w:val="24"/>
          <w:szCs w:val="24"/>
          <w:shd w:val="clear" w:color="auto" w:fill="FFFFFF"/>
        </w:rPr>
        <w:lastRenderedPageBreak/>
        <w:t>земель для размещения автомобильных дорог и (или) объектов дорожного сервиса"</w:t>
      </w:r>
      <w:r w:rsidRPr="00661FB0">
        <w:rPr>
          <w:rFonts w:ascii="Times New Roman" w:eastAsia="Times New Roman" w:hAnsi="Times New Roman" w:cs="Times New Roman"/>
          <w:sz w:val="24"/>
          <w:szCs w:val="24"/>
        </w:rPr>
        <w:t>, а также устанавливаются местными нормативно-правовыми актами.</w:t>
      </w:r>
      <w:proofErr w:type="gramEnd"/>
    </w:p>
    <w:p w:rsidR="00AC7681" w:rsidRDefault="00AC7681" w:rsidP="00AC768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rsidR="00AC7681" w:rsidRDefault="00AC7681" w:rsidP="00AC7681">
      <w:pPr>
        <w:spacing w:after="0"/>
        <w:ind w:firstLine="709"/>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Лица, осуществляющие строительство, реконструкцию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 без разрешения на строительство (в случае если для строительства или реконструкции указанных объектов требуется выдача разрешения на строительство), без согласия или с нарушением технических требований и условий, подлежащих обязательному исполнению, по</w:t>
      </w:r>
      <w:proofErr w:type="gramEnd"/>
      <w:r>
        <w:rPr>
          <w:rFonts w:ascii="Times New Roman" w:eastAsia="Times New Roman" w:hAnsi="Times New Roman" w:cs="Times New Roman"/>
          <w:sz w:val="24"/>
          <w:szCs w:val="24"/>
        </w:rPr>
        <w:t xml:space="preserve"> требованию органа,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объектов капитального строительства, установку рекламных конструкций, информационных щитов и указателей, осуществить снос незаконно возведенных объектов и сооружений и привести автомобильные дороги в первоначальное состояние. В случае отказа от исполнения таких требований владельцы автомобильных дорог выполняют работы по ликвидации возведенных объектов или сооружений с последующей компенсацией затрат на выполнение этих работ за счет лиц, виновных в незаконном возведении указанных объектов, сооружений, в соответствии с законодательством Российской Федерации. Порядок установления и использования придорожных </w:t>
      </w:r>
      <w:proofErr w:type="gramStart"/>
      <w:r>
        <w:rPr>
          <w:rFonts w:ascii="Times New Roman" w:eastAsia="Times New Roman" w:hAnsi="Times New Roman" w:cs="Times New Roman"/>
          <w:sz w:val="24"/>
          <w:szCs w:val="24"/>
        </w:rPr>
        <w:t>полос</w:t>
      </w:r>
      <w:proofErr w:type="gramEnd"/>
      <w:r>
        <w:rPr>
          <w:rFonts w:ascii="Times New Roman" w:eastAsia="Times New Roman" w:hAnsi="Times New Roman" w:cs="Times New Roman"/>
          <w:sz w:val="24"/>
          <w:szCs w:val="24"/>
        </w:rPr>
        <w:t xml:space="preserve"> автомобильных дорог федерального, регионального или местного значения может устанавливаться соответственно уполномоченным Правительством Российской Федерации федеральным органом исполнительной власти, высшим исполнительным органом государственной власти субъекта Российской Федерации, органом местного самоуправления.</w:t>
      </w:r>
    </w:p>
    <w:p w:rsidR="00AC7681" w:rsidRDefault="00AC7681" w:rsidP="00AC7681">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r>
        <w:rPr>
          <w:rFonts w:ascii="Times New Roman" w:eastAsia="Times New Roman" w:hAnsi="Times New Roman" w:cs="Times New Roman"/>
          <w:b/>
          <w:bCs/>
          <w:iCs/>
          <w:sz w:val="24"/>
          <w:szCs w:val="24"/>
          <w:lang w:val="x-none"/>
        </w:rPr>
        <w:t>3</w:t>
      </w:r>
      <w:r>
        <w:rPr>
          <w:rFonts w:ascii="Times New Roman" w:eastAsia="Times New Roman" w:hAnsi="Times New Roman" w:cs="Times New Roman"/>
          <w:b/>
          <w:bCs/>
          <w:iCs/>
          <w:sz w:val="24"/>
          <w:szCs w:val="24"/>
        </w:rPr>
        <w:t>5</w:t>
      </w:r>
      <w:r>
        <w:rPr>
          <w:rFonts w:ascii="Times New Roman" w:eastAsia="Times New Roman" w:hAnsi="Times New Roman" w:cs="Times New Roman"/>
          <w:b/>
          <w:bCs/>
          <w:iCs/>
          <w:sz w:val="24"/>
          <w:szCs w:val="24"/>
          <w:lang w:val="x-none"/>
        </w:rPr>
        <w:t>. Зоны санитарной охраны источников питьевого водоснабжения</w:t>
      </w:r>
    </w:p>
    <w:p w:rsidR="00AC7681" w:rsidRDefault="00AC7681" w:rsidP="00AC7681">
      <w:pPr>
        <w:spacing w:after="0"/>
        <w:ind w:firstLine="709"/>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rPr>
        <w:t xml:space="preserve">В соответствии с СанПиН 2.1.4.1110-02 «Зоны санитарной охраны источников водоснабжения и водопроводов питьевого назначения» установлены </w:t>
      </w:r>
      <w:r>
        <w:rPr>
          <w:rFonts w:ascii="Times New Roman" w:eastAsia="Times New Roman" w:hAnsi="Times New Roman" w:cs="Times New Roman"/>
          <w:sz w:val="24"/>
          <w:szCs w:val="24"/>
          <w:shd w:val="clear" w:color="auto" w:fill="FFFFFF"/>
        </w:rPr>
        <w:t>требования к организации и эксплуатации зон санитарной охраны (</w:t>
      </w:r>
      <w:r w:rsidR="00E57920">
        <w:rPr>
          <w:rFonts w:ascii="Times New Roman" w:eastAsia="Times New Roman" w:hAnsi="Times New Roman" w:cs="Times New Roman"/>
          <w:sz w:val="24"/>
          <w:szCs w:val="24"/>
          <w:shd w:val="clear" w:color="auto" w:fill="FFFFFF"/>
        </w:rPr>
        <w:t xml:space="preserve">далее - </w:t>
      </w:r>
      <w:r>
        <w:rPr>
          <w:rFonts w:ascii="Times New Roman" w:eastAsia="Times New Roman" w:hAnsi="Times New Roman" w:cs="Times New Roman"/>
          <w:sz w:val="24"/>
          <w:szCs w:val="24"/>
          <w:shd w:val="clear" w:color="auto" w:fill="FFFFFF"/>
        </w:rPr>
        <w:t>ЗСО) подземных и поверхностных источников водоснабжения и водопроводов питьевого назначения.</w:t>
      </w:r>
    </w:p>
    <w:p w:rsidR="00AC7681" w:rsidRDefault="00AC7681" w:rsidP="00AC768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shd w:val="clear" w:color="auto" w:fill="FFFFFF"/>
        </w:rPr>
        <w:t xml:space="preserve">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w:t>
      </w:r>
      <w:r>
        <w:rPr>
          <w:rFonts w:ascii="Times New Roman" w:eastAsia="Times New Roman" w:hAnsi="Times New Roman" w:cs="Times New Roman"/>
          <w:sz w:val="24"/>
          <w:szCs w:val="24"/>
          <w:shd w:val="clear" w:color="auto" w:fill="FFFFFF"/>
        </w:rPr>
        <w:lastRenderedPageBreak/>
        <w:t>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rsidR="00AC7681" w:rsidRPr="007354A7" w:rsidRDefault="00E57920" w:rsidP="00E57920">
      <w:pPr>
        <w:spacing w:after="0"/>
        <w:ind w:left="568"/>
        <w:contextualSpacing/>
        <w:jc w:val="both"/>
        <w:rPr>
          <w:rFonts w:ascii="Times New Roman" w:eastAsia="Times New Roman" w:hAnsi="Times New Roman" w:cs="Times New Roman"/>
          <w:sz w:val="24"/>
          <w:szCs w:val="24"/>
          <w:lang w:eastAsia="en-US"/>
        </w:rPr>
      </w:pPr>
      <w:r w:rsidRPr="007354A7">
        <w:rPr>
          <w:rFonts w:ascii="Times New Roman" w:eastAsia="Times New Roman" w:hAnsi="Times New Roman" w:cs="Times New Roman"/>
          <w:sz w:val="24"/>
          <w:szCs w:val="24"/>
          <w:lang w:eastAsia="en-US"/>
        </w:rPr>
        <w:t xml:space="preserve">   </w:t>
      </w:r>
      <w:r w:rsidR="00AC7681" w:rsidRPr="007354A7">
        <w:rPr>
          <w:rFonts w:ascii="Times New Roman" w:eastAsia="Times New Roman" w:hAnsi="Times New Roman" w:cs="Times New Roman"/>
          <w:sz w:val="24"/>
          <w:szCs w:val="24"/>
          <w:lang w:eastAsia="en-US"/>
        </w:rPr>
        <w:t>Подземные источники водоснабжения.</w:t>
      </w:r>
    </w:p>
    <w:p w:rsidR="00AC7681" w:rsidRDefault="00E57920" w:rsidP="00E57920">
      <w:pPr>
        <w:spacing w:after="0"/>
        <w:ind w:firstLine="568"/>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r w:rsidR="00AC7681">
        <w:rPr>
          <w:rFonts w:ascii="Times New Roman" w:eastAsia="Times New Roman" w:hAnsi="Times New Roman" w:cs="Times New Roman"/>
          <w:sz w:val="24"/>
          <w:szCs w:val="24"/>
          <w:lang w:eastAsia="en-US"/>
        </w:rPr>
        <w:t>Граница первого пояса устанавливается на расстоянии не менее 30 м от водозабора – при использовании защищенных подземных вод и на расстоянии не менее 50 м – при использовании недостаточно защищенных подземных вод;</w:t>
      </w:r>
    </w:p>
    <w:p w:rsidR="00AC7681" w:rsidRPr="00E57920" w:rsidRDefault="00AC7681" w:rsidP="00AC7681">
      <w:pPr>
        <w:shd w:val="clear" w:color="auto" w:fill="FFFFFF"/>
        <w:spacing w:after="0"/>
        <w:ind w:firstLine="709"/>
        <w:jc w:val="both"/>
        <w:rPr>
          <w:rFonts w:ascii="Times New Roman" w:eastAsia="Times New Roman" w:hAnsi="Times New Roman" w:cs="Times New Roman"/>
          <w:b/>
          <w:bCs/>
          <w:iCs/>
          <w:sz w:val="24"/>
          <w:szCs w:val="24"/>
        </w:rPr>
      </w:pPr>
      <w:r w:rsidRPr="00E57920">
        <w:rPr>
          <w:rFonts w:ascii="Times New Roman" w:eastAsia="Times New Roman" w:hAnsi="Times New Roman" w:cs="Times New Roman"/>
          <w:b/>
          <w:bCs/>
          <w:iCs/>
          <w:sz w:val="24"/>
          <w:szCs w:val="24"/>
        </w:rPr>
        <w:t>Для первого пояса ЗСО предусмотрены следующие мероприятия:</w:t>
      </w:r>
    </w:p>
    <w:p w:rsidR="00AC7681" w:rsidRPr="00661FB0" w:rsidRDefault="00AC7681" w:rsidP="00AC7681">
      <w:pPr>
        <w:shd w:val="clear" w:color="auto" w:fill="FFFFFF"/>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 xml:space="preserve">Территория первого пояса ЗСО должна быть спланирована для отвода </w:t>
      </w:r>
      <w:r w:rsidRPr="00661FB0">
        <w:rPr>
          <w:rFonts w:ascii="Times New Roman" w:eastAsia="Times New Roman" w:hAnsi="Times New Roman" w:cs="Times New Roman"/>
          <w:sz w:val="24"/>
          <w:szCs w:val="24"/>
          <w:bdr w:val="none" w:sz="0" w:space="0" w:color="auto" w:frame="1"/>
        </w:rPr>
        <w:t>поверхностного стока за ее пределы, озеленена, ограждена и обеспечена охраной. Дорожки к сооружениям должны иметь твердое покрытие</w:t>
      </w:r>
    </w:p>
    <w:p w:rsidR="00AC7681" w:rsidRPr="00661FB0" w:rsidRDefault="00AC7681" w:rsidP="00AC7681">
      <w:pPr>
        <w:shd w:val="clear" w:color="auto" w:fill="FFFFFF"/>
        <w:spacing w:after="0"/>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bdr w:val="none" w:sz="0" w:space="0" w:color="auto" w:frame="1"/>
        </w:rPr>
        <w:t xml:space="preserve">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w:t>
      </w:r>
      <w:r w:rsidR="0067448D" w:rsidRPr="00661FB0">
        <w:rPr>
          <w:rFonts w:ascii="Times New Roman" w:eastAsia="Times New Roman" w:hAnsi="Times New Roman" w:cs="Times New Roman"/>
          <w:sz w:val="24"/>
          <w:szCs w:val="24"/>
          <w:bdr w:val="none" w:sz="0" w:space="0" w:color="auto" w:frame="1"/>
        </w:rPr>
        <w:t>том числе</w:t>
      </w:r>
      <w:r w:rsidRPr="00661FB0">
        <w:rPr>
          <w:rFonts w:ascii="Times New Roman" w:eastAsia="Times New Roman" w:hAnsi="Times New Roman" w:cs="Times New Roman"/>
          <w:sz w:val="24"/>
          <w:szCs w:val="24"/>
          <w:bdr w:val="none" w:sz="0" w:space="0" w:color="auto" w:frame="1"/>
        </w:rPr>
        <w:t xml:space="preserve">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AC7681" w:rsidRPr="00661FB0" w:rsidRDefault="00AC7681" w:rsidP="00AC7681">
      <w:pPr>
        <w:shd w:val="clear" w:color="auto" w:fill="FFFFFF"/>
        <w:spacing w:after="0"/>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bdr w:val="none" w:sz="0" w:space="0" w:color="auto" w:frame="1"/>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AC7681" w:rsidRDefault="00AC7681" w:rsidP="00AC7681">
      <w:pPr>
        <w:shd w:val="clear" w:color="auto" w:fill="FFFFFF"/>
        <w:spacing w:after="0"/>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bdr w:val="none" w:sz="0" w:space="0" w:color="auto" w:frame="1"/>
        </w:rPr>
        <w:t>В исключительных случаях при отсутствии канализации</w:t>
      </w:r>
      <w:r>
        <w:rPr>
          <w:rFonts w:ascii="Times New Roman" w:eastAsia="Times New Roman" w:hAnsi="Times New Roman" w:cs="Times New Roman"/>
          <w:sz w:val="24"/>
          <w:szCs w:val="24"/>
          <w:bdr w:val="none" w:sz="0" w:space="0" w:color="auto" w:frame="1"/>
        </w:rPr>
        <w:t xml:space="preserve">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AC7681" w:rsidRDefault="00AC7681" w:rsidP="00AC7681">
      <w:pPr>
        <w:shd w:val="clear" w:color="auto" w:fill="FFFFFF"/>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AC7681" w:rsidRDefault="00AC7681" w:rsidP="00AC7681">
      <w:pPr>
        <w:shd w:val="clear" w:color="auto" w:fill="FFFFFF"/>
        <w:spacing w:after="0"/>
        <w:ind w:firstLine="709"/>
        <w:jc w:val="both"/>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AC7681" w:rsidRPr="00E57920" w:rsidRDefault="00AC7681" w:rsidP="00AC7681">
      <w:pPr>
        <w:shd w:val="clear" w:color="auto" w:fill="FFFFFF"/>
        <w:spacing w:after="0"/>
        <w:ind w:firstLine="709"/>
        <w:jc w:val="both"/>
        <w:rPr>
          <w:rFonts w:ascii="Times New Roman" w:eastAsia="Times New Roman" w:hAnsi="Times New Roman" w:cs="Times New Roman"/>
          <w:b/>
          <w:bCs/>
          <w:iCs/>
          <w:sz w:val="24"/>
          <w:szCs w:val="24"/>
          <w:bdr w:val="none" w:sz="0" w:space="0" w:color="auto" w:frame="1"/>
        </w:rPr>
      </w:pPr>
      <w:r w:rsidRPr="00E57920">
        <w:rPr>
          <w:rFonts w:ascii="Times New Roman" w:eastAsia="Times New Roman" w:hAnsi="Times New Roman" w:cs="Times New Roman"/>
          <w:b/>
          <w:bCs/>
          <w:iCs/>
          <w:sz w:val="24"/>
          <w:szCs w:val="24"/>
          <w:bdr w:val="none" w:sz="0" w:space="0" w:color="auto" w:frame="1"/>
        </w:rPr>
        <w:t>Мероприятия по второму и третьему поясам</w:t>
      </w:r>
    </w:p>
    <w:p w:rsidR="00AC7681" w:rsidRDefault="00AC7681" w:rsidP="00AC7681">
      <w:pPr>
        <w:shd w:val="clear" w:color="auto" w:fill="FFFFFF"/>
        <w:spacing w:after="0"/>
        <w:ind w:firstLine="709"/>
        <w:jc w:val="both"/>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AC7681" w:rsidRDefault="00AC7681" w:rsidP="00AC7681">
      <w:pPr>
        <w:shd w:val="clear" w:color="auto" w:fill="FFFFFF"/>
        <w:spacing w:after="0"/>
        <w:ind w:firstLine="709"/>
        <w:jc w:val="both"/>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rsidR="00AC7681" w:rsidRDefault="00AC7681" w:rsidP="00AC7681">
      <w:pPr>
        <w:shd w:val="clear" w:color="auto" w:fill="FFFFFF"/>
        <w:spacing w:after="0"/>
        <w:ind w:firstLine="709"/>
        <w:jc w:val="both"/>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Запрещение закачки отработанных вод в подземные горизонты, подземного складирования твердых отходов и разработки недр земли.</w:t>
      </w:r>
    </w:p>
    <w:p w:rsidR="00AC7681" w:rsidRDefault="00AC7681" w:rsidP="00AC7681">
      <w:pPr>
        <w:shd w:val="clear" w:color="auto" w:fill="FFFFFF"/>
        <w:spacing w:after="0"/>
        <w:ind w:firstLine="709"/>
        <w:jc w:val="both"/>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 xml:space="preserve">Запрещение размещения складов горюче-смазочных материалов, ядохимикатов и минеральных удобрений, накопителей </w:t>
      </w:r>
      <w:proofErr w:type="spellStart"/>
      <w:r>
        <w:rPr>
          <w:rFonts w:ascii="Times New Roman" w:eastAsia="Times New Roman" w:hAnsi="Times New Roman" w:cs="Times New Roman"/>
          <w:sz w:val="24"/>
          <w:szCs w:val="24"/>
          <w:bdr w:val="none" w:sz="0" w:space="0" w:color="auto" w:frame="1"/>
        </w:rPr>
        <w:t>промстоков</w:t>
      </w:r>
      <w:proofErr w:type="spellEnd"/>
      <w:r>
        <w:rPr>
          <w:rFonts w:ascii="Times New Roman" w:eastAsia="Times New Roman" w:hAnsi="Times New Roman" w:cs="Times New Roman"/>
          <w:sz w:val="24"/>
          <w:szCs w:val="24"/>
          <w:bdr w:val="none" w:sz="0" w:space="0" w:color="auto" w:frame="1"/>
        </w:rPr>
        <w:t xml:space="preserve">, </w:t>
      </w:r>
      <w:proofErr w:type="spellStart"/>
      <w:r>
        <w:rPr>
          <w:rFonts w:ascii="Times New Roman" w:eastAsia="Times New Roman" w:hAnsi="Times New Roman" w:cs="Times New Roman"/>
          <w:sz w:val="24"/>
          <w:szCs w:val="24"/>
          <w:bdr w:val="none" w:sz="0" w:space="0" w:color="auto" w:frame="1"/>
        </w:rPr>
        <w:t>шламохранилищ</w:t>
      </w:r>
      <w:proofErr w:type="spellEnd"/>
      <w:r>
        <w:rPr>
          <w:rFonts w:ascii="Times New Roman" w:eastAsia="Times New Roman" w:hAnsi="Times New Roman" w:cs="Times New Roman"/>
          <w:sz w:val="24"/>
          <w:szCs w:val="24"/>
          <w:bdr w:val="none" w:sz="0" w:space="0" w:color="auto" w:frame="1"/>
        </w:rPr>
        <w:t xml:space="preserve"> и других объектов, обусловливающих опасность химического загрязнения подземных вод.</w:t>
      </w:r>
    </w:p>
    <w:p w:rsidR="00AC7681" w:rsidRDefault="00AC7681" w:rsidP="00AC7681">
      <w:pPr>
        <w:shd w:val="clear" w:color="auto" w:fill="FFFFFF"/>
        <w:spacing w:after="0"/>
        <w:ind w:firstLine="709"/>
        <w:jc w:val="both"/>
        <w:rPr>
          <w:rFonts w:ascii="Times New Roman" w:eastAsia="Times New Roman" w:hAnsi="Times New Roman" w:cs="Times New Roman"/>
          <w:sz w:val="24"/>
          <w:szCs w:val="24"/>
          <w:bdr w:val="none" w:sz="0" w:space="0" w:color="auto" w:frame="1"/>
        </w:rPr>
      </w:pPr>
    </w:p>
    <w:p w:rsidR="00AC7681" w:rsidRDefault="00AC7681" w:rsidP="00AC7681">
      <w:pPr>
        <w:shd w:val="clear" w:color="auto" w:fill="FFFFFF"/>
        <w:spacing w:after="0"/>
        <w:ind w:firstLine="709"/>
        <w:jc w:val="both"/>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rsidR="00AC7681" w:rsidRDefault="00AC7681" w:rsidP="00AC7681">
      <w:pPr>
        <w:shd w:val="clear" w:color="auto" w:fill="FFFFFF"/>
        <w:spacing w:after="0"/>
        <w:ind w:firstLine="709"/>
        <w:jc w:val="both"/>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E57920" w:rsidRDefault="00E57920" w:rsidP="00AC7681">
      <w:pPr>
        <w:shd w:val="clear" w:color="auto" w:fill="FFFFFF"/>
        <w:spacing w:after="0"/>
        <w:ind w:firstLine="709"/>
        <w:jc w:val="both"/>
        <w:rPr>
          <w:rFonts w:ascii="Times New Roman" w:eastAsia="Times New Roman" w:hAnsi="Times New Roman" w:cs="Times New Roman"/>
          <w:b/>
          <w:bCs/>
          <w:iCs/>
          <w:sz w:val="24"/>
          <w:szCs w:val="24"/>
          <w:bdr w:val="none" w:sz="0" w:space="0" w:color="auto" w:frame="1"/>
        </w:rPr>
      </w:pPr>
    </w:p>
    <w:p w:rsidR="00AC7681" w:rsidRPr="00E57920" w:rsidRDefault="00AC7681" w:rsidP="00AC7681">
      <w:pPr>
        <w:shd w:val="clear" w:color="auto" w:fill="FFFFFF"/>
        <w:spacing w:after="0"/>
        <w:ind w:firstLine="709"/>
        <w:jc w:val="both"/>
        <w:rPr>
          <w:rFonts w:ascii="Times New Roman" w:eastAsia="Times New Roman" w:hAnsi="Times New Roman" w:cs="Times New Roman"/>
          <w:b/>
          <w:bCs/>
          <w:iCs/>
          <w:sz w:val="24"/>
          <w:szCs w:val="24"/>
          <w:bdr w:val="none" w:sz="0" w:space="0" w:color="auto" w:frame="1"/>
        </w:rPr>
      </w:pPr>
      <w:r w:rsidRPr="00E57920">
        <w:rPr>
          <w:rFonts w:ascii="Times New Roman" w:eastAsia="Times New Roman" w:hAnsi="Times New Roman" w:cs="Times New Roman"/>
          <w:b/>
          <w:bCs/>
          <w:iCs/>
          <w:sz w:val="24"/>
          <w:szCs w:val="24"/>
          <w:bdr w:val="none" w:sz="0" w:space="0" w:color="auto" w:frame="1"/>
        </w:rPr>
        <w:t>Мероприятия по второму поясу</w:t>
      </w:r>
    </w:p>
    <w:p w:rsidR="00AC7681" w:rsidRDefault="00AC7681" w:rsidP="00AC7681">
      <w:pPr>
        <w:shd w:val="clear" w:color="auto" w:fill="FFFFFF"/>
        <w:spacing w:after="0"/>
        <w:ind w:firstLine="709"/>
        <w:jc w:val="both"/>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Кроме мероприятий, указанных в разделе 1.2, в пределах второго пояса ЗСО подземных источников водоснабжения подлежат выполнению следующие дополнительные мероприятия:</w:t>
      </w:r>
    </w:p>
    <w:p w:rsidR="00AC7681" w:rsidRDefault="00AC7681" w:rsidP="00AC7681">
      <w:pPr>
        <w:shd w:val="clear" w:color="auto" w:fill="FFFFFF"/>
        <w:spacing w:after="0"/>
        <w:ind w:firstLine="709"/>
        <w:jc w:val="both"/>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Не допускается:</w:t>
      </w:r>
    </w:p>
    <w:p w:rsidR="00AC7681" w:rsidRDefault="00AC7681" w:rsidP="00AC7681">
      <w:pPr>
        <w:shd w:val="clear" w:color="auto" w:fill="FFFFFF"/>
        <w:spacing w:after="0"/>
        <w:ind w:firstLine="709"/>
        <w:jc w:val="both"/>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AC7681" w:rsidRDefault="00AC7681" w:rsidP="00AC7681">
      <w:pPr>
        <w:shd w:val="clear" w:color="auto" w:fill="FFFFFF"/>
        <w:spacing w:after="0"/>
        <w:ind w:firstLine="709"/>
        <w:jc w:val="both"/>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применение удобрений и ядохимикатов;</w:t>
      </w:r>
    </w:p>
    <w:p w:rsidR="00AC7681" w:rsidRDefault="00AC7681" w:rsidP="00AC7681">
      <w:pPr>
        <w:shd w:val="clear" w:color="auto" w:fill="FFFFFF"/>
        <w:spacing w:after="0"/>
        <w:ind w:firstLine="709"/>
        <w:jc w:val="both"/>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рубка леса главного пользования и реконструкции.</w:t>
      </w:r>
    </w:p>
    <w:p w:rsidR="00AC7681" w:rsidRDefault="00AC7681" w:rsidP="00AC7681">
      <w:pPr>
        <w:shd w:val="clear" w:color="auto" w:fill="FFFFFF"/>
        <w:spacing w:after="0"/>
        <w:ind w:firstLine="709"/>
        <w:jc w:val="both"/>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E57920" w:rsidRDefault="00E57920" w:rsidP="00E57920">
      <w:pPr>
        <w:spacing w:after="0"/>
        <w:ind w:left="568"/>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p>
    <w:p w:rsidR="00AC7681" w:rsidRDefault="00E57920" w:rsidP="00E57920">
      <w:pPr>
        <w:spacing w:after="0"/>
        <w:ind w:left="568"/>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r w:rsidR="00AC7681">
        <w:rPr>
          <w:rFonts w:ascii="Times New Roman" w:eastAsia="Times New Roman" w:hAnsi="Times New Roman" w:cs="Times New Roman"/>
          <w:sz w:val="24"/>
          <w:szCs w:val="24"/>
          <w:lang w:eastAsia="en-US"/>
        </w:rPr>
        <w:t>Поверхностные источники:</w:t>
      </w:r>
    </w:p>
    <w:p w:rsidR="00AC7681" w:rsidRDefault="00AC7681" w:rsidP="00AC7681">
      <w:pPr>
        <w:shd w:val="clear" w:color="auto" w:fill="FFFFFF"/>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Граница первого пояса ЗСО водопровода с поверхностным источником устанавливается, с учетом конкретных условий, в следующих пределах:</w:t>
      </w:r>
    </w:p>
    <w:p w:rsidR="00AC7681" w:rsidRDefault="00AC7681" w:rsidP="00AC7681">
      <w:pPr>
        <w:shd w:val="clear" w:color="auto" w:fill="FFFFFF"/>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а) для водотоков:</w:t>
      </w:r>
    </w:p>
    <w:p w:rsidR="00AC7681" w:rsidRDefault="00AC7681" w:rsidP="00AC7681">
      <w:pPr>
        <w:shd w:val="clear" w:color="auto" w:fill="FFFFFF"/>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вверх по течению - не менее 200 м от водозабора;</w:t>
      </w:r>
    </w:p>
    <w:p w:rsidR="00AC7681" w:rsidRDefault="00AC7681" w:rsidP="00AC7681">
      <w:pPr>
        <w:shd w:val="clear" w:color="auto" w:fill="FFFFFF"/>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вниз по течению - не менее 100 м от водозабора;</w:t>
      </w:r>
    </w:p>
    <w:p w:rsidR="00AC7681" w:rsidRDefault="00AC7681" w:rsidP="00AC7681">
      <w:pPr>
        <w:shd w:val="clear" w:color="auto" w:fill="FFFFFF"/>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по прилегающему к водозабору берегу – не менее 100 м от линии уреза воды летне-осенней межени;</w:t>
      </w:r>
    </w:p>
    <w:p w:rsidR="00AC7681" w:rsidRDefault="00AC7681" w:rsidP="00AC7681">
      <w:pPr>
        <w:shd w:val="clear" w:color="auto" w:fill="FFFFFF"/>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в направлении к противоположному от водозабора берегу при ширине реки или канала менее 100 м - вся акватория и противоположный берег шириной 50 м от линии уреза воды при летне-осенней межени, при ширине реки или канала более 100 м - полоса акватории шириной не менее 100 м;</w:t>
      </w:r>
    </w:p>
    <w:p w:rsidR="00AC7681" w:rsidRDefault="00AC7681" w:rsidP="00AC7681">
      <w:pPr>
        <w:shd w:val="clear" w:color="auto" w:fill="FFFFFF"/>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б) для водоемов (водохранилища, озера) граница первого пояса должна устанавливаться в зависимости от местных санитарных и гидрологических условий, но не менее 100 м во всех направлениях по акватории водозабора и по прилегающему к водозабору берегу от линии уреза воды при летне-осенней межени.</w:t>
      </w:r>
    </w:p>
    <w:p w:rsidR="00AC7681" w:rsidRPr="00E57920" w:rsidRDefault="00AC7681" w:rsidP="00AC7681">
      <w:pPr>
        <w:shd w:val="clear" w:color="auto" w:fill="FFFFFF"/>
        <w:spacing w:after="0"/>
        <w:ind w:firstLine="709"/>
        <w:jc w:val="both"/>
        <w:rPr>
          <w:rFonts w:ascii="Times New Roman" w:eastAsia="Times New Roman" w:hAnsi="Times New Roman" w:cs="Times New Roman"/>
          <w:b/>
          <w:bCs/>
          <w:sz w:val="24"/>
          <w:szCs w:val="24"/>
        </w:rPr>
      </w:pPr>
      <w:r w:rsidRPr="00E57920">
        <w:rPr>
          <w:rFonts w:ascii="Times New Roman" w:eastAsia="Times New Roman" w:hAnsi="Times New Roman" w:cs="Times New Roman"/>
          <w:b/>
          <w:bCs/>
          <w:sz w:val="24"/>
          <w:szCs w:val="24"/>
          <w:bdr w:val="none" w:sz="0" w:space="0" w:color="auto" w:frame="1"/>
        </w:rPr>
        <w:t>Мероприятия по первому поясу:</w:t>
      </w:r>
    </w:p>
    <w:p w:rsidR="00AC7681" w:rsidRDefault="00AC7681" w:rsidP="00AC7681">
      <w:pPr>
        <w:shd w:val="clear" w:color="auto" w:fill="FFFFFF"/>
        <w:spacing w:after="0"/>
        <w:ind w:firstLine="709"/>
        <w:jc w:val="both"/>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lastRenderedPageBreak/>
        <w:t>На территории первого пояса ЗСО поверхностного источника водоснабжения должны предусматриваться следующие мероприятия:</w:t>
      </w:r>
    </w:p>
    <w:p w:rsidR="00AC7681" w:rsidRDefault="00AC7681" w:rsidP="00AC7681">
      <w:pPr>
        <w:shd w:val="clear" w:color="auto" w:fill="FFFFFF"/>
        <w:spacing w:after="0"/>
        <w:ind w:firstLine="709"/>
        <w:jc w:val="both"/>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w:t>
      </w:r>
    </w:p>
    <w:p w:rsidR="00AC7681" w:rsidRPr="00661FB0" w:rsidRDefault="00AC7681" w:rsidP="00AC7681">
      <w:pPr>
        <w:shd w:val="clear" w:color="auto" w:fill="FFFFFF"/>
        <w:spacing w:after="0"/>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bdr w:val="none" w:sz="0" w:space="0" w:color="auto" w:frame="1"/>
        </w:rPr>
        <w:t xml:space="preserve">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w:t>
      </w:r>
      <w:r w:rsidR="0067448D" w:rsidRPr="00661FB0">
        <w:rPr>
          <w:rFonts w:ascii="Times New Roman" w:eastAsia="Times New Roman" w:hAnsi="Times New Roman" w:cs="Times New Roman"/>
          <w:sz w:val="24"/>
          <w:szCs w:val="24"/>
          <w:bdr w:val="none" w:sz="0" w:space="0" w:color="auto" w:frame="1"/>
        </w:rPr>
        <w:t>том числе</w:t>
      </w:r>
      <w:r w:rsidRPr="00661FB0">
        <w:rPr>
          <w:rFonts w:ascii="Times New Roman" w:eastAsia="Times New Roman" w:hAnsi="Times New Roman" w:cs="Times New Roman"/>
          <w:sz w:val="24"/>
          <w:szCs w:val="24"/>
          <w:bdr w:val="none" w:sz="0" w:space="0" w:color="auto" w:frame="1"/>
        </w:rPr>
        <w:t xml:space="preserve">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AC7681" w:rsidRPr="00661FB0" w:rsidRDefault="00AC7681" w:rsidP="00AC7681">
      <w:pPr>
        <w:shd w:val="clear" w:color="auto" w:fill="FFFFFF"/>
        <w:spacing w:after="0"/>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bdr w:val="none" w:sz="0" w:space="0" w:color="auto" w:frame="1"/>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AC7681" w:rsidRPr="00661FB0" w:rsidRDefault="00AC7681" w:rsidP="00AC7681">
      <w:pPr>
        <w:shd w:val="clear" w:color="auto" w:fill="FFFFFF"/>
        <w:spacing w:after="0"/>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bdr w:val="none" w:sz="0" w:space="0" w:color="auto" w:frame="1"/>
        </w:rPr>
        <w:t xml:space="preserve">Не допускается спуск любых сточных вод, в </w:t>
      </w:r>
      <w:r w:rsidR="0067448D" w:rsidRPr="00661FB0">
        <w:rPr>
          <w:rFonts w:ascii="Times New Roman" w:eastAsia="Times New Roman" w:hAnsi="Times New Roman" w:cs="Times New Roman"/>
          <w:sz w:val="24"/>
          <w:szCs w:val="24"/>
          <w:bdr w:val="none" w:sz="0" w:space="0" w:color="auto" w:frame="1"/>
        </w:rPr>
        <w:t xml:space="preserve">том числе </w:t>
      </w:r>
      <w:r w:rsidRPr="00661FB0">
        <w:rPr>
          <w:rFonts w:ascii="Times New Roman" w:eastAsia="Times New Roman" w:hAnsi="Times New Roman" w:cs="Times New Roman"/>
          <w:sz w:val="24"/>
          <w:szCs w:val="24"/>
          <w:bdr w:val="none" w:sz="0" w:space="0" w:color="auto" w:frame="1"/>
        </w:rPr>
        <w:t>сточных вод водного транспорта, а также купание, стирка белья, водопой скота и другие виды водопользования, оказывающие влияние на качество воды.</w:t>
      </w:r>
    </w:p>
    <w:p w:rsidR="00AC7681" w:rsidRPr="00661FB0" w:rsidRDefault="00AC7681" w:rsidP="00AC7681">
      <w:pPr>
        <w:shd w:val="clear" w:color="auto" w:fill="FFFFFF"/>
        <w:spacing w:after="0"/>
        <w:ind w:firstLine="709"/>
        <w:jc w:val="both"/>
        <w:rPr>
          <w:rFonts w:ascii="Times New Roman" w:eastAsia="Times New Roman" w:hAnsi="Times New Roman" w:cs="Times New Roman"/>
          <w:sz w:val="24"/>
          <w:szCs w:val="24"/>
          <w:bdr w:val="none" w:sz="0" w:space="0" w:color="auto" w:frame="1"/>
        </w:rPr>
      </w:pPr>
      <w:r w:rsidRPr="00661FB0">
        <w:rPr>
          <w:rFonts w:ascii="Times New Roman" w:eastAsia="Times New Roman" w:hAnsi="Times New Roman" w:cs="Times New Roman"/>
          <w:sz w:val="24"/>
          <w:szCs w:val="24"/>
          <w:bdr w:val="none" w:sz="0" w:space="0" w:color="auto" w:frame="1"/>
        </w:rPr>
        <w:t>Акватория первого пояса ограждается буями и другими предупредительными знаками. На судоходных водоемах над водоприемником должны устанавливаться бакены с освещением.</w:t>
      </w:r>
    </w:p>
    <w:p w:rsidR="00E57920" w:rsidRPr="00661FB0" w:rsidRDefault="00E57920" w:rsidP="00AC7681">
      <w:pPr>
        <w:shd w:val="clear" w:color="auto" w:fill="FFFFFF"/>
        <w:spacing w:after="0"/>
        <w:ind w:firstLine="709"/>
        <w:jc w:val="both"/>
        <w:rPr>
          <w:rFonts w:ascii="Times New Roman" w:eastAsia="Times New Roman" w:hAnsi="Times New Roman" w:cs="Times New Roman"/>
          <w:i/>
          <w:sz w:val="24"/>
          <w:szCs w:val="24"/>
          <w:bdr w:val="none" w:sz="0" w:space="0" w:color="auto" w:frame="1"/>
        </w:rPr>
      </w:pPr>
    </w:p>
    <w:p w:rsidR="00AC7681" w:rsidRPr="00661FB0" w:rsidRDefault="00AC7681" w:rsidP="00AC7681">
      <w:pPr>
        <w:shd w:val="clear" w:color="auto" w:fill="FFFFFF"/>
        <w:spacing w:after="0"/>
        <w:ind w:firstLine="709"/>
        <w:jc w:val="both"/>
        <w:rPr>
          <w:rFonts w:ascii="Times New Roman" w:eastAsia="Times New Roman" w:hAnsi="Times New Roman" w:cs="Times New Roman"/>
          <w:b/>
          <w:bCs/>
          <w:iCs/>
          <w:sz w:val="24"/>
          <w:szCs w:val="24"/>
          <w:bdr w:val="none" w:sz="0" w:space="0" w:color="auto" w:frame="1"/>
        </w:rPr>
      </w:pPr>
      <w:r w:rsidRPr="00661FB0">
        <w:rPr>
          <w:rFonts w:ascii="Times New Roman" w:eastAsia="Times New Roman" w:hAnsi="Times New Roman" w:cs="Times New Roman"/>
          <w:b/>
          <w:bCs/>
          <w:iCs/>
          <w:sz w:val="24"/>
          <w:szCs w:val="24"/>
          <w:bdr w:val="none" w:sz="0" w:space="0" w:color="auto" w:frame="1"/>
        </w:rPr>
        <w:t>Мероприятия по второму и третьему поясам ЗСО</w:t>
      </w:r>
    </w:p>
    <w:p w:rsidR="00AC7681" w:rsidRDefault="00AC7681" w:rsidP="00AC7681">
      <w:pPr>
        <w:shd w:val="clear" w:color="auto" w:fill="FFFFFF"/>
        <w:spacing w:after="0"/>
        <w:ind w:firstLine="709"/>
        <w:jc w:val="both"/>
        <w:rPr>
          <w:rFonts w:ascii="Times New Roman" w:eastAsia="Times New Roman" w:hAnsi="Times New Roman" w:cs="Times New Roman"/>
          <w:sz w:val="24"/>
          <w:szCs w:val="24"/>
          <w:bdr w:val="none" w:sz="0" w:space="0" w:color="auto" w:frame="1"/>
        </w:rPr>
      </w:pPr>
      <w:r w:rsidRPr="00661FB0">
        <w:rPr>
          <w:rFonts w:ascii="Times New Roman" w:eastAsia="Times New Roman" w:hAnsi="Times New Roman" w:cs="Times New Roman"/>
          <w:sz w:val="24"/>
          <w:szCs w:val="24"/>
          <w:bdr w:val="none" w:sz="0" w:space="0" w:color="auto" w:frame="1"/>
        </w:rPr>
        <w:t>Выявление объектов, загрязняющих источники водоснабжения</w:t>
      </w:r>
      <w:r>
        <w:rPr>
          <w:rFonts w:ascii="Times New Roman" w:eastAsia="Times New Roman" w:hAnsi="Times New Roman" w:cs="Times New Roman"/>
          <w:sz w:val="24"/>
          <w:szCs w:val="24"/>
          <w:bdr w:val="none" w:sz="0" w:space="0" w:color="auto" w:frame="1"/>
        </w:rPr>
        <w:t xml:space="preserve">, с разработкой конкретных </w:t>
      </w:r>
      <w:proofErr w:type="spellStart"/>
      <w:r>
        <w:rPr>
          <w:rFonts w:ascii="Times New Roman" w:eastAsia="Times New Roman" w:hAnsi="Times New Roman" w:cs="Times New Roman"/>
          <w:sz w:val="24"/>
          <w:szCs w:val="24"/>
          <w:bdr w:val="none" w:sz="0" w:space="0" w:color="auto" w:frame="1"/>
        </w:rPr>
        <w:t>водоохранных</w:t>
      </w:r>
      <w:proofErr w:type="spellEnd"/>
      <w:r>
        <w:rPr>
          <w:rFonts w:ascii="Times New Roman" w:eastAsia="Times New Roman" w:hAnsi="Times New Roman" w:cs="Times New Roman"/>
          <w:sz w:val="24"/>
          <w:szCs w:val="24"/>
          <w:bdr w:val="none" w:sz="0" w:space="0" w:color="auto" w:frame="1"/>
        </w:rPr>
        <w:t xml:space="preserve"> мероприятий, обеспеченных источниками финансирования, подрядными организациями и согласованных с центром государственного санитарно-эпидемиологического надзора.</w:t>
      </w:r>
    </w:p>
    <w:p w:rsidR="00AC7681" w:rsidRDefault="00AC7681" w:rsidP="00AC7681">
      <w:pPr>
        <w:shd w:val="clear" w:color="auto" w:fill="FFFFFF"/>
        <w:spacing w:after="0"/>
        <w:ind w:firstLine="709"/>
        <w:jc w:val="both"/>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rsidR="00AC7681" w:rsidRDefault="00AC7681" w:rsidP="00AC7681">
      <w:pPr>
        <w:shd w:val="clear" w:color="auto" w:fill="FFFFFF"/>
        <w:spacing w:after="0"/>
        <w:ind w:firstLine="709"/>
        <w:jc w:val="both"/>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AC7681" w:rsidRDefault="00AC7681" w:rsidP="00AC7681">
      <w:pPr>
        <w:shd w:val="clear" w:color="auto" w:fill="FFFFFF"/>
        <w:spacing w:after="0"/>
        <w:ind w:firstLine="709"/>
        <w:jc w:val="both"/>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 xml:space="preserve">Все работы, в том числе добыча песка, гравия, </w:t>
      </w:r>
      <w:proofErr w:type="spellStart"/>
      <w:r>
        <w:rPr>
          <w:rFonts w:ascii="Times New Roman" w:eastAsia="Times New Roman" w:hAnsi="Times New Roman" w:cs="Times New Roman"/>
          <w:sz w:val="24"/>
          <w:szCs w:val="24"/>
          <w:bdr w:val="none" w:sz="0" w:space="0" w:color="auto" w:frame="1"/>
        </w:rPr>
        <w:t>донноуглубительные</w:t>
      </w:r>
      <w:proofErr w:type="spellEnd"/>
      <w:r>
        <w:rPr>
          <w:rFonts w:ascii="Times New Roman" w:eastAsia="Times New Roman" w:hAnsi="Times New Roman" w:cs="Times New Roman"/>
          <w:sz w:val="24"/>
          <w:szCs w:val="24"/>
          <w:bdr w:val="none" w:sz="0" w:space="0" w:color="auto" w:frame="1"/>
        </w:rPr>
        <w:t>,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p>
    <w:p w:rsidR="00AC7681" w:rsidRDefault="00AC7681" w:rsidP="00AC7681">
      <w:pPr>
        <w:shd w:val="clear" w:color="auto" w:fill="FFFFFF"/>
        <w:spacing w:after="0"/>
        <w:ind w:firstLine="709"/>
        <w:jc w:val="both"/>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 xml:space="preserve">Использование химических методов борьбы с </w:t>
      </w:r>
      <w:proofErr w:type="spellStart"/>
      <w:r>
        <w:rPr>
          <w:rFonts w:ascii="Times New Roman" w:eastAsia="Times New Roman" w:hAnsi="Times New Roman" w:cs="Times New Roman"/>
          <w:sz w:val="24"/>
          <w:szCs w:val="24"/>
          <w:bdr w:val="none" w:sz="0" w:space="0" w:color="auto" w:frame="1"/>
        </w:rPr>
        <w:t>эвтрофикацией</w:t>
      </w:r>
      <w:proofErr w:type="spellEnd"/>
      <w:r>
        <w:rPr>
          <w:rFonts w:ascii="Times New Roman" w:eastAsia="Times New Roman" w:hAnsi="Times New Roman" w:cs="Times New Roman"/>
          <w:sz w:val="24"/>
          <w:szCs w:val="24"/>
          <w:bdr w:val="none" w:sz="0" w:space="0" w:color="auto" w:frame="1"/>
        </w:rPr>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w:t>
      </w:r>
    </w:p>
    <w:p w:rsidR="00AC7681" w:rsidRDefault="00AC7681" w:rsidP="00AC7681">
      <w:pPr>
        <w:shd w:val="clear" w:color="auto" w:fill="FFFFFF"/>
        <w:spacing w:after="0"/>
        <w:ind w:firstLine="709"/>
        <w:jc w:val="both"/>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lastRenderedPageBreak/>
        <w:t xml:space="preserve">При наличии судоходства необходимо оборудование судов, дебаркадеров и брандвахт устройствами для сбора фановых и </w:t>
      </w:r>
      <w:proofErr w:type="spellStart"/>
      <w:r>
        <w:rPr>
          <w:rFonts w:ascii="Times New Roman" w:eastAsia="Times New Roman" w:hAnsi="Times New Roman" w:cs="Times New Roman"/>
          <w:sz w:val="24"/>
          <w:szCs w:val="24"/>
          <w:bdr w:val="none" w:sz="0" w:space="0" w:color="auto" w:frame="1"/>
        </w:rPr>
        <w:t>подсланевых</w:t>
      </w:r>
      <w:proofErr w:type="spellEnd"/>
      <w:r>
        <w:rPr>
          <w:rFonts w:ascii="Times New Roman" w:eastAsia="Times New Roman" w:hAnsi="Times New Roman" w:cs="Times New Roman"/>
          <w:sz w:val="24"/>
          <w:szCs w:val="24"/>
          <w:bdr w:val="none" w:sz="0" w:space="0" w:color="auto" w:frame="1"/>
        </w:rPr>
        <w:t xml:space="preserve"> вод и твердых отходов; оборудование на пристанях сливных станций и приемников для сбора твердых отходов.</w:t>
      </w:r>
    </w:p>
    <w:p w:rsidR="00E57920" w:rsidRDefault="00E57920" w:rsidP="00AC7681">
      <w:pPr>
        <w:shd w:val="clear" w:color="auto" w:fill="FFFFFF"/>
        <w:spacing w:after="0"/>
        <w:ind w:firstLine="709"/>
        <w:jc w:val="both"/>
        <w:rPr>
          <w:rFonts w:ascii="Times New Roman" w:eastAsia="Times New Roman" w:hAnsi="Times New Roman" w:cs="Times New Roman"/>
          <w:b/>
          <w:bCs/>
          <w:iCs/>
          <w:sz w:val="24"/>
          <w:szCs w:val="24"/>
          <w:bdr w:val="none" w:sz="0" w:space="0" w:color="auto" w:frame="1"/>
        </w:rPr>
      </w:pPr>
    </w:p>
    <w:p w:rsidR="00AC7681" w:rsidRPr="00E57920" w:rsidRDefault="00AC7681" w:rsidP="00AC7681">
      <w:pPr>
        <w:shd w:val="clear" w:color="auto" w:fill="FFFFFF"/>
        <w:spacing w:after="0"/>
        <w:ind w:firstLine="709"/>
        <w:jc w:val="both"/>
        <w:rPr>
          <w:rFonts w:ascii="Times New Roman" w:eastAsia="Times New Roman" w:hAnsi="Times New Roman" w:cs="Times New Roman"/>
          <w:b/>
          <w:bCs/>
          <w:iCs/>
          <w:sz w:val="24"/>
          <w:szCs w:val="24"/>
          <w:bdr w:val="none" w:sz="0" w:space="0" w:color="auto" w:frame="1"/>
        </w:rPr>
      </w:pPr>
      <w:r w:rsidRPr="00E57920">
        <w:rPr>
          <w:rFonts w:ascii="Times New Roman" w:eastAsia="Times New Roman" w:hAnsi="Times New Roman" w:cs="Times New Roman"/>
          <w:b/>
          <w:bCs/>
          <w:iCs/>
          <w:sz w:val="24"/>
          <w:szCs w:val="24"/>
          <w:bdr w:val="none" w:sz="0" w:space="0" w:color="auto" w:frame="1"/>
        </w:rPr>
        <w:t>Мероприятия по второму поясу</w:t>
      </w:r>
    </w:p>
    <w:p w:rsidR="00AC7681" w:rsidRDefault="00AC7681" w:rsidP="00AC7681">
      <w:pPr>
        <w:shd w:val="clear" w:color="auto" w:fill="FFFFFF"/>
        <w:spacing w:after="0"/>
        <w:ind w:firstLine="709"/>
        <w:jc w:val="both"/>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Кроме мероприятий, указанных в разделе 2.2, в пределах второго пояса ЗСО поверхностных источников водоснабжения подлежат выполнению мероприятия</w:t>
      </w:r>
    </w:p>
    <w:p w:rsidR="00AC7681" w:rsidRDefault="00AC7681" w:rsidP="00AC7681">
      <w:pPr>
        <w:shd w:val="clear" w:color="auto" w:fill="FFFFFF"/>
        <w:spacing w:after="0"/>
        <w:ind w:firstLine="709"/>
        <w:jc w:val="both"/>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 xml:space="preserve">Запрещение размещения складов горюче-смазочных материалов, ядохимикатов и минеральных удобрений, накопителей </w:t>
      </w:r>
      <w:proofErr w:type="spellStart"/>
      <w:r>
        <w:rPr>
          <w:rFonts w:ascii="Times New Roman" w:eastAsia="Times New Roman" w:hAnsi="Times New Roman" w:cs="Times New Roman"/>
          <w:sz w:val="24"/>
          <w:szCs w:val="24"/>
          <w:bdr w:val="none" w:sz="0" w:space="0" w:color="auto" w:frame="1"/>
        </w:rPr>
        <w:t>промстоков</w:t>
      </w:r>
      <w:proofErr w:type="spellEnd"/>
      <w:r>
        <w:rPr>
          <w:rFonts w:ascii="Times New Roman" w:eastAsia="Times New Roman" w:hAnsi="Times New Roman" w:cs="Times New Roman"/>
          <w:sz w:val="24"/>
          <w:szCs w:val="24"/>
          <w:bdr w:val="none" w:sz="0" w:space="0" w:color="auto" w:frame="1"/>
        </w:rPr>
        <w:t xml:space="preserve">, </w:t>
      </w:r>
      <w:proofErr w:type="spellStart"/>
      <w:r>
        <w:rPr>
          <w:rFonts w:ascii="Times New Roman" w:eastAsia="Times New Roman" w:hAnsi="Times New Roman" w:cs="Times New Roman"/>
          <w:sz w:val="24"/>
          <w:szCs w:val="24"/>
          <w:bdr w:val="none" w:sz="0" w:space="0" w:color="auto" w:frame="1"/>
        </w:rPr>
        <w:t>шламохранилищ</w:t>
      </w:r>
      <w:proofErr w:type="spellEnd"/>
      <w:r>
        <w:rPr>
          <w:rFonts w:ascii="Times New Roman" w:eastAsia="Times New Roman" w:hAnsi="Times New Roman" w:cs="Times New Roman"/>
          <w:sz w:val="24"/>
          <w:szCs w:val="24"/>
          <w:bdr w:val="none" w:sz="0" w:space="0" w:color="auto" w:frame="1"/>
        </w:rPr>
        <w:t xml:space="preserve"> и других объектов, обусловливающих опасность химического загрязнения подземных вод.</w:t>
      </w:r>
    </w:p>
    <w:p w:rsidR="00AC7681" w:rsidRDefault="00AC7681" w:rsidP="00AC7681">
      <w:pPr>
        <w:shd w:val="clear" w:color="auto" w:fill="FFFFFF"/>
        <w:spacing w:after="0"/>
        <w:ind w:firstLine="709"/>
        <w:jc w:val="both"/>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Не допускается:</w:t>
      </w:r>
    </w:p>
    <w:p w:rsidR="00AC7681" w:rsidRDefault="00AC7681" w:rsidP="00AC7681">
      <w:pPr>
        <w:shd w:val="clear" w:color="auto" w:fill="FFFFFF"/>
        <w:spacing w:after="0"/>
        <w:ind w:firstLine="709"/>
        <w:jc w:val="both"/>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AC7681" w:rsidRDefault="00AC7681" w:rsidP="00AC7681">
      <w:pPr>
        <w:shd w:val="clear" w:color="auto" w:fill="FFFFFF"/>
        <w:spacing w:after="0"/>
        <w:ind w:firstLine="709"/>
        <w:jc w:val="both"/>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применение удобрений и ядохимикатов;</w:t>
      </w:r>
    </w:p>
    <w:p w:rsidR="00AC7681" w:rsidRDefault="00AC7681" w:rsidP="00AC7681">
      <w:pPr>
        <w:shd w:val="clear" w:color="auto" w:fill="FFFFFF"/>
        <w:spacing w:after="0"/>
        <w:ind w:firstLine="709"/>
        <w:jc w:val="both"/>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рубка леса главного пользования и реконструкции.</w:t>
      </w:r>
    </w:p>
    <w:p w:rsidR="00AC7681" w:rsidRDefault="00AC7681" w:rsidP="00AC7681">
      <w:pPr>
        <w:shd w:val="clear" w:color="auto" w:fill="FFFFFF"/>
        <w:spacing w:after="0"/>
        <w:ind w:firstLine="709"/>
        <w:jc w:val="both"/>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AC7681" w:rsidRDefault="00AC7681" w:rsidP="00AC7681">
      <w:pPr>
        <w:shd w:val="clear" w:color="auto" w:fill="FFFFFF"/>
        <w:spacing w:after="0"/>
        <w:ind w:firstLine="709"/>
        <w:jc w:val="both"/>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 xml:space="preserve">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w:t>
      </w:r>
    </w:p>
    <w:p w:rsidR="00AC7681" w:rsidRDefault="00AC7681" w:rsidP="00AC7681">
      <w:pPr>
        <w:shd w:val="clear" w:color="auto" w:fill="FFFFFF"/>
        <w:spacing w:after="0"/>
        <w:ind w:firstLine="709"/>
        <w:jc w:val="both"/>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AC7681" w:rsidRDefault="00AC7681" w:rsidP="00AC7681">
      <w:pPr>
        <w:shd w:val="clear" w:color="auto" w:fill="FFFFFF"/>
        <w:spacing w:after="0"/>
        <w:ind w:firstLine="709"/>
        <w:jc w:val="both"/>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w:t>
      </w:r>
    </w:p>
    <w:p w:rsidR="00AC7681" w:rsidRDefault="00AC7681" w:rsidP="00AC7681">
      <w:pPr>
        <w:shd w:val="clear" w:color="auto" w:fill="FFFFFF"/>
        <w:spacing w:after="0"/>
        <w:ind w:firstLine="709"/>
        <w:jc w:val="both"/>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В границах второго пояса зоны санитарной охраны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AC7681" w:rsidRDefault="00AC7681" w:rsidP="00AC7681">
      <w:pPr>
        <w:shd w:val="clear" w:color="auto" w:fill="FFFFFF"/>
        <w:spacing w:after="0"/>
        <w:ind w:firstLine="709"/>
        <w:jc w:val="both"/>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Границы второго пояса ЗСО на пересечении дорог, пешеходных троп и пр. обозначаются столбами со специальными знаками</w:t>
      </w:r>
    </w:p>
    <w:p w:rsidR="00AC7681" w:rsidRDefault="00AC7681" w:rsidP="00AC768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shd w:val="clear" w:color="auto" w:fill="FFFFFF"/>
        </w:rPr>
        <w:t>Водопроводы питьевого назначения.</w:t>
      </w:r>
    </w:p>
    <w:p w:rsidR="00AC7681" w:rsidRDefault="00AC7681" w:rsidP="00AC7681">
      <w:pPr>
        <w:shd w:val="clear" w:color="auto" w:fill="FFFFFF"/>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Зона санитарной охраны водопроводных сооружений, расположенных вне территории водозабора, представлена первым поясом (строгого режима), водоводов - санитарно-защитной полосой.</w:t>
      </w:r>
    </w:p>
    <w:p w:rsidR="00AC7681" w:rsidRPr="007354A7" w:rsidRDefault="00AC7681" w:rsidP="007354A7">
      <w:pPr>
        <w:pStyle w:val="aa"/>
        <w:ind w:firstLine="708"/>
        <w:jc w:val="both"/>
        <w:rPr>
          <w:rFonts w:ascii="Times New Roman" w:hAnsi="Times New Roman"/>
          <w:sz w:val="24"/>
          <w:szCs w:val="24"/>
        </w:rPr>
      </w:pPr>
      <w:r w:rsidRPr="007354A7">
        <w:rPr>
          <w:rFonts w:ascii="Times New Roman" w:hAnsi="Times New Roman"/>
          <w:sz w:val="24"/>
          <w:szCs w:val="24"/>
          <w:bdr w:val="none" w:sz="0" w:space="0" w:color="auto" w:frame="1"/>
        </w:rPr>
        <w:t>Граница первого пояса ЗСО водопроводных сооружений принимается на расстоянии:</w:t>
      </w:r>
    </w:p>
    <w:p w:rsidR="00AC7681" w:rsidRPr="007354A7" w:rsidRDefault="00AC7681" w:rsidP="007354A7">
      <w:pPr>
        <w:pStyle w:val="aa"/>
        <w:ind w:firstLine="708"/>
        <w:jc w:val="both"/>
        <w:rPr>
          <w:rFonts w:ascii="Times New Roman" w:hAnsi="Times New Roman"/>
          <w:sz w:val="24"/>
          <w:szCs w:val="24"/>
        </w:rPr>
      </w:pPr>
      <w:r w:rsidRPr="007354A7">
        <w:rPr>
          <w:rFonts w:ascii="Times New Roman" w:hAnsi="Times New Roman"/>
          <w:sz w:val="24"/>
          <w:szCs w:val="24"/>
          <w:bdr w:val="none" w:sz="0" w:space="0" w:color="auto" w:frame="1"/>
        </w:rPr>
        <w:lastRenderedPageBreak/>
        <w:t>от стен запасных и регулирующих емкостей, фильтров и контактных осветлителей - не менее 30 м;</w:t>
      </w:r>
    </w:p>
    <w:p w:rsidR="00AC7681" w:rsidRPr="007354A7" w:rsidRDefault="00AC7681" w:rsidP="007354A7">
      <w:pPr>
        <w:pStyle w:val="aa"/>
        <w:ind w:firstLine="708"/>
        <w:jc w:val="both"/>
        <w:rPr>
          <w:rFonts w:ascii="Times New Roman" w:hAnsi="Times New Roman"/>
          <w:sz w:val="24"/>
          <w:szCs w:val="24"/>
        </w:rPr>
      </w:pPr>
      <w:r w:rsidRPr="007354A7">
        <w:rPr>
          <w:rFonts w:ascii="Times New Roman" w:hAnsi="Times New Roman"/>
          <w:sz w:val="24"/>
          <w:szCs w:val="24"/>
          <w:bdr w:val="none" w:sz="0" w:space="0" w:color="auto" w:frame="1"/>
        </w:rPr>
        <w:t>от водонапорных башен - не менее 10 м;</w:t>
      </w:r>
    </w:p>
    <w:p w:rsidR="00AC7681" w:rsidRPr="007354A7" w:rsidRDefault="00AC7681" w:rsidP="007354A7">
      <w:pPr>
        <w:pStyle w:val="aa"/>
        <w:ind w:firstLine="708"/>
        <w:jc w:val="both"/>
        <w:rPr>
          <w:rFonts w:ascii="Times New Roman" w:hAnsi="Times New Roman"/>
          <w:sz w:val="24"/>
          <w:szCs w:val="24"/>
        </w:rPr>
      </w:pPr>
      <w:r w:rsidRPr="007354A7">
        <w:rPr>
          <w:rFonts w:ascii="Times New Roman" w:hAnsi="Times New Roman"/>
          <w:sz w:val="24"/>
          <w:szCs w:val="24"/>
          <w:bdr w:val="none" w:sz="0" w:space="0" w:color="auto" w:frame="1"/>
        </w:rPr>
        <w:t xml:space="preserve">от остальных помещений (отстойники, </w:t>
      </w:r>
      <w:proofErr w:type="spellStart"/>
      <w:r w:rsidRPr="007354A7">
        <w:rPr>
          <w:rFonts w:ascii="Times New Roman" w:hAnsi="Times New Roman"/>
          <w:sz w:val="24"/>
          <w:szCs w:val="24"/>
          <w:bdr w:val="none" w:sz="0" w:space="0" w:color="auto" w:frame="1"/>
        </w:rPr>
        <w:t>реагентное</w:t>
      </w:r>
      <w:proofErr w:type="spellEnd"/>
      <w:r w:rsidRPr="007354A7">
        <w:rPr>
          <w:rFonts w:ascii="Times New Roman" w:hAnsi="Times New Roman"/>
          <w:sz w:val="24"/>
          <w:szCs w:val="24"/>
          <w:bdr w:val="none" w:sz="0" w:space="0" w:color="auto" w:frame="1"/>
        </w:rPr>
        <w:t xml:space="preserve"> хозяйство</w:t>
      </w:r>
      <w:r w:rsidRPr="007354A7">
        <w:rPr>
          <w:rFonts w:ascii="Times New Roman" w:hAnsi="Times New Roman"/>
          <w:b/>
          <w:bCs/>
          <w:sz w:val="24"/>
          <w:szCs w:val="24"/>
          <w:bdr w:val="none" w:sz="0" w:space="0" w:color="auto" w:frame="1"/>
        </w:rPr>
        <w:t>, </w:t>
      </w:r>
      <w:r w:rsidRPr="007354A7">
        <w:rPr>
          <w:rFonts w:ascii="Times New Roman" w:hAnsi="Times New Roman"/>
          <w:sz w:val="24"/>
          <w:szCs w:val="24"/>
          <w:bdr w:val="none" w:sz="0" w:space="0" w:color="auto" w:frame="1"/>
        </w:rPr>
        <w:t>склад хлора, насосные станции и др.) - не менее15 м.</w:t>
      </w:r>
    </w:p>
    <w:p w:rsidR="00AC7681" w:rsidRPr="007354A7" w:rsidRDefault="00AC7681" w:rsidP="007354A7">
      <w:pPr>
        <w:pStyle w:val="aa"/>
        <w:ind w:firstLine="708"/>
        <w:jc w:val="both"/>
        <w:rPr>
          <w:rFonts w:ascii="Times New Roman" w:hAnsi="Times New Roman"/>
          <w:sz w:val="24"/>
          <w:szCs w:val="24"/>
        </w:rPr>
      </w:pPr>
      <w:r w:rsidRPr="007354A7">
        <w:rPr>
          <w:rFonts w:ascii="Times New Roman" w:hAnsi="Times New Roman"/>
          <w:sz w:val="24"/>
          <w:szCs w:val="24"/>
          <w:bdr w:val="none" w:sz="0" w:space="0" w:color="auto" w:frame="1"/>
        </w:rPr>
        <w:t>Ширину санитарно-защитной полосы следует принимать по обе стороны от крайних линий водопровода:</w:t>
      </w:r>
    </w:p>
    <w:p w:rsidR="00AC7681" w:rsidRPr="007354A7" w:rsidRDefault="00AC7681" w:rsidP="007354A7">
      <w:pPr>
        <w:pStyle w:val="aa"/>
        <w:ind w:firstLine="708"/>
        <w:jc w:val="both"/>
        <w:rPr>
          <w:rFonts w:ascii="Times New Roman" w:hAnsi="Times New Roman"/>
          <w:sz w:val="24"/>
          <w:szCs w:val="24"/>
        </w:rPr>
      </w:pPr>
      <w:r w:rsidRPr="007354A7">
        <w:rPr>
          <w:rFonts w:ascii="Times New Roman" w:hAnsi="Times New Roman"/>
          <w:sz w:val="24"/>
          <w:szCs w:val="24"/>
          <w:bdr w:val="none" w:sz="0" w:space="0" w:color="auto" w:frame="1"/>
        </w:rPr>
        <w:t>а) при отсутствии грунтовых вод не менее 10 м при диаметре водоводов до 1 000 мм и не менее 20 м при диаметре водоводов более 1 000 мм;</w:t>
      </w:r>
    </w:p>
    <w:p w:rsidR="00AC7681" w:rsidRPr="007354A7" w:rsidRDefault="00AC7681" w:rsidP="007354A7">
      <w:pPr>
        <w:pStyle w:val="aa"/>
        <w:ind w:firstLine="708"/>
        <w:jc w:val="both"/>
        <w:rPr>
          <w:rFonts w:ascii="Times New Roman" w:hAnsi="Times New Roman"/>
          <w:sz w:val="24"/>
          <w:szCs w:val="24"/>
        </w:rPr>
      </w:pPr>
      <w:r w:rsidRPr="007354A7">
        <w:rPr>
          <w:rFonts w:ascii="Times New Roman" w:hAnsi="Times New Roman"/>
          <w:sz w:val="24"/>
          <w:szCs w:val="24"/>
          <w:bdr w:val="none" w:sz="0" w:space="0" w:color="auto" w:frame="1"/>
        </w:rPr>
        <w:t>б) при наличии грунтовых вод - не менее 50 м вне зависимости от диаметра водоводов.</w:t>
      </w:r>
    </w:p>
    <w:p w:rsidR="00AC7681" w:rsidRPr="007354A7" w:rsidRDefault="00AC7681" w:rsidP="007354A7">
      <w:pPr>
        <w:pStyle w:val="aa"/>
        <w:ind w:firstLine="708"/>
        <w:jc w:val="both"/>
        <w:rPr>
          <w:rFonts w:ascii="Times New Roman" w:hAnsi="Times New Roman"/>
          <w:sz w:val="24"/>
          <w:szCs w:val="24"/>
        </w:rPr>
      </w:pPr>
      <w:r w:rsidRPr="007354A7">
        <w:rPr>
          <w:rFonts w:ascii="Times New Roman" w:hAnsi="Times New Roman"/>
          <w:sz w:val="24"/>
          <w:szCs w:val="24"/>
          <w:bdr w:val="none" w:sz="0" w:space="0" w:color="auto" w:frame="1"/>
        </w:rPr>
        <w:t>В случае необходимости допускается сокращение ширины санитарно-защитной полосы для водоводов, проходящих по застроенной территории, по согласованию с центром государственного санитарно-эпидемиологического надзора.</w:t>
      </w:r>
    </w:p>
    <w:p w:rsidR="00AC7681" w:rsidRPr="007354A7" w:rsidRDefault="00AC7681" w:rsidP="007354A7">
      <w:pPr>
        <w:pStyle w:val="aa"/>
        <w:ind w:firstLine="708"/>
        <w:jc w:val="both"/>
        <w:rPr>
          <w:rFonts w:ascii="Times New Roman" w:hAnsi="Times New Roman"/>
          <w:sz w:val="24"/>
          <w:szCs w:val="24"/>
        </w:rPr>
      </w:pPr>
      <w:r w:rsidRPr="007354A7">
        <w:rPr>
          <w:rFonts w:ascii="Times New Roman" w:hAnsi="Times New Roman"/>
          <w:sz w:val="24"/>
          <w:szCs w:val="24"/>
          <w:bdr w:val="none" w:sz="0" w:space="0" w:color="auto" w:frame="1"/>
        </w:rPr>
        <w:t>При наличии расходного склада хлора на территории расположения водопроводных сооружений размеры санитарно-защитной зоны до жилых и общественных зданий устанавливаются с учетом правил безопасности при производстве, хранении, транспортировании и применении хлора.</w:t>
      </w:r>
    </w:p>
    <w:p w:rsidR="00AC7681" w:rsidRPr="007354A7" w:rsidRDefault="00AC7681" w:rsidP="007354A7">
      <w:pPr>
        <w:pStyle w:val="aa"/>
        <w:ind w:firstLine="708"/>
        <w:jc w:val="both"/>
        <w:rPr>
          <w:rFonts w:ascii="Times New Roman" w:hAnsi="Times New Roman"/>
          <w:sz w:val="24"/>
          <w:szCs w:val="24"/>
        </w:rPr>
      </w:pPr>
      <w:r w:rsidRPr="007354A7">
        <w:rPr>
          <w:rFonts w:ascii="Times New Roman" w:hAnsi="Times New Roman"/>
          <w:sz w:val="24"/>
          <w:szCs w:val="24"/>
          <w:bdr w:val="none" w:sz="0" w:space="0" w:color="auto" w:frame="1"/>
        </w:rPr>
        <w:t>В пределах санитарно-защитной полосы водоводов должны отсутствовать источники загрязнения почвы и грунтовых вод.</w:t>
      </w:r>
    </w:p>
    <w:p w:rsidR="00AC7681" w:rsidRDefault="00AC7681" w:rsidP="007354A7">
      <w:pPr>
        <w:pStyle w:val="aa"/>
        <w:ind w:firstLine="708"/>
        <w:jc w:val="both"/>
        <w:rPr>
          <w:rFonts w:ascii="Times New Roman" w:hAnsi="Times New Roman"/>
          <w:sz w:val="24"/>
          <w:szCs w:val="24"/>
          <w:bdr w:val="none" w:sz="0" w:space="0" w:color="auto" w:frame="1"/>
        </w:rPr>
      </w:pPr>
      <w:r w:rsidRPr="007354A7">
        <w:rPr>
          <w:rFonts w:ascii="Times New Roman" w:hAnsi="Times New Roman"/>
          <w:sz w:val="24"/>
          <w:szCs w:val="24"/>
          <w:bdr w:val="none" w:sz="0" w:space="0" w:color="auto" w:frame="1"/>
        </w:rPr>
        <w:t>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422B86" w:rsidRPr="007354A7" w:rsidRDefault="00422B86" w:rsidP="007354A7">
      <w:pPr>
        <w:pStyle w:val="aa"/>
        <w:ind w:firstLine="708"/>
        <w:jc w:val="both"/>
        <w:rPr>
          <w:rFonts w:ascii="Times New Roman" w:hAnsi="Times New Roman"/>
          <w:sz w:val="24"/>
          <w:szCs w:val="24"/>
          <w:bdr w:val="none" w:sz="0" w:space="0" w:color="auto" w:frame="1"/>
        </w:rPr>
      </w:pPr>
    </w:p>
    <w:p w:rsidR="00AC7681" w:rsidRPr="007354A7" w:rsidRDefault="00AC7681" w:rsidP="007354A7">
      <w:pPr>
        <w:pStyle w:val="aa"/>
        <w:ind w:firstLine="708"/>
        <w:jc w:val="both"/>
        <w:rPr>
          <w:rFonts w:ascii="Times New Roman" w:hAnsi="Times New Roman"/>
          <w:b/>
          <w:bCs/>
          <w:iCs/>
          <w:sz w:val="24"/>
          <w:szCs w:val="24"/>
          <w:lang w:val="x-none"/>
        </w:rPr>
      </w:pPr>
      <w:r w:rsidRPr="007354A7">
        <w:rPr>
          <w:rFonts w:ascii="Times New Roman" w:hAnsi="Times New Roman"/>
          <w:b/>
          <w:bCs/>
          <w:iCs/>
          <w:sz w:val="24"/>
          <w:szCs w:val="24"/>
        </w:rPr>
        <w:t>36</w:t>
      </w:r>
      <w:r w:rsidRPr="007354A7">
        <w:rPr>
          <w:rFonts w:ascii="Times New Roman" w:hAnsi="Times New Roman"/>
          <w:b/>
          <w:bCs/>
          <w:iCs/>
          <w:sz w:val="24"/>
          <w:szCs w:val="24"/>
          <w:lang w:val="x-none"/>
        </w:rPr>
        <w:t>. Береговая полоса</w:t>
      </w:r>
    </w:p>
    <w:p w:rsidR="00AC7681" w:rsidRPr="007354A7" w:rsidRDefault="00AC7681" w:rsidP="007354A7">
      <w:pPr>
        <w:pStyle w:val="aa"/>
        <w:ind w:firstLine="708"/>
        <w:jc w:val="both"/>
        <w:rPr>
          <w:rFonts w:ascii="Times New Roman" w:hAnsi="Times New Roman"/>
          <w:sz w:val="24"/>
          <w:szCs w:val="24"/>
        </w:rPr>
      </w:pPr>
      <w:r w:rsidRPr="007354A7">
        <w:rPr>
          <w:rFonts w:ascii="Times New Roman" w:hAnsi="Times New Roman"/>
          <w:sz w:val="24"/>
          <w:szCs w:val="24"/>
        </w:rPr>
        <w:t xml:space="preserve">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w:t>
      </w:r>
    </w:p>
    <w:p w:rsidR="00AC7681" w:rsidRPr="007354A7" w:rsidRDefault="00AC7681" w:rsidP="007354A7">
      <w:pPr>
        <w:pStyle w:val="aa"/>
        <w:ind w:firstLine="708"/>
        <w:jc w:val="both"/>
        <w:rPr>
          <w:rFonts w:ascii="Times New Roman" w:hAnsi="Times New Roman"/>
          <w:sz w:val="24"/>
          <w:szCs w:val="24"/>
        </w:rPr>
      </w:pPr>
      <w:r w:rsidRPr="007354A7">
        <w:rPr>
          <w:rFonts w:ascii="Times New Roman" w:hAnsi="Times New Roman"/>
          <w:sz w:val="24"/>
          <w:szCs w:val="24"/>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rsidR="00AC7681" w:rsidRPr="007354A7" w:rsidRDefault="00AC7681" w:rsidP="007354A7">
      <w:pPr>
        <w:pStyle w:val="aa"/>
        <w:ind w:firstLine="708"/>
        <w:jc w:val="both"/>
        <w:rPr>
          <w:rFonts w:ascii="Times New Roman" w:hAnsi="Times New Roman"/>
          <w:sz w:val="24"/>
          <w:szCs w:val="24"/>
        </w:rPr>
      </w:pPr>
      <w:r w:rsidRPr="007354A7">
        <w:rPr>
          <w:rFonts w:ascii="Times New Roman" w:hAnsi="Times New Roman"/>
          <w:sz w:val="24"/>
          <w:szCs w:val="24"/>
        </w:rPr>
        <w:t>Запрещается приватизация земельных участков в пределах 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 пользования.</w:t>
      </w:r>
    </w:p>
    <w:p w:rsidR="00AC7681" w:rsidRPr="007354A7" w:rsidRDefault="00AC7681" w:rsidP="007354A7">
      <w:pPr>
        <w:pStyle w:val="aa"/>
        <w:jc w:val="both"/>
        <w:rPr>
          <w:rFonts w:ascii="Times New Roman" w:hAnsi="Times New Roman"/>
          <w:sz w:val="24"/>
          <w:szCs w:val="24"/>
        </w:rPr>
      </w:pPr>
    </w:p>
    <w:p w:rsidR="00AC7681" w:rsidRPr="007354A7" w:rsidRDefault="00AC7681" w:rsidP="007354A7">
      <w:pPr>
        <w:pStyle w:val="aa"/>
        <w:ind w:firstLine="708"/>
        <w:jc w:val="both"/>
        <w:rPr>
          <w:rFonts w:ascii="Times New Roman" w:hAnsi="Times New Roman"/>
          <w:b/>
          <w:color w:val="000000" w:themeColor="text1"/>
          <w:sz w:val="24"/>
          <w:szCs w:val="24"/>
        </w:rPr>
      </w:pPr>
      <w:bookmarkStart w:id="143" w:name="_Toc142837057"/>
      <w:r w:rsidRPr="007354A7">
        <w:rPr>
          <w:rFonts w:ascii="Times New Roman" w:hAnsi="Times New Roman"/>
          <w:b/>
          <w:bCs/>
          <w:color w:val="000000" w:themeColor="text1"/>
          <w:kern w:val="32"/>
          <w:sz w:val="24"/>
          <w:szCs w:val="24"/>
        </w:rPr>
        <w:t xml:space="preserve">37 </w:t>
      </w:r>
      <w:bookmarkEnd w:id="143"/>
      <w:r w:rsidRPr="007354A7">
        <w:rPr>
          <w:rFonts w:ascii="Times New Roman" w:hAnsi="Times New Roman"/>
          <w:b/>
          <w:color w:val="000000" w:themeColor="text1"/>
          <w:sz w:val="24"/>
          <w:szCs w:val="24"/>
        </w:rPr>
        <w:t>Охранная зона пунктов государственной геодезической сети, государственной нивелирной сети и государственной гравиметрической сети</w:t>
      </w:r>
    </w:p>
    <w:p w:rsidR="00AC7681" w:rsidRPr="007354A7" w:rsidRDefault="00AC7681" w:rsidP="007354A7">
      <w:pPr>
        <w:pStyle w:val="aa"/>
        <w:ind w:firstLine="708"/>
        <w:jc w:val="both"/>
        <w:rPr>
          <w:rFonts w:ascii="Times New Roman" w:eastAsiaTheme="minorEastAsia" w:hAnsi="Times New Roman"/>
          <w:color w:val="22272F"/>
          <w:sz w:val="24"/>
          <w:szCs w:val="24"/>
        </w:rPr>
      </w:pPr>
      <w:r w:rsidRPr="007354A7">
        <w:rPr>
          <w:rFonts w:ascii="Times New Roman" w:eastAsiaTheme="minorEastAsia" w:hAnsi="Times New Roman"/>
          <w:color w:val="22272F"/>
          <w:sz w:val="24"/>
          <w:szCs w:val="24"/>
        </w:rPr>
        <w:t>В пределах границ охранных зон пунктов запрещается использование земельных участков для осуществления видов деятельности, приводящих к повреждению или уничтожению наружных опознавательных знаков пунктов, нарушению неизменности местоположения их центров, уничтожению, перемещению, засыпке или повреждению соста</w:t>
      </w:r>
      <w:r w:rsidR="007354A7">
        <w:rPr>
          <w:rFonts w:ascii="Times New Roman" w:eastAsiaTheme="minorEastAsia" w:hAnsi="Times New Roman"/>
          <w:color w:val="22272F"/>
          <w:sz w:val="24"/>
          <w:szCs w:val="24"/>
        </w:rPr>
        <w:t>вны</w:t>
      </w:r>
      <w:r w:rsidRPr="007354A7">
        <w:rPr>
          <w:rFonts w:ascii="Times New Roman" w:eastAsiaTheme="minorEastAsia" w:hAnsi="Times New Roman"/>
          <w:color w:val="22272F"/>
          <w:sz w:val="24"/>
          <w:szCs w:val="24"/>
        </w:rPr>
        <w:t>х частей пунктов.</w:t>
      </w:r>
    </w:p>
    <w:p w:rsidR="00AC7681" w:rsidRPr="00705FF1" w:rsidRDefault="00AC7681" w:rsidP="00AC7681">
      <w:pPr>
        <w:pStyle w:val="s1"/>
        <w:shd w:val="clear" w:color="auto" w:fill="FFFFFF"/>
        <w:spacing w:before="0" w:beforeAutospacing="0" w:after="0" w:afterAutospacing="0"/>
        <w:ind w:firstLine="709"/>
        <w:jc w:val="both"/>
        <w:rPr>
          <w:rFonts w:eastAsiaTheme="minorEastAsia"/>
          <w:color w:val="22272F"/>
        </w:rPr>
      </w:pPr>
      <w:r w:rsidRPr="00705FF1">
        <w:rPr>
          <w:rFonts w:eastAsiaTheme="minorEastAsia"/>
          <w:color w:val="22272F"/>
        </w:rPr>
        <w:t>Также на земельных участках в границах охранных зон пунктов запрещается проведение работ, размещение объектов и предметов, которые могут препятствовать доступу к пунктам.</w:t>
      </w:r>
    </w:p>
    <w:p w:rsidR="00AC7681" w:rsidRPr="00705FF1" w:rsidRDefault="00AC7681" w:rsidP="00AC7681">
      <w:pPr>
        <w:pStyle w:val="s1"/>
        <w:shd w:val="clear" w:color="auto" w:fill="FFFFFF"/>
        <w:spacing w:before="0" w:beforeAutospacing="0" w:after="0" w:afterAutospacing="0"/>
        <w:ind w:firstLine="709"/>
        <w:jc w:val="both"/>
        <w:rPr>
          <w:rFonts w:eastAsiaTheme="minorEastAsia"/>
          <w:color w:val="22272F"/>
        </w:rPr>
      </w:pPr>
      <w:r w:rsidRPr="00705FF1">
        <w:rPr>
          <w:rFonts w:eastAsiaTheme="minorEastAsia"/>
          <w:color w:val="22272F"/>
        </w:rPr>
        <w:lastRenderedPageBreak/>
        <w:t>В границах охранной зоны пунктов территории, в отношении которых устанавливаются различные ограничения использования земельных участков, не выделяются.</w:t>
      </w:r>
    </w:p>
    <w:p w:rsidR="00AC7681" w:rsidRPr="00705FF1" w:rsidRDefault="00AC7681" w:rsidP="00AC7681">
      <w:pPr>
        <w:pStyle w:val="s1"/>
        <w:shd w:val="clear" w:color="auto" w:fill="FFFFFF"/>
        <w:spacing w:before="0" w:beforeAutospacing="0" w:after="0" w:afterAutospacing="0"/>
        <w:ind w:firstLine="709"/>
        <w:jc w:val="both"/>
        <w:rPr>
          <w:rFonts w:eastAsiaTheme="minorEastAsia"/>
          <w:color w:val="22272F"/>
        </w:rPr>
      </w:pPr>
      <w:r w:rsidRPr="00705FF1">
        <w:rPr>
          <w:rFonts w:eastAsiaTheme="minorEastAsia"/>
          <w:color w:val="22272F"/>
        </w:rPr>
        <w:t>Указанные в настоящей статье ограничения использования земельных участков в охранных зонах пунктов устанавливаются для охранных зон всех пунктов и не зависят от характеристик пунктов и их территориального расположения.</w:t>
      </w:r>
    </w:p>
    <w:p w:rsidR="00AC7681" w:rsidRPr="00705FF1" w:rsidRDefault="00AC7681" w:rsidP="00AC7681">
      <w:pPr>
        <w:pStyle w:val="s1"/>
        <w:shd w:val="clear" w:color="auto" w:fill="FFFFFF"/>
        <w:spacing w:before="0" w:beforeAutospacing="0" w:after="0" w:afterAutospacing="0"/>
        <w:ind w:firstLine="709"/>
        <w:jc w:val="both"/>
        <w:rPr>
          <w:color w:val="22272F"/>
        </w:rPr>
      </w:pPr>
      <w:r w:rsidRPr="00705FF1">
        <w:rPr>
          <w:rFonts w:eastAsiaTheme="minorEastAsia"/>
          <w:color w:val="22272F"/>
        </w:rPr>
        <w:t>Отдельные ограничения использования земельных участков при установлении охранных зон пунктов в зависимости от характеристик пунктов или их территориального расположения не устанавливаются.</w:t>
      </w:r>
    </w:p>
    <w:p w:rsidR="00AC7681" w:rsidRDefault="00AC7681" w:rsidP="00AC7681"/>
    <w:p w:rsidR="008D26EC" w:rsidRPr="000D33BF" w:rsidRDefault="008D26EC" w:rsidP="00311F53">
      <w:pPr>
        <w:keepNext/>
        <w:spacing w:before="120" w:after="120" w:line="240" w:lineRule="auto"/>
        <w:ind w:firstLine="709"/>
        <w:jc w:val="center"/>
        <w:outlineLvl w:val="0"/>
        <w:rPr>
          <w:rFonts w:ascii="Times New Roman" w:eastAsia="Times New Roman" w:hAnsi="Times New Roman" w:cs="Times New Roman"/>
          <w:b/>
          <w:bCs/>
          <w:kern w:val="32"/>
          <w:sz w:val="24"/>
          <w:szCs w:val="24"/>
        </w:rPr>
      </w:pPr>
      <w:bookmarkStart w:id="144" w:name="_Toc22493521"/>
      <w:bookmarkStart w:id="145" w:name="_Toc38873952"/>
      <w:r w:rsidRPr="000D33BF">
        <w:rPr>
          <w:rFonts w:ascii="Times New Roman" w:eastAsia="Times New Roman" w:hAnsi="Times New Roman" w:cs="Times New Roman"/>
          <w:b/>
          <w:bCs/>
          <w:kern w:val="32"/>
          <w:sz w:val="24"/>
          <w:szCs w:val="24"/>
        </w:rPr>
        <w:t>Глава 10. Виды разрешенного использования</w:t>
      </w:r>
      <w:r w:rsidRPr="000D33BF">
        <w:rPr>
          <w:rFonts w:ascii="Times New Roman" w:eastAsia="Times New Roman" w:hAnsi="Times New Roman" w:cs="Times New Roman"/>
          <w:b/>
          <w:bCs/>
          <w:snapToGrid w:val="0"/>
          <w:kern w:val="32"/>
          <w:sz w:val="24"/>
          <w:szCs w:val="24"/>
        </w:rPr>
        <w:t>, предельные параметры земельных участков и объектов капитального строительства, устанавливаемые в отношении территориальных зон</w:t>
      </w:r>
      <w:bookmarkEnd w:id="144"/>
      <w:bookmarkEnd w:id="145"/>
    </w:p>
    <w:p w:rsidR="008D26EC" w:rsidRPr="000D33BF" w:rsidRDefault="007354A7" w:rsidP="003132AF">
      <w:pPr>
        <w:keepNext/>
        <w:spacing w:before="120" w:after="120" w:line="240" w:lineRule="auto"/>
        <w:ind w:firstLine="709"/>
        <w:jc w:val="both"/>
        <w:outlineLvl w:val="0"/>
        <w:rPr>
          <w:rFonts w:ascii="Times New Roman" w:eastAsia="Times New Roman" w:hAnsi="Times New Roman" w:cs="Times New Roman"/>
          <w:b/>
          <w:bCs/>
          <w:kern w:val="32"/>
          <w:sz w:val="24"/>
          <w:szCs w:val="24"/>
        </w:rPr>
      </w:pPr>
      <w:bookmarkStart w:id="146" w:name="_Toc37974219"/>
      <w:bookmarkStart w:id="147" w:name="_Toc38654082"/>
      <w:bookmarkStart w:id="148" w:name="_Toc38873953"/>
      <w:r>
        <w:rPr>
          <w:rFonts w:ascii="Times New Roman" w:eastAsia="Times New Roman" w:hAnsi="Times New Roman" w:cs="Times New Roman"/>
          <w:b/>
          <w:bCs/>
          <w:kern w:val="32"/>
          <w:sz w:val="24"/>
          <w:szCs w:val="24"/>
        </w:rPr>
        <w:t>3</w:t>
      </w:r>
      <w:r w:rsidR="00FB1D1E">
        <w:rPr>
          <w:rFonts w:ascii="Times New Roman" w:eastAsia="Times New Roman" w:hAnsi="Times New Roman" w:cs="Times New Roman"/>
          <w:b/>
          <w:bCs/>
          <w:kern w:val="32"/>
          <w:sz w:val="24"/>
          <w:szCs w:val="24"/>
        </w:rPr>
        <w:t>8</w:t>
      </w:r>
      <w:r w:rsidR="008D26EC" w:rsidRPr="000D33BF">
        <w:rPr>
          <w:rFonts w:ascii="Times New Roman" w:eastAsia="Times New Roman" w:hAnsi="Times New Roman" w:cs="Times New Roman"/>
          <w:b/>
          <w:bCs/>
          <w:kern w:val="32"/>
          <w:sz w:val="24"/>
          <w:szCs w:val="24"/>
        </w:rPr>
        <w:t>. Использование существующих объектов капитального строительства, объектов незавершенного строительства</w:t>
      </w:r>
      <w:bookmarkEnd w:id="146"/>
      <w:bookmarkEnd w:id="147"/>
      <w:bookmarkEnd w:id="148"/>
    </w:p>
    <w:p w:rsidR="008D26EC" w:rsidRPr="000D33BF" w:rsidRDefault="008D26EC" w:rsidP="008D26EC">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0D33BF">
        <w:rPr>
          <w:rFonts w:ascii="Times New Roman" w:eastAsia="Times New Roman" w:hAnsi="Times New Roman" w:cs="Times New Roman"/>
          <w:sz w:val="24"/>
          <w:szCs w:val="24"/>
        </w:rPr>
        <w:t xml:space="preserve">Использование зданий, сооружений, земельных участков под ними должно осуществляться в соответствии с их разрешенным использованием (назначением). Для обеспечения прав и законных интересов физических и юридических лиц как правообладателей объектов капитального строительства (объектов незавершенного строительства), а также с учетом сложившейся планировки территории и фактического использования земельного участка предусмотрено следующее:  </w:t>
      </w:r>
    </w:p>
    <w:p w:rsidR="008D26EC" w:rsidRPr="000D33BF" w:rsidRDefault="003D34BC" w:rsidP="008D26EC">
      <w:pPr>
        <w:autoSpaceDE w:val="0"/>
        <w:autoSpaceDN w:val="0"/>
        <w:adjustRightInd w:val="0"/>
        <w:spacing w:after="0" w:line="240" w:lineRule="auto"/>
        <w:ind w:firstLine="72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в</w:t>
      </w:r>
      <w:r w:rsidR="008D26EC" w:rsidRPr="000D33BF">
        <w:rPr>
          <w:rFonts w:ascii="Times New Roman" w:eastAsia="Times New Roman" w:hAnsi="Times New Roman" w:cs="Times New Roman"/>
          <w:sz w:val="24"/>
          <w:szCs w:val="24"/>
        </w:rPr>
        <w:t xml:space="preserve"> случае если существующий объект капитального строительства, право на который зарегистрировано в соответствии с требованиями законодательства, находится на земельном участке, границы которого не определены в установленном порядке, но который необходимо образовать, уточнить границы земельного участка, то такой земельный участок подлежит образованию, уточнению границ исключительно с целью дальнейшей эксплуатации (капитального ремонта) объекта капитального строительства.</w:t>
      </w:r>
      <w:proofErr w:type="gramEnd"/>
    </w:p>
    <w:p w:rsidR="008D26EC" w:rsidRPr="000D33BF" w:rsidRDefault="003D34BC" w:rsidP="008D26EC">
      <w:pPr>
        <w:autoSpaceDE w:val="0"/>
        <w:autoSpaceDN w:val="0"/>
        <w:adjustRightInd w:val="0"/>
        <w:spacing w:after="0" w:line="240" w:lineRule="auto"/>
        <w:ind w:firstLine="72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в</w:t>
      </w:r>
      <w:proofErr w:type="gramEnd"/>
      <w:r w:rsidR="008D26EC" w:rsidRPr="000D33BF">
        <w:rPr>
          <w:rFonts w:ascii="Times New Roman" w:eastAsia="Times New Roman" w:hAnsi="Times New Roman" w:cs="Times New Roman"/>
          <w:sz w:val="24"/>
          <w:szCs w:val="24"/>
        </w:rPr>
        <w:t xml:space="preserve"> случае если объект незавершенного строительства, право на который зарегистрировано в соответствии с требованиями законодательства, находится на земельном участке, границы которого не определены в установленном порядке, но который необходимо образовать, уточнить границы земельного участка, то такой земельный участок подлежит образованию, уточнению границ исключительно с целью дальнейшего завершения строительства и последующей эксплуатации такого объекта.</w:t>
      </w:r>
    </w:p>
    <w:p w:rsidR="008D26EC" w:rsidRDefault="00231E1E" w:rsidP="008D26EC">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008D26EC" w:rsidRPr="000D33BF">
        <w:rPr>
          <w:rFonts w:ascii="Times New Roman" w:eastAsia="Times New Roman" w:hAnsi="Times New Roman" w:cs="Times New Roman"/>
          <w:sz w:val="24"/>
          <w:szCs w:val="24"/>
        </w:rPr>
        <w:t xml:space="preserve"> случаях, указанных в </w:t>
      </w:r>
      <w:r>
        <w:rPr>
          <w:rFonts w:ascii="Times New Roman" w:eastAsia="Times New Roman" w:hAnsi="Times New Roman" w:cs="Times New Roman"/>
          <w:sz w:val="24"/>
          <w:szCs w:val="24"/>
        </w:rPr>
        <w:t>предыдущих абзацах</w:t>
      </w:r>
      <w:r w:rsidR="008D26EC" w:rsidRPr="000D33BF">
        <w:rPr>
          <w:rFonts w:ascii="Times New Roman" w:eastAsia="Times New Roman" w:hAnsi="Times New Roman" w:cs="Times New Roman"/>
          <w:sz w:val="24"/>
          <w:szCs w:val="24"/>
        </w:rPr>
        <w:t xml:space="preserve"> данно</w:t>
      </w:r>
      <w:r>
        <w:rPr>
          <w:rFonts w:ascii="Times New Roman" w:eastAsia="Times New Roman" w:hAnsi="Times New Roman" w:cs="Times New Roman"/>
          <w:sz w:val="24"/>
          <w:szCs w:val="24"/>
        </w:rPr>
        <w:t>го</w:t>
      </w:r>
      <w:r w:rsidR="008D26EC" w:rsidRPr="000D33B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пункта</w:t>
      </w:r>
      <w:r w:rsidR="008D26EC" w:rsidRPr="000D33BF">
        <w:rPr>
          <w:rFonts w:ascii="Times New Roman" w:eastAsia="Times New Roman" w:hAnsi="Times New Roman" w:cs="Times New Roman"/>
          <w:sz w:val="24"/>
          <w:szCs w:val="24"/>
        </w:rPr>
        <w:t>, вид разрешенного использования земельных участков устанавливается в соответствии с видом разрешенного использования, указанным в правоустанавливающих документах на данный объект капитального строительства, объект незавершенного строительства с учетом градостроительных регламентов</w:t>
      </w:r>
      <w:r>
        <w:rPr>
          <w:rFonts w:ascii="Times New Roman" w:eastAsia="Times New Roman" w:hAnsi="Times New Roman" w:cs="Times New Roman"/>
          <w:sz w:val="24"/>
          <w:szCs w:val="24"/>
        </w:rPr>
        <w:t>, указанных в таблице 1</w:t>
      </w:r>
      <w:r w:rsidR="008D26EC" w:rsidRPr="000D33BF">
        <w:rPr>
          <w:rFonts w:ascii="Times New Roman" w:eastAsia="Times New Roman" w:hAnsi="Times New Roman" w:cs="Times New Roman"/>
          <w:sz w:val="24"/>
          <w:szCs w:val="24"/>
        </w:rPr>
        <w:t xml:space="preserve">.   </w:t>
      </w:r>
    </w:p>
    <w:p w:rsidR="00231E1E" w:rsidRDefault="00231E1E" w:rsidP="008D26EC">
      <w:pPr>
        <w:autoSpaceDE w:val="0"/>
        <w:autoSpaceDN w:val="0"/>
        <w:adjustRightInd w:val="0"/>
        <w:spacing w:after="0" w:line="240" w:lineRule="auto"/>
        <w:ind w:firstLine="720"/>
        <w:jc w:val="both"/>
        <w:rPr>
          <w:rFonts w:ascii="Times New Roman" w:eastAsia="Times New Roman" w:hAnsi="Times New Roman" w:cs="Times New Roman"/>
          <w:sz w:val="24"/>
          <w:szCs w:val="24"/>
        </w:rPr>
      </w:pPr>
    </w:p>
    <w:p w:rsidR="00231E1E" w:rsidRPr="000D33BF" w:rsidRDefault="00231E1E" w:rsidP="00231E1E">
      <w:pPr>
        <w:autoSpaceDE w:val="0"/>
        <w:autoSpaceDN w:val="0"/>
        <w:adjustRightInd w:val="0"/>
        <w:spacing w:after="0" w:line="240" w:lineRule="auto"/>
        <w:ind w:firstLine="720"/>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1</w:t>
      </w:r>
    </w:p>
    <w:p w:rsidR="008D26EC" w:rsidRPr="000D33BF" w:rsidRDefault="008D26EC" w:rsidP="008D26EC">
      <w:pPr>
        <w:autoSpaceDE w:val="0"/>
        <w:autoSpaceDN w:val="0"/>
        <w:adjustRightInd w:val="0"/>
        <w:spacing w:after="0" w:line="240" w:lineRule="auto"/>
        <w:ind w:firstLine="720"/>
        <w:jc w:val="both"/>
        <w:rPr>
          <w:rFonts w:ascii="Times New Roman" w:eastAsia="Times New Roman" w:hAnsi="Times New Roman" w:cs="Times New Roman"/>
          <w:sz w:val="24"/>
          <w:szCs w:val="24"/>
        </w:rPr>
      </w:pPr>
    </w:p>
    <w:tbl>
      <w:tblPr>
        <w:tblStyle w:val="13"/>
        <w:tblW w:w="0" w:type="auto"/>
        <w:tblLook w:val="04A0" w:firstRow="1" w:lastRow="0" w:firstColumn="1" w:lastColumn="0" w:noHBand="0" w:noVBand="1"/>
      </w:tblPr>
      <w:tblGrid>
        <w:gridCol w:w="2355"/>
        <w:gridCol w:w="6990"/>
      </w:tblGrid>
      <w:tr w:rsidR="008D26EC" w:rsidRPr="000D33BF" w:rsidTr="008D26EC">
        <w:tc>
          <w:tcPr>
            <w:tcW w:w="2355" w:type="dxa"/>
          </w:tcPr>
          <w:p w:rsidR="008D26EC" w:rsidRPr="000D33BF" w:rsidRDefault="008D26EC" w:rsidP="008D26EC">
            <w:pPr>
              <w:autoSpaceDE w:val="0"/>
              <w:autoSpaceDN w:val="0"/>
              <w:adjustRightInd w:val="0"/>
              <w:jc w:val="center"/>
              <w:rPr>
                <w:sz w:val="24"/>
                <w:szCs w:val="24"/>
              </w:rPr>
            </w:pPr>
            <w:r w:rsidRPr="000D33BF">
              <w:rPr>
                <w:sz w:val="24"/>
                <w:szCs w:val="24"/>
              </w:rPr>
              <w:t>Вид разрешенного использования земельного участка</w:t>
            </w:r>
          </w:p>
        </w:tc>
        <w:tc>
          <w:tcPr>
            <w:tcW w:w="6990" w:type="dxa"/>
          </w:tcPr>
          <w:p w:rsidR="008D26EC" w:rsidRPr="000D33BF" w:rsidRDefault="008D26EC" w:rsidP="008D26EC">
            <w:pPr>
              <w:autoSpaceDE w:val="0"/>
              <w:autoSpaceDN w:val="0"/>
              <w:adjustRightInd w:val="0"/>
              <w:jc w:val="center"/>
              <w:rPr>
                <w:sz w:val="24"/>
                <w:szCs w:val="24"/>
              </w:rPr>
            </w:pPr>
            <w:r w:rsidRPr="000D33BF">
              <w:rPr>
                <w:sz w:val="24"/>
                <w:szCs w:val="24"/>
              </w:rPr>
              <w:t>Предельные (минимальные и (или) максимальные) размеры земельных участков и предельные параметры объектов капитального строительства</w:t>
            </w:r>
          </w:p>
          <w:p w:rsidR="008D26EC" w:rsidRPr="000D33BF" w:rsidRDefault="008D26EC" w:rsidP="008D26EC">
            <w:pPr>
              <w:autoSpaceDE w:val="0"/>
              <w:autoSpaceDN w:val="0"/>
              <w:adjustRightInd w:val="0"/>
              <w:jc w:val="center"/>
              <w:rPr>
                <w:sz w:val="24"/>
                <w:szCs w:val="24"/>
              </w:rPr>
            </w:pP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 xml:space="preserve">Для индивидуального жилищного </w:t>
            </w:r>
            <w:r w:rsidRPr="000D33BF">
              <w:rPr>
                <w:sz w:val="24"/>
                <w:szCs w:val="24"/>
              </w:rPr>
              <w:lastRenderedPageBreak/>
              <w:t xml:space="preserve">строительства </w:t>
            </w:r>
          </w:p>
          <w:p w:rsidR="008D26EC" w:rsidRPr="000D33BF" w:rsidRDefault="008D26EC" w:rsidP="008D26EC">
            <w:pPr>
              <w:autoSpaceDE w:val="0"/>
              <w:autoSpaceDN w:val="0"/>
              <w:adjustRightInd w:val="0"/>
              <w:rPr>
                <w:sz w:val="24"/>
                <w:szCs w:val="24"/>
              </w:rPr>
            </w:pPr>
          </w:p>
        </w:tc>
        <w:tc>
          <w:tcPr>
            <w:tcW w:w="6990" w:type="dxa"/>
          </w:tcPr>
          <w:p w:rsidR="008D26EC" w:rsidRPr="000D33BF" w:rsidRDefault="008D26EC" w:rsidP="008D26EC">
            <w:pPr>
              <w:autoSpaceDE w:val="0"/>
              <w:autoSpaceDN w:val="0"/>
              <w:adjustRightInd w:val="0"/>
              <w:rPr>
                <w:sz w:val="24"/>
                <w:szCs w:val="24"/>
              </w:rPr>
            </w:pPr>
            <w:r w:rsidRPr="000D33BF">
              <w:rPr>
                <w:sz w:val="24"/>
                <w:szCs w:val="24"/>
              </w:rPr>
              <w:lastRenderedPageBreak/>
              <w:t>Минимальный размер земельного участка – 0,01 га. Максимальный размер земельного участка – 0,2 га.</w:t>
            </w:r>
          </w:p>
          <w:p w:rsidR="008D26EC" w:rsidRPr="000D33BF" w:rsidRDefault="008D26EC" w:rsidP="008D26EC">
            <w:pPr>
              <w:autoSpaceDE w:val="0"/>
              <w:autoSpaceDN w:val="0"/>
              <w:adjustRightInd w:val="0"/>
              <w:rPr>
                <w:sz w:val="24"/>
                <w:szCs w:val="24"/>
              </w:rPr>
            </w:pPr>
            <w:r w:rsidRPr="000D33BF">
              <w:rPr>
                <w:sz w:val="24"/>
                <w:szCs w:val="24"/>
              </w:rPr>
              <w:t xml:space="preserve">Минимальный отступ от границ земельного участка не </w:t>
            </w:r>
            <w:r w:rsidRPr="000D33BF">
              <w:rPr>
                <w:sz w:val="24"/>
                <w:szCs w:val="24"/>
              </w:rPr>
              <w:lastRenderedPageBreak/>
              <w:t>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lastRenderedPageBreak/>
              <w:t>Для ведения личного подсобного хозяйства (приусадебный земельный участок)</w:t>
            </w:r>
          </w:p>
          <w:p w:rsidR="008D26EC" w:rsidRPr="000D33BF" w:rsidRDefault="008D26EC" w:rsidP="008D26EC">
            <w:pPr>
              <w:autoSpaceDE w:val="0"/>
              <w:autoSpaceDN w:val="0"/>
              <w:adjustRightInd w:val="0"/>
              <w:rPr>
                <w:sz w:val="24"/>
                <w:szCs w:val="24"/>
              </w:rPr>
            </w:pP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0,2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Новое строительство и реконструкция на земельном участке не предусматривается.</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 xml:space="preserve">Блокированная жилая застройка </w:t>
            </w:r>
          </w:p>
          <w:p w:rsidR="008D26EC" w:rsidRPr="000D33BF" w:rsidRDefault="008D26EC" w:rsidP="008D26EC">
            <w:pPr>
              <w:autoSpaceDE w:val="0"/>
              <w:autoSpaceDN w:val="0"/>
              <w:adjustRightInd w:val="0"/>
              <w:rPr>
                <w:sz w:val="24"/>
                <w:szCs w:val="24"/>
              </w:rPr>
            </w:pP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0,1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 xml:space="preserve">Дошкольное, начальное и среднее общее образование  </w:t>
            </w:r>
          </w:p>
          <w:p w:rsidR="008D26EC" w:rsidRPr="000D33BF" w:rsidRDefault="008D26EC" w:rsidP="008D26EC">
            <w:pPr>
              <w:autoSpaceDE w:val="0"/>
              <w:autoSpaceDN w:val="0"/>
              <w:adjustRightInd w:val="0"/>
              <w:rPr>
                <w:sz w:val="24"/>
                <w:szCs w:val="24"/>
              </w:rPr>
            </w:pP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3,32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 xml:space="preserve">Среднее и высшее профессиональное образование </w:t>
            </w:r>
          </w:p>
          <w:p w:rsidR="008D26EC" w:rsidRPr="000D33BF" w:rsidRDefault="008D26EC" w:rsidP="008D26EC">
            <w:pPr>
              <w:autoSpaceDE w:val="0"/>
              <w:autoSpaceDN w:val="0"/>
              <w:adjustRightInd w:val="0"/>
              <w:rPr>
                <w:sz w:val="24"/>
                <w:szCs w:val="24"/>
              </w:rPr>
            </w:pP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40,0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 xml:space="preserve">Малоэтажная многоквартирная </w:t>
            </w:r>
            <w:r w:rsidRPr="000D33BF">
              <w:rPr>
                <w:sz w:val="24"/>
                <w:szCs w:val="24"/>
              </w:rPr>
              <w:lastRenderedPageBreak/>
              <w:t xml:space="preserve">жилая застройка  </w:t>
            </w:r>
          </w:p>
        </w:tc>
        <w:tc>
          <w:tcPr>
            <w:tcW w:w="6990" w:type="dxa"/>
          </w:tcPr>
          <w:p w:rsidR="008D26EC" w:rsidRPr="000D33BF" w:rsidRDefault="008D26EC" w:rsidP="008D26EC">
            <w:pPr>
              <w:autoSpaceDE w:val="0"/>
              <w:autoSpaceDN w:val="0"/>
              <w:adjustRightInd w:val="0"/>
              <w:rPr>
                <w:sz w:val="24"/>
                <w:szCs w:val="24"/>
              </w:rPr>
            </w:pPr>
            <w:r w:rsidRPr="000D33BF">
              <w:rPr>
                <w:sz w:val="24"/>
                <w:szCs w:val="24"/>
              </w:rPr>
              <w:lastRenderedPageBreak/>
              <w:t xml:space="preserve">Минимальный размер земельного участка – 0,01 га. Максимальный размер земельного участка – 0,3 га. </w:t>
            </w:r>
          </w:p>
          <w:p w:rsidR="008D26EC" w:rsidRPr="000D33BF" w:rsidRDefault="008D26EC" w:rsidP="008D26EC">
            <w:pPr>
              <w:autoSpaceDE w:val="0"/>
              <w:autoSpaceDN w:val="0"/>
              <w:adjustRightInd w:val="0"/>
              <w:rPr>
                <w:sz w:val="24"/>
                <w:szCs w:val="24"/>
              </w:rPr>
            </w:pPr>
            <w:r w:rsidRPr="000D33BF">
              <w:rPr>
                <w:sz w:val="24"/>
                <w:szCs w:val="24"/>
              </w:rPr>
              <w:lastRenderedPageBreak/>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Новое строительство и реконструкция на земельном участке не предусматривается.</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proofErr w:type="spellStart"/>
            <w:r w:rsidRPr="000D33BF">
              <w:rPr>
                <w:sz w:val="24"/>
                <w:szCs w:val="24"/>
              </w:rPr>
              <w:lastRenderedPageBreak/>
              <w:t>Среднеэтажная</w:t>
            </w:r>
            <w:proofErr w:type="spellEnd"/>
            <w:r w:rsidRPr="000D33BF">
              <w:rPr>
                <w:sz w:val="24"/>
                <w:szCs w:val="24"/>
              </w:rPr>
              <w:t xml:space="preserve"> жилая застройка </w:t>
            </w:r>
          </w:p>
          <w:p w:rsidR="008D26EC" w:rsidRPr="000D33BF" w:rsidRDefault="008D26EC" w:rsidP="008D26EC">
            <w:pPr>
              <w:autoSpaceDE w:val="0"/>
              <w:autoSpaceDN w:val="0"/>
              <w:adjustRightInd w:val="0"/>
              <w:rPr>
                <w:sz w:val="24"/>
                <w:szCs w:val="24"/>
              </w:rPr>
            </w:pP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0,5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6E446C" w:rsidRPr="000D33BF" w:rsidTr="008D26EC">
        <w:tc>
          <w:tcPr>
            <w:tcW w:w="2355" w:type="dxa"/>
          </w:tcPr>
          <w:p w:rsidR="006E446C" w:rsidRDefault="006E446C" w:rsidP="006E446C">
            <w:pPr>
              <w:autoSpaceDE w:val="0"/>
              <w:autoSpaceDN w:val="0"/>
              <w:adjustRightInd w:val="0"/>
              <w:rPr>
                <w:sz w:val="24"/>
                <w:szCs w:val="24"/>
              </w:rPr>
            </w:pPr>
            <w:r>
              <w:rPr>
                <w:sz w:val="24"/>
                <w:szCs w:val="24"/>
              </w:rPr>
              <w:t xml:space="preserve">Многоэтажная жилая застройка (высотная застройка) </w:t>
            </w:r>
          </w:p>
          <w:p w:rsidR="006E446C" w:rsidRDefault="006E446C" w:rsidP="006E446C">
            <w:pPr>
              <w:autoSpaceDE w:val="0"/>
              <w:autoSpaceDN w:val="0"/>
              <w:adjustRightInd w:val="0"/>
              <w:rPr>
                <w:sz w:val="24"/>
                <w:szCs w:val="24"/>
              </w:rPr>
            </w:pPr>
          </w:p>
        </w:tc>
        <w:tc>
          <w:tcPr>
            <w:tcW w:w="6990" w:type="dxa"/>
          </w:tcPr>
          <w:p w:rsidR="006E446C" w:rsidRDefault="006E446C" w:rsidP="006E446C">
            <w:pPr>
              <w:autoSpaceDE w:val="0"/>
              <w:autoSpaceDN w:val="0"/>
              <w:adjustRightInd w:val="0"/>
              <w:rPr>
                <w:sz w:val="24"/>
                <w:szCs w:val="24"/>
              </w:rPr>
            </w:pPr>
            <w:r>
              <w:rPr>
                <w:sz w:val="24"/>
                <w:szCs w:val="24"/>
              </w:rPr>
              <w:t xml:space="preserve">Минимальный размер земельного участка – 0,01 га. Максимальный размер земельного участка – 0,5 га. </w:t>
            </w:r>
          </w:p>
          <w:p w:rsidR="006E446C" w:rsidRDefault="006E446C" w:rsidP="006E446C">
            <w:pPr>
              <w:autoSpaceDE w:val="0"/>
              <w:autoSpaceDN w:val="0"/>
              <w:adjustRightInd w:val="0"/>
              <w:rPr>
                <w:sz w:val="24"/>
                <w:szCs w:val="24"/>
              </w:rPr>
            </w:pPr>
            <w:r>
              <w:rPr>
                <w:sz w:val="24"/>
                <w:szCs w:val="24"/>
              </w:rPr>
              <w:t>Минимальный отступ от границ земельного участка не устанавливается.</w:t>
            </w:r>
          </w:p>
          <w:p w:rsidR="006E446C" w:rsidRDefault="006E446C" w:rsidP="006E446C">
            <w:pPr>
              <w:autoSpaceDE w:val="0"/>
              <w:autoSpaceDN w:val="0"/>
              <w:adjustRightInd w:val="0"/>
              <w:rPr>
                <w:sz w:val="24"/>
                <w:szCs w:val="24"/>
              </w:rPr>
            </w:pPr>
            <w:r>
              <w:rPr>
                <w:sz w:val="24"/>
                <w:szCs w:val="24"/>
              </w:rPr>
              <w:t>Предельное количество этажей, предельная высота зданий, строений, сооружений не устанавливается.</w:t>
            </w:r>
          </w:p>
          <w:p w:rsidR="006E446C" w:rsidRDefault="006E446C" w:rsidP="006E446C">
            <w:pPr>
              <w:autoSpaceDE w:val="0"/>
              <w:autoSpaceDN w:val="0"/>
              <w:adjustRightInd w:val="0"/>
              <w:rPr>
                <w:sz w:val="24"/>
                <w:szCs w:val="24"/>
              </w:rPr>
            </w:pPr>
            <w:r>
              <w:rPr>
                <w:sz w:val="24"/>
                <w:szCs w:val="24"/>
              </w:rPr>
              <w:t>Максимальный процент застройки земельного участка не устанавливается.</w:t>
            </w:r>
          </w:p>
          <w:p w:rsidR="006E446C" w:rsidRDefault="006E446C" w:rsidP="006E446C">
            <w:pPr>
              <w:autoSpaceDE w:val="0"/>
              <w:autoSpaceDN w:val="0"/>
              <w:adjustRightInd w:val="0"/>
              <w:rPr>
                <w:sz w:val="24"/>
                <w:szCs w:val="24"/>
              </w:rPr>
            </w:pPr>
            <w:r>
              <w:rPr>
                <w:sz w:val="24"/>
                <w:szCs w:val="24"/>
              </w:rPr>
              <w:t>Новое строительство и реконструкция на земельном участке не предусматривается.</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Магазины</w:t>
            </w: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0,5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Новое строительство и реконструкция на земельном участке не предусматривается.</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 xml:space="preserve">Социальное обслуживание </w:t>
            </w:r>
          </w:p>
          <w:p w:rsidR="008D26EC" w:rsidRPr="000D33BF" w:rsidRDefault="008D26EC" w:rsidP="008D26EC">
            <w:pPr>
              <w:autoSpaceDE w:val="0"/>
              <w:autoSpaceDN w:val="0"/>
              <w:adjustRightInd w:val="0"/>
              <w:rPr>
                <w:sz w:val="24"/>
                <w:szCs w:val="24"/>
              </w:rPr>
            </w:pP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0,5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 xml:space="preserve">Ветеринарное </w:t>
            </w:r>
            <w:r w:rsidRPr="000D33BF">
              <w:rPr>
                <w:sz w:val="24"/>
                <w:szCs w:val="24"/>
              </w:rPr>
              <w:lastRenderedPageBreak/>
              <w:t xml:space="preserve">обслуживание </w:t>
            </w:r>
          </w:p>
          <w:p w:rsidR="008D26EC" w:rsidRPr="000D33BF" w:rsidRDefault="008D26EC" w:rsidP="008D26EC">
            <w:pPr>
              <w:autoSpaceDE w:val="0"/>
              <w:autoSpaceDN w:val="0"/>
              <w:adjustRightInd w:val="0"/>
              <w:rPr>
                <w:sz w:val="24"/>
                <w:szCs w:val="24"/>
              </w:rPr>
            </w:pPr>
          </w:p>
        </w:tc>
        <w:tc>
          <w:tcPr>
            <w:tcW w:w="6990" w:type="dxa"/>
          </w:tcPr>
          <w:p w:rsidR="008D26EC" w:rsidRPr="000D33BF" w:rsidRDefault="008D26EC" w:rsidP="008D26EC">
            <w:pPr>
              <w:autoSpaceDE w:val="0"/>
              <w:autoSpaceDN w:val="0"/>
              <w:adjustRightInd w:val="0"/>
              <w:rPr>
                <w:sz w:val="24"/>
                <w:szCs w:val="24"/>
              </w:rPr>
            </w:pPr>
            <w:r w:rsidRPr="000D33BF">
              <w:rPr>
                <w:sz w:val="24"/>
                <w:szCs w:val="24"/>
              </w:rPr>
              <w:lastRenderedPageBreak/>
              <w:t xml:space="preserve">Минимальный размер земельного участка – 0,01 га. </w:t>
            </w:r>
            <w:r w:rsidRPr="000D33BF">
              <w:rPr>
                <w:sz w:val="24"/>
                <w:szCs w:val="24"/>
              </w:rPr>
              <w:lastRenderedPageBreak/>
              <w:t xml:space="preserve">Максимальный размер земельного участка – 0,5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lastRenderedPageBreak/>
              <w:t xml:space="preserve">Коммунальное обслуживание </w:t>
            </w:r>
          </w:p>
          <w:p w:rsidR="008D26EC" w:rsidRPr="000D33BF" w:rsidRDefault="008D26EC" w:rsidP="008D26EC">
            <w:pPr>
              <w:autoSpaceDE w:val="0"/>
              <w:autoSpaceDN w:val="0"/>
              <w:adjustRightInd w:val="0"/>
              <w:rPr>
                <w:sz w:val="24"/>
                <w:szCs w:val="24"/>
              </w:rPr>
            </w:pP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0,0001 га. Максимальный размер земельного участка – 0,5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Новое строительство и реконструкция на земельном участке не предусматривается.</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Амбулаторн</w:t>
            </w:r>
            <w:proofErr w:type="gramStart"/>
            <w:r w:rsidRPr="000D33BF">
              <w:rPr>
                <w:sz w:val="24"/>
                <w:szCs w:val="24"/>
              </w:rPr>
              <w:t>о-</w:t>
            </w:r>
            <w:proofErr w:type="gramEnd"/>
            <w:r w:rsidRPr="000D33BF">
              <w:rPr>
                <w:sz w:val="24"/>
                <w:szCs w:val="24"/>
              </w:rPr>
              <w:t xml:space="preserve"> поликлиническое обслуживание</w:t>
            </w: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1,0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Стационарное медицинское обслуживание</w:t>
            </w: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1,0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82B44" w:rsidRDefault="008D26EC" w:rsidP="008D26EC">
            <w:pPr>
              <w:autoSpaceDE w:val="0"/>
              <w:autoSpaceDN w:val="0"/>
              <w:adjustRightInd w:val="0"/>
              <w:rPr>
                <w:sz w:val="24"/>
                <w:szCs w:val="24"/>
              </w:rPr>
            </w:pPr>
            <w:r w:rsidRPr="00082B44">
              <w:rPr>
                <w:sz w:val="24"/>
                <w:szCs w:val="24"/>
              </w:rPr>
              <w:t>Общественное управление</w:t>
            </w:r>
          </w:p>
        </w:tc>
        <w:tc>
          <w:tcPr>
            <w:tcW w:w="6990" w:type="dxa"/>
          </w:tcPr>
          <w:p w:rsidR="008D26EC" w:rsidRPr="00082B44" w:rsidRDefault="008D26EC" w:rsidP="008D26EC">
            <w:pPr>
              <w:autoSpaceDE w:val="0"/>
              <w:autoSpaceDN w:val="0"/>
              <w:adjustRightInd w:val="0"/>
              <w:rPr>
                <w:sz w:val="24"/>
                <w:szCs w:val="24"/>
              </w:rPr>
            </w:pPr>
            <w:r w:rsidRPr="00082B44">
              <w:rPr>
                <w:sz w:val="24"/>
                <w:szCs w:val="24"/>
              </w:rPr>
              <w:t xml:space="preserve">Минимальный размер земельного участка – 0,01 га. Максимальный размер земельного участка – 0,5 га. </w:t>
            </w:r>
          </w:p>
          <w:p w:rsidR="008D26EC" w:rsidRPr="00082B44" w:rsidRDefault="008D26EC" w:rsidP="008D26EC">
            <w:pPr>
              <w:autoSpaceDE w:val="0"/>
              <w:autoSpaceDN w:val="0"/>
              <w:adjustRightInd w:val="0"/>
              <w:rPr>
                <w:sz w:val="24"/>
                <w:szCs w:val="24"/>
              </w:rPr>
            </w:pPr>
            <w:r w:rsidRPr="00082B44">
              <w:rPr>
                <w:sz w:val="24"/>
                <w:szCs w:val="24"/>
              </w:rPr>
              <w:t>Минимальный отступ от границ земельного участка не устанавливается.</w:t>
            </w:r>
          </w:p>
          <w:p w:rsidR="008D26EC" w:rsidRPr="00082B44" w:rsidRDefault="008D26EC" w:rsidP="008D26EC">
            <w:pPr>
              <w:autoSpaceDE w:val="0"/>
              <w:autoSpaceDN w:val="0"/>
              <w:adjustRightInd w:val="0"/>
              <w:rPr>
                <w:sz w:val="24"/>
                <w:szCs w:val="24"/>
              </w:rPr>
            </w:pPr>
            <w:r w:rsidRPr="00082B44">
              <w:rPr>
                <w:sz w:val="24"/>
                <w:szCs w:val="24"/>
              </w:rPr>
              <w:t>Предельное количество этажей, предельная высота зданий, строений, сооружений не устанавливается.</w:t>
            </w:r>
          </w:p>
          <w:p w:rsidR="008D26EC" w:rsidRPr="00082B44" w:rsidRDefault="008D26EC" w:rsidP="008D26EC">
            <w:pPr>
              <w:autoSpaceDE w:val="0"/>
              <w:autoSpaceDN w:val="0"/>
              <w:adjustRightInd w:val="0"/>
              <w:rPr>
                <w:sz w:val="24"/>
                <w:szCs w:val="24"/>
              </w:rPr>
            </w:pPr>
            <w:r w:rsidRPr="00082B44">
              <w:rPr>
                <w:sz w:val="24"/>
                <w:szCs w:val="24"/>
              </w:rPr>
              <w:t>Максимальный процент застройки земельного участка не устанавливается.</w:t>
            </w:r>
          </w:p>
          <w:p w:rsidR="008D26EC" w:rsidRPr="00082B44" w:rsidRDefault="008D26EC" w:rsidP="008D26EC">
            <w:pPr>
              <w:autoSpaceDE w:val="0"/>
              <w:autoSpaceDN w:val="0"/>
              <w:adjustRightInd w:val="0"/>
              <w:rPr>
                <w:sz w:val="24"/>
                <w:szCs w:val="24"/>
              </w:rPr>
            </w:pPr>
            <w:r w:rsidRPr="00082B44">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lastRenderedPageBreak/>
              <w:t>Обеспечение научной деятельности</w:t>
            </w: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10,0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Банковская и страховая деятельность</w:t>
            </w: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0,5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Общественное питание</w:t>
            </w: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0,5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 xml:space="preserve">Гостиничное обслуживание </w:t>
            </w:r>
          </w:p>
          <w:p w:rsidR="008D26EC" w:rsidRPr="000D33BF" w:rsidRDefault="008D26EC" w:rsidP="008D26EC">
            <w:pPr>
              <w:autoSpaceDE w:val="0"/>
              <w:autoSpaceDN w:val="0"/>
              <w:adjustRightInd w:val="0"/>
              <w:rPr>
                <w:sz w:val="24"/>
                <w:szCs w:val="24"/>
              </w:rPr>
            </w:pP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0,5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Новое строительство и реконструкция не предусматривается.</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 xml:space="preserve">Бытовое обслуживание </w:t>
            </w:r>
          </w:p>
          <w:p w:rsidR="008D26EC" w:rsidRPr="000D33BF" w:rsidRDefault="008D26EC" w:rsidP="008D26EC">
            <w:pPr>
              <w:autoSpaceDE w:val="0"/>
              <w:autoSpaceDN w:val="0"/>
              <w:adjustRightInd w:val="0"/>
              <w:rPr>
                <w:sz w:val="24"/>
                <w:szCs w:val="24"/>
              </w:rPr>
            </w:pP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0,5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lastRenderedPageBreak/>
              <w:t xml:space="preserve">Культурное развитие </w:t>
            </w:r>
          </w:p>
          <w:p w:rsidR="008D26EC" w:rsidRPr="000D33BF" w:rsidRDefault="008D26EC" w:rsidP="008D26EC">
            <w:pPr>
              <w:autoSpaceDE w:val="0"/>
              <w:autoSpaceDN w:val="0"/>
              <w:adjustRightInd w:val="0"/>
              <w:rPr>
                <w:sz w:val="24"/>
                <w:szCs w:val="24"/>
              </w:rPr>
            </w:pP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1,0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 xml:space="preserve">Религиозное использование </w:t>
            </w:r>
          </w:p>
          <w:p w:rsidR="008D26EC" w:rsidRPr="000D33BF" w:rsidRDefault="008D26EC" w:rsidP="008D26EC">
            <w:pPr>
              <w:autoSpaceDE w:val="0"/>
              <w:autoSpaceDN w:val="0"/>
              <w:adjustRightInd w:val="0"/>
              <w:rPr>
                <w:sz w:val="24"/>
                <w:szCs w:val="24"/>
              </w:rPr>
            </w:pP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1,0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Хранение автотранспорта</w:t>
            </w:r>
          </w:p>
          <w:p w:rsidR="008D26EC" w:rsidRPr="000D33BF" w:rsidRDefault="008D26EC" w:rsidP="008D26EC">
            <w:pPr>
              <w:autoSpaceDE w:val="0"/>
              <w:autoSpaceDN w:val="0"/>
              <w:adjustRightInd w:val="0"/>
              <w:rPr>
                <w:sz w:val="24"/>
                <w:szCs w:val="24"/>
              </w:rPr>
            </w:pP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0,001 га. Максимальный размер земельного участка – 0,5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Спорт</w:t>
            </w: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0,5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Склады</w:t>
            </w: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1,0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w:t>
            </w:r>
            <w:r w:rsidRPr="000D33BF">
              <w:rPr>
                <w:sz w:val="24"/>
                <w:szCs w:val="24"/>
              </w:rPr>
              <w:lastRenderedPageBreak/>
              <w:t xml:space="preserve">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lastRenderedPageBreak/>
              <w:t xml:space="preserve">Производственная деятельность </w:t>
            </w:r>
          </w:p>
          <w:p w:rsidR="008D26EC" w:rsidRPr="000D33BF" w:rsidRDefault="008D26EC" w:rsidP="008D26EC">
            <w:pPr>
              <w:autoSpaceDE w:val="0"/>
              <w:autoSpaceDN w:val="0"/>
              <w:adjustRightInd w:val="0"/>
              <w:rPr>
                <w:sz w:val="24"/>
                <w:szCs w:val="24"/>
              </w:rPr>
            </w:pP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 xml:space="preserve">Обеспечение деятельности в области гидрометеорологии и смежных с ней областях  </w:t>
            </w:r>
          </w:p>
          <w:p w:rsidR="008D26EC" w:rsidRPr="000D33BF" w:rsidRDefault="008D26EC" w:rsidP="008D26EC">
            <w:pPr>
              <w:autoSpaceDE w:val="0"/>
              <w:autoSpaceDN w:val="0"/>
              <w:adjustRightInd w:val="0"/>
              <w:rPr>
                <w:sz w:val="24"/>
                <w:szCs w:val="24"/>
              </w:rPr>
            </w:pP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1,0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 xml:space="preserve">Ведение садоводства  </w:t>
            </w:r>
          </w:p>
          <w:p w:rsidR="008D26EC" w:rsidRPr="000D33BF" w:rsidRDefault="008D26EC" w:rsidP="008D26EC">
            <w:pPr>
              <w:autoSpaceDE w:val="0"/>
              <w:autoSpaceDN w:val="0"/>
              <w:adjustRightInd w:val="0"/>
              <w:rPr>
                <w:sz w:val="24"/>
                <w:szCs w:val="24"/>
              </w:rPr>
            </w:pP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0,2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 xml:space="preserve">Автомобильный транспорт </w:t>
            </w:r>
          </w:p>
          <w:p w:rsidR="008D26EC" w:rsidRPr="000D33BF" w:rsidRDefault="008D26EC" w:rsidP="008D26EC">
            <w:pPr>
              <w:autoSpaceDE w:val="0"/>
              <w:autoSpaceDN w:val="0"/>
              <w:adjustRightInd w:val="0"/>
              <w:rPr>
                <w:sz w:val="24"/>
                <w:szCs w:val="24"/>
              </w:rPr>
            </w:pP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0,5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Обеспечение внутреннего правопорядка</w:t>
            </w: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0,5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w:t>
            </w:r>
            <w:r w:rsidRPr="000D33BF">
              <w:rPr>
                <w:sz w:val="24"/>
                <w:szCs w:val="24"/>
              </w:rPr>
              <w:lastRenderedPageBreak/>
              <w:t xml:space="preserve">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lastRenderedPageBreak/>
              <w:t xml:space="preserve">Обеспечение обороны и безопасности  </w:t>
            </w:r>
          </w:p>
          <w:p w:rsidR="008D26EC" w:rsidRPr="000D33BF" w:rsidRDefault="008D26EC" w:rsidP="008D26EC">
            <w:pPr>
              <w:autoSpaceDE w:val="0"/>
              <w:autoSpaceDN w:val="0"/>
              <w:adjustRightInd w:val="0"/>
              <w:rPr>
                <w:sz w:val="24"/>
                <w:szCs w:val="24"/>
              </w:rPr>
            </w:pP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1,0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 xml:space="preserve">Обеспечение вооруженных сил </w:t>
            </w:r>
          </w:p>
          <w:p w:rsidR="008D26EC" w:rsidRPr="000D33BF" w:rsidRDefault="008D26EC" w:rsidP="008D26EC">
            <w:pPr>
              <w:autoSpaceDE w:val="0"/>
              <w:autoSpaceDN w:val="0"/>
              <w:adjustRightInd w:val="0"/>
              <w:rPr>
                <w:sz w:val="24"/>
                <w:szCs w:val="24"/>
              </w:rPr>
            </w:pP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1,0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 xml:space="preserve">Обеспечение деятельности по исполнению наказаний  </w:t>
            </w:r>
          </w:p>
          <w:p w:rsidR="008D26EC" w:rsidRPr="000D33BF" w:rsidRDefault="008D26EC" w:rsidP="008D26EC">
            <w:pPr>
              <w:autoSpaceDE w:val="0"/>
              <w:autoSpaceDN w:val="0"/>
              <w:adjustRightInd w:val="0"/>
              <w:rPr>
                <w:sz w:val="24"/>
                <w:szCs w:val="24"/>
              </w:rPr>
            </w:pP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1,0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bl>
    <w:p w:rsidR="008D26EC" w:rsidRPr="000D33BF" w:rsidRDefault="008D26EC" w:rsidP="00772704">
      <w:pPr>
        <w:shd w:val="clear" w:color="auto" w:fill="FFFFFF"/>
        <w:spacing w:after="0" w:line="210" w:lineRule="atLeast"/>
        <w:ind w:firstLine="567"/>
        <w:jc w:val="both"/>
        <w:rPr>
          <w:rFonts w:ascii="Times New Roman" w:eastAsia="Times New Roman" w:hAnsi="Times New Roman" w:cs="Times New Roman"/>
          <w:sz w:val="24"/>
          <w:szCs w:val="24"/>
        </w:rPr>
      </w:pPr>
    </w:p>
    <w:p w:rsidR="008D26EC" w:rsidRPr="000D33BF" w:rsidRDefault="008D26EC" w:rsidP="00190A2D">
      <w:pPr>
        <w:shd w:val="clear" w:color="auto" w:fill="FFFFFF"/>
        <w:spacing w:after="0" w:line="210" w:lineRule="atLeast"/>
        <w:ind w:firstLine="709"/>
        <w:jc w:val="both"/>
        <w:rPr>
          <w:rFonts w:ascii="Times New Roman" w:eastAsia="Times New Roman" w:hAnsi="Times New Roman" w:cs="Times New Roman"/>
          <w:sz w:val="24"/>
          <w:szCs w:val="24"/>
        </w:rPr>
      </w:pPr>
      <w:r w:rsidRPr="000D33BF">
        <w:rPr>
          <w:rFonts w:ascii="Times New Roman" w:eastAsia="Times New Roman" w:hAnsi="Times New Roman" w:cs="Times New Roman"/>
          <w:sz w:val="24"/>
          <w:szCs w:val="24"/>
        </w:rPr>
        <w:t>Данные регламенты являются частью градостроительных регламентов, содержащихся в статьях 5</w:t>
      </w:r>
      <w:r w:rsidR="00190A2D">
        <w:rPr>
          <w:rFonts w:ascii="Times New Roman" w:eastAsia="Times New Roman" w:hAnsi="Times New Roman" w:cs="Times New Roman"/>
          <w:sz w:val="24"/>
          <w:szCs w:val="24"/>
        </w:rPr>
        <w:t>8</w:t>
      </w:r>
      <w:r w:rsidRPr="000D33BF">
        <w:rPr>
          <w:rFonts w:ascii="Times New Roman" w:eastAsia="Times New Roman" w:hAnsi="Times New Roman" w:cs="Times New Roman"/>
          <w:sz w:val="24"/>
          <w:szCs w:val="24"/>
        </w:rPr>
        <w:t>-7</w:t>
      </w:r>
      <w:r w:rsidR="00190A2D">
        <w:rPr>
          <w:rFonts w:ascii="Times New Roman" w:eastAsia="Times New Roman" w:hAnsi="Times New Roman" w:cs="Times New Roman"/>
          <w:sz w:val="24"/>
          <w:szCs w:val="24"/>
        </w:rPr>
        <w:t>2</w:t>
      </w:r>
      <w:r w:rsidRPr="000D33BF">
        <w:rPr>
          <w:rFonts w:ascii="Times New Roman" w:eastAsia="Times New Roman" w:hAnsi="Times New Roman" w:cs="Times New Roman"/>
          <w:sz w:val="24"/>
          <w:szCs w:val="24"/>
        </w:rPr>
        <w:t xml:space="preserve"> и установленных для всех территориальных зон.</w:t>
      </w:r>
    </w:p>
    <w:p w:rsidR="00772704" w:rsidRPr="000D33BF" w:rsidRDefault="00772704" w:rsidP="00772704">
      <w:pPr>
        <w:shd w:val="clear" w:color="auto" w:fill="FFFFFF"/>
        <w:spacing w:after="0" w:line="210" w:lineRule="atLeast"/>
        <w:ind w:firstLine="567"/>
        <w:jc w:val="both"/>
        <w:rPr>
          <w:rFonts w:ascii="Times New Roman" w:eastAsia="Times New Roman" w:hAnsi="Times New Roman" w:cs="Times New Roman"/>
          <w:sz w:val="24"/>
          <w:szCs w:val="24"/>
        </w:rPr>
        <w:sectPr w:rsidR="00772704" w:rsidRPr="000D33BF">
          <w:footerReference w:type="default" r:id="rId42"/>
          <w:pgSz w:w="11906" w:h="16838"/>
          <w:pgMar w:top="1134" w:right="850" w:bottom="1134" w:left="1701" w:header="708" w:footer="708" w:gutter="0"/>
          <w:cols w:space="708"/>
          <w:docGrid w:linePitch="360"/>
        </w:sectPr>
      </w:pPr>
    </w:p>
    <w:p w:rsidR="009930E4" w:rsidRPr="00661FB0" w:rsidRDefault="0067448D" w:rsidP="009930E4">
      <w:pPr>
        <w:pStyle w:val="10"/>
        <w:ind w:firstLine="709"/>
        <w:rPr>
          <w:rFonts w:ascii="Times New Roman" w:eastAsia="Times New Roman" w:hAnsi="Times New Roman" w:cs="Times New Roman"/>
          <w:b/>
          <w:bCs/>
          <w:iCs/>
          <w:sz w:val="24"/>
          <w:szCs w:val="24"/>
          <w:lang w:val="x-none"/>
        </w:rPr>
      </w:pPr>
      <w:bookmarkStart w:id="149" w:name="_Toc38873954"/>
      <w:r w:rsidRPr="00661FB0">
        <w:rPr>
          <w:rFonts w:ascii="Times New Roman" w:hAnsi="Times New Roman" w:cs="Times New Roman"/>
          <w:b/>
          <w:color w:val="auto"/>
          <w:sz w:val="24"/>
          <w:szCs w:val="24"/>
        </w:rPr>
        <w:lastRenderedPageBreak/>
        <w:t>39</w:t>
      </w:r>
      <w:r w:rsidR="00036077" w:rsidRPr="00661FB0">
        <w:rPr>
          <w:rFonts w:ascii="Times New Roman" w:hAnsi="Times New Roman" w:cs="Times New Roman"/>
          <w:b/>
          <w:color w:val="auto"/>
          <w:sz w:val="24"/>
          <w:szCs w:val="24"/>
        </w:rPr>
        <w:t xml:space="preserve">. </w:t>
      </w:r>
      <w:bookmarkEnd w:id="149"/>
      <w:r w:rsidR="009930E4" w:rsidRPr="00661FB0">
        <w:rPr>
          <w:rFonts w:ascii="Times New Roman" w:eastAsia="Times New Roman" w:hAnsi="Times New Roman" w:cs="Times New Roman"/>
          <w:b/>
          <w:bCs/>
          <w:iCs/>
          <w:color w:val="auto"/>
          <w:sz w:val="24"/>
          <w:szCs w:val="24"/>
        </w:rPr>
        <w:t>Жилая зона</w:t>
      </w:r>
      <w:r w:rsidR="009930E4" w:rsidRPr="00661FB0">
        <w:rPr>
          <w:rFonts w:ascii="Times New Roman" w:eastAsia="Times New Roman" w:hAnsi="Times New Roman" w:cs="Times New Roman"/>
          <w:b/>
          <w:bCs/>
          <w:iCs/>
          <w:color w:val="auto"/>
          <w:sz w:val="24"/>
          <w:szCs w:val="24"/>
          <w:lang w:val="x-none"/>
        </w:rPr>
        <w:t xml:space="preserve"> (ЖЗ-1</w:t>
      </w:r>
      <w:r w:rsidR="009930E4" w:rsidRPr="00661FB0">
        <w:rPr>
          <w:rFonts w:ascii="Times New Roman" w:eastAsia="Times New Roman" w:hAnsi="Times New Roman" w:cs="Times New Roman"/>
          <w:b/>
          <w:bCs/>
          <w:iCs/>
          <w:color w:val="auto"/>
          <w:sz w:val="24"/>
          <w:szCs w:val="24"/>
        </w:rPr>
        <w:t>00</w:t>
      </w:r>
      <w:r w:rsidR="009930E4" w:rsidRPr="00661FB0">
        <w:rPr>
          <w:rFonts w:ascii="Times New Roman" w:eastAsia="Times New Roman" w:hAnsi="Times New Roman" w:cs="Times New Roman"/>
          <w:b/>
          <w:bCs/>
          <w:iCs/>
          <w:color w:val="auto"/>
          <w:sz w:val="24"/>
          <w:szCs w:val="24"/>
          <w:lang w:val="x-none"/>
        </w:rPr>
        <w:t>)</w:t>
      </w:r>
    </w:p>
    <w:p w:rsidR="009930E4" w:rsidRDefault="009930E4" w:rsidP="009930E4">
      <w:pPr>
        <w:rPr>
          <w:rFonts w:ascii="Times New Roman" w:hAnsi="Times New Roman" w:cs="Times New Roman"/>
          <w:sz w:val="24"/>
          <w:szCs w:val="24"/>
        </w:rPr>
      </w:pPr>
      <w:r w:rsidRPr="00661FB0">
        <w:rPr>
          <w:rFonts w:ascii="Times New Roman" w:hAnsi="Times New Roman" w:cs="Times New Roman"/>
          <w:sz w:val="24"/>
          <w:szCs w:val="24"/>
        </w:rPr>
        <w:t>1. Основные виды</w:t>
      </w:r>
      <w:r>
        <w:rPr>
          <w:rFonts w:ascii="Times New Roman" w:hAnsi="Times New Roman" w:cs="Times New Roman"/>
          <w:sz w:val="24"/>
          <w:szCs w:val="24"/>
        </w:rPr>
        <w:t xml:space="preserve"> и параметры разрешённого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48"/>
        <w:gridCol w:w="3472"/>
        <w:gridCol w:w="4498"/>
        <w:gridCol w:w="4291"/>
      </w:tblGrid>
      <w:tr w:rsidR="009930E4" w:rsidTr="009930E4">
        <w:trPr>
          <w:tblHeader/>
        </w:trPr>
        <w:tc>
          <w:tcPr>
            <w:tcW w:w="2448"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472"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498"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91"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930E4" w:rsidTr="009930E4">
        <w:tc>
          <w:tcPr>
            <w:tcW w:w="2448" w:type="dxa"/>
            <w:tcBorders>
              <w:top w:val="single" w:sz="8" w:space="0" w:color="auto"/>
              <w:left w:val="single" w:sz="8" w:space="0" w:color="auto"/>
              <w:bottom w:val="single" w:sz="8" w:space="0" w:color="auto"/>
              <w:right w:val="single" w:sz="8" w:space="0" w:color="auto"/>
            </w:tcBorders>
            <w:hideMark/>
          </w:tcPr>
          <w:p w:rsidR="009930E4" w:rsidRDefault="009930E4" w:rsidP="005B4C0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Для индивидуального жилищного строительства (2.1)</w:t>
            </w:r>
            <w:r>
              <w:rPr>
                <w:rFonts w:ascii="Times New Roman" w:eastAsia="Times New Roman" w:hAnsi="Times New Roman" w:cs="Times New Roman"/>
                <w:sz w:val="20"/>
                <w:szCs w:val="20"/>
                <w:vertAlign w:val="superscript"/>
              </w:rPr>
              <w:t xml:space="preserve"> </w:t>
            </w:r>
          </w:p>
        </w:tc>
        <w:tc>
          <w:tcPr>
            <w:tcW w:w="3472"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Индивидуальный жилой дом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Индивидуальные гаражи</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Хозяйственные постройки</w:t>
            </w:r>
          </w:p>
        </w:tc>
        <w:tc>
          <w:tcPr>
            <w:tcW w:w="4498" w:type="dxa"/>
            <w:vMerge w:val="restart"/>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Минимальная площадь земельного участка – 400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Максимальные размеры земельного участка – 2000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Минимальная длина стороны земельного участка – 12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 земельного участка:</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от фронтальной границы – 3 м (или в соответствии со сложившейся линией застройки);</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от иных границ – 3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3.</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высота от уровня земли до верха плоской кровли –10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до конька скатной кровли –15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70.</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Иные параметры:</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 соседнего земельного участка:</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до хозяйственных и прочих строений – 1м;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до открытой стоянки – 1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до отдельно стоящего гаража – 1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озеленения – 20.</w:t>
            </w:r>
          </w:p>
        </w:tc>
        <w:tc>
          <w:tcPr>
            <w:tcW w:w="4291" w:type="dxa"/>
            <w:tcBorders>
              <w:top w:val="single" w:sz="8" w:space="0" w:color="auto"/>
              <w:left w:val="single" w:sz="8" w:space="0" w:color="auto"/>
              <w:bottom w:val="single" w:sz="8" w:space="0" w:color="auto"/>
              <w:right w:val="single" w:sz="8" w:space="0" w:color="auto"/>
            </w:tcBorders>
            <w:hideMark/>
          </w:tcPr>
          <w:p w:rsidR="009930E4" w:rsidRDefault="009930E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9930E4" w:rsidRDefault="009930E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выращивание иных декоративных или сельскохозяйственных культур;</w:t>
            </w:r>
          </w:p>
          <w:p w:rsidR="009930E4" w:rsidRDefault="009930E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индивидуальных гаражей и хозяйственных построек</w:t>
            </w:r>
          </w:p>
          <w:p w:rsidR="009930E4" w:rsidRDefault="009930E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Не допускается размещение хозяйственных построек со стороны улиц, за исключением гаражей. </w:t>
            </w:r>
          </w:p>
          <w:p w:rsidR="009930E4" w:rsidRDefault="009930E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На земельные участки, образованные и поставленные на государственный кадастровый учет до вступления в силу настоящих изменений в правила землепользования и застройки, действие настоящего регламента в части минимальной длины стороны земельного участка и площади, не распространяется.</w:t>
            </w:r>
          </w:p>
          <w:p w:rsidR="009930E4" w:rsidRDefault="009930E4">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Субъекты землепользования в жилых зонах обязаны содержать придомовые территории в порядке и чистоте, сохранять зеленые </w:t>
            </w:r>
            <w:r>
              <w:rPr>
                <w:rFonts w:ascii="Times New Roman" w:eastAsia="Times New Roman" w:hAnsi="Times New Roman" w:cs="Times New Roman"/>
                <w:sz w:val="20"/>
                <w:szCs w:val="20"/>
              </w:rPr>
              <w:lastRenderedPageBreak/>
              <w:t>насаждения, беречь объекты благоустройства.</w:t>
            </w:r>
          </w:p>
          <w:p w:rsidR="009930E4" w:rsidRDefault="009930E4">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Запрещается складирование дров, строительных материалов, мусора и т.д. на придомовых территориях.</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сторон.</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Не допускается размещение жилой застройки в санитарно-защитных зонах, установленных в соответствии с законодательством Российской Федерации.</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Вспомогательные строения, за исключением гаражей, размещать со стороны улиц не допускается.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Допускается блокировка хозяйственных построек на смежных участках по взаимному согласию собственников земельных участков.</w:t>
            </w:r>
          </w:p>
          <w:p w:rsidR="009930E4" w:rsidRDefault="009930E4">
            <w:pPr>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Правил</w:t>
            </w:r>
            <w:r w:rsidR="0029653E">
              <w:rPr>
                <w:rFonts w:ascii="Times New Roman" w:hAnsi="Times New Roman" w:cs="Times New Roman"/>
                <w:sz w:val="20"/>
                <w:szCs w:val="20"/>
              </w:rPr>
              <w:t xml:space="preserve"> землепользования и застройки</w:t>
            </w:r>
            <w:r>
              <w:rPr>
                <w:rFonts w:ascii="Times New Roman" w:hAnsi="Times New Roman" w:cs="Times New Roman"/>
                <w:sz w:val="20"/>
                <w:szCs w:val="20"/>
              </w:rPr>
              <w:t>.</w:t>
            </w:r>
            <w:r w:rsidR="0029653E">
              <w:rPr>
                <w:rFonts w:ascii="Times New Roman" w:hAnsi="Times New Roman" w:cs="Times New Roman"/>
                <w:sz w:val="20"/>
                <w:szCs w:val="20"/>
              </w:rPr>
              <w:t xml:space="preserve"> </w:t>
            </w:r>
          </w:p>
        </w:tc>
      </w:tr>
      <w:tr w:rsidR="009930E4" w:rsidTr="009930E4">
        <w:tc>
          <w:tcPr>
            <w:tcW w:w="2448" w:type="dxa"/>
            <w:tcBorders>
              <w:top w:val="single" w:sz="8" w:space="0" w:color="auto"/>
              <w:left w:val="single" w:sz="8" w:space="0" w:color="auto"/>
              <w:bottom w:val="single" w:sz="8" w:space="0" w:color="auto"/>
              <w:right w:val="single" w:sz="8" w:space="0" w:color="auto"/>
            </w:tcBorders>
            <w:hideMark/>
          </w:tcPr>
          <w:p w:rsidR="009930E4" w:rsidRDefault="009930E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Для ведения личного подсобного хозяйства </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(приусадебный земельный участок) (2.2)</w:t>
            </w:r>
          </w:p>
        </w:tc>
        <w:tc>
          <w:tcPr>
            <w:tcW w:w="3472"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Индивидуальный жилой дом</w:t>
            </w:r>
          </w:p>
          <w:p w:rsidR="009930E4" w:rsidRDefault="009930E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Гараж, иные вспомогательные сооружения.</w:t>
            </w:r>
          </w:p>
          <w:p w:rsidR="009930E4" w:rsidRDefault="009930E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Сооружения для содержания сельскохозяйственных животных</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rPr>
                <w:rFonts w:ascii="Times New Roman" w:eastAsia="Times New Roman" w:hAnsi="Times New Roman" w:cs="Times New Roman"/>
                <w:sz w:val="20"/>
                <w:szCs w:val="20"/>
              </w:rPr>
            </w:pPr>
          </w:p>
        </w:tc>
        <w:tc>
          <w:tcPr>
            <w:tcW w:w="4291" w:type="dxa"/>
            <w:tcBorders>
              <w:top w:val="single" w:sz="8" w:space="0" w:color="auto"/>
              <w:left w:val="single" w:sz="8" w:space="0" w:color="auto"/>
              <w:bottom w:val="single" w:sz="8" w:space="0" w:color="auto"/>
              <w:right w:val="single" w:sz="8" w:space="0" w:color="auto"/>
            </w:tcBorders>
            <w:hideMark/>
          </w:tcPr>
          <w:p w:rsidR="009930E4" w:rsidRDefault="009930E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жилого дома, указанного в описании вида разрешенного использования с кодом 2.1;</w:t>
            </w:r>
          </w:p>
          <w:p w:rsidR="009930E4" w:rsidRDefault="009930E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производство сельскохозяйственной продукции;</w:t>
            </w:r>
          </w:p>
          <w:p w:rsidR="009930E4" w:rsidRDefault="009930E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гаража и иных вспомогательных сооружений;</w:t>
            </w:r>
          </w:p>
          <w:p w:rsidR="009930E4" w:rsidRDefault="009930E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содержание сельскохозяйственных животных</w:t>
            </w:r>
          </w:p>
          <w:p w:rsidR="009930E4" w:rsidRDefault="009930E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Не допускается размещение хозяйственных построек со стороны улиц, за исключением гаражей.</w:t>
            </w:r>
          </w:p>
          <w:p w:rsidR="009930E4" w:rsidRDefault="009930E4">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Субъекты землепользования в жилых зонах обязаны содержать придомовые территории в </w:t>
            </w:r>
            <w:r>
              <w:rPr>
                <w:rFonts w:ascii="Times New Roman" w:eastAsia="Times New Roman" w:hAnsi="Times New Roman" w:cs="Times New Roman"/>
                <w:sz w:val="20"/>
                <w:szCs w:val="20"/>
              </w:rPr>
              <w:lastRenderedPageBreak/>
              <w:t>порядке и чистоте, сохранять зеленые насаждения, беречь объекты благоустройства.</w:t>
            </w:r>
          </w:p>
          <w:p w:rsidR="009930E4" w:rsidRDefault="009930E4">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Запрещается складирование дров, строительных материалов, мусора и т.д. на придомовых территориях.</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Требования к ограждениям земельных участков: со стороны улиц ограждения должны быть прозрачными; характер ограждения, его высота должны быть единообразными как минимум на протяжении одного квартала с обеих сторон. Не допускается размещение жилой застройки в санитарно-защитных зонах, установленных в соответствии с законодательством Российской Федерации</w:t>
            </w:r>
          </w:p>
          <w:p w:rsidR="009930E4" w:rsidRDefault="009930E4">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29653E">
              <w:rPr>
                <w:rFonts w:ascii="Times New Roman" w:hAnsi="Times New Roman" w:cs="Times New Roman"/>
                <w:sz w:val="20"/>
                <w:szCs w:val="20"/>
              </w:rPr>
              <w:t>Правил землепользования и застройки</w:t>
            </w:r>
            <w:r>
              <w:rPr>
                <w:rFonts w:ascii="Times New Roman" w:hAnsi="Times New Roman" w:cs="Times New Roman"/>
                <w:sz w:val="20"/>
                <w:szCs w:val="20"/>
              </w:rPr>
              <w:t>.</w:t>
            </w:r>
          </w:p>
        </w:tc>
      </w:tr>
      <w:tr w:rsidR="009930E4" w:rsidTr="009930E4">
        <w:tc>
          <w:tcPr>
            <w:tcW w:w="2448" w:type="dxa"/>
            <w:tcBorders>
              <w:top w:val="single" w:sz="8" w:space="0" w:color="auto"/>
              <w:left w:val="single" w:sz="8" w:space="0" w:color="auto"/>
              <w:bottom w:val="single" w:sz="8" w:space="0" w:color="auto"/>
              <w:right w:val="single" w:sz="8" w:space="0" w:color="auto"/>
            </w:tcBorders>
          </w:tcPr>
          <w:p w:rsidR="009930E4" w:rsidRDefault="009930E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Блокированная жилая застройка (2.3.)</w:t>
            </w:r>
          </w:p>
          <w:p w:rsidR="009930E4" w:rsidRDefault="009930E4">
            <w:pPr>
              <w:widowControl w:val="0"/>
              <w:autoSpaceDE w:val="0"/>
              <w:autoSpaceDN w:val="0"/>
              <w:adjustRightInd w:val="0"/>
              <w:spacing w:after="0" w:line="240" w:lineRule="auto"/>
              <w:jc w:val="both"/>
              <w:rPr>
                <w:rFonts w:ascii="Times New Roman" w:eastAsia="Times New Roman" w:hAnsi="Times New Roman" w:cs="Times New Roman"/>
                <w:sz w:val="20"/>
                <w:szCs w:val="20"/>
              </w:rPr>
            </w:pPr>
          </w:p>
          <w:p w:rsidR="009930E4" w:rsidRDefault="009930E4">
            <w:pPr>
              <w:widowControl w:val="0"/>
              <w:autoSpaceDE w:val="0"/>
              <w:autoSpaceDN w:val="0"/>
              <w:adjustRightInd w:val="0"/>
              <w:spacing w:after="0" w:line="240" w:lineRule="auto"/>
              <w:jc w:val="both"/>
              <w:rPr>
                <w:rFonts w:ascii="Times New Roman" w:eastAsia="Times New Roman" w:hAnsi="Times New Roman" w:cs="Times New Roman"/>
                <w:sz w:val="20"/>
                <w:szCs w:val="20"/>
              </w:rPr>
            </w:pPr>
          </w:p>
        </w:tc>
        <w:tc>
          <w:tcPr>
            <w:tcW w:w="3472"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Блокированные жилые дома</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Гаражи для собственных нужд и иных вспомогательных сооружений; спортивные и детские площадки, площадки для отдыха</w:t>
            </w:r>
          </w:p>
        </w:tc>
        <w:tc>
          <w:tcPr>
            <w:tcW w:w="4498" w:type="dxa"/>
            <w:vMerge w:val="restart"/>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Минимальная площадь земельного участка – 400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Максимальные размеры земельного участка – 2500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Минимальная длина стороны земельного участка – 12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 земельного участка:</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от фронтальной границы – 3 м (или в соответствии со сложившейся линией застройки);</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от иных границ – 3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3.</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высота от уровня земли до верха плоской кровли –10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до конька скатной кровли –15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70.</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Иные параметры:</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 соседнего земельного участка:</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до хозяйственных и прочих строений – 1м;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до открытой стоянки – 1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до отдельно стоящего гаража – 1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озеленения – 20.</w:t>
            </w:r>
          </w:p>
        </w:tc>
        <w:tc>
          <w:tcPr>
            <w:tcW w:w="4291" w:type="dxa"/>
            <w:tcBorders>
              <w:top w:val="single" w:sz="8" w:space="0" w:color="auto"/>
              <w:left w:val="single" w:sz="8" w:space="0" w:color="auto"/>
              <w:bottom w:val="single" w:sz="8" w:space="0" w:color="auto"/>
              <w:right w:val="single" w:sz="8" w:space="0" w:color="auto"/>
            </w:tcBorders>
            <w:hideMark/>
          </w:tcPr>
          <w:p w:rsidR="009930E4" w:rsidRDefault="009930E4">
            <w:pPr>
              <w:widowControl w:val="0"/>
              <w:autoSpaceDE w:val="0"/>
              <w:autoSpaceDN w:val="0"/>
              <w:adjustRightInd w:val="0"/>
              <w:spacing w:after="0" w:line="240" w:lineRule="auto"/>
              <w:jc w:val="both"/>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lastRenderedPageBreak/>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roofErr w:type="gramEnd"/>
          </w:p>
          <w:p w:rsidR="009930E4" w:rsidRDefault="009930E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hAnsi="Times New Roman" w:cs="Times New Roman"/>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w:t>
            </w:r>
            <w:r>
              <w:rPr>
                <w:rFonts w:ascii="Times New Roman" w:hAnsi="Times New Roman" w:cs="Times New Roman"/>
                <w:sz w:val="20"/>
                <w:szCs w:val="20"/>
              </w:rPr>
              <w:lastRenderedPageBreak/>
              <w:t xml:space="preserve">использования территорий, приведенных в главе 9 </w:t>
            </w:r>
            <w:r w:rsidR="0029653E">
              <w:rPr>
                <w:rFonts w:ascii="Times New Roman" w:hAnsi="Times New Roman" w:cs="Times New Roman"/>
                <w:sz w:val="20"/>
                <w:szCs w:val="20"/>
              </w:rPr>
              <w:t>Правил землепользования и застройки</w:t>
            </w:r>
          </w:p>
        </w:tc>
      </w:tr>
      <w:tr w:rsidR="009930E4" w:rsidTr="009930E4">
        <w:tc>
          <w:tcPr>
            <w:tcW w:w="2448" w:type="dxa"/>
            <w:tcBorders>
              <w:top w:val="single" w:sz="8" w:space="0" w:color="auto"/>
              <w:left w:val="single" w:sz="8" w:space="0" w:color="auto"/>
              <w:bottom w:val="single" w:sz="8" w:space="0" w:color="auto"/>
              <w:right w:val="single" w:sz="8" w:space="0" w:color="auto"/>
            </w:tcBorders>
            <w:hideMark/>
          </w:tcPr>
          <w:p w:rsidR="009930E4" w:rsidRDefault="009930E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Малоэтажная многоквартирная жилая застройка (2.1.1)</w:t>
            </w:r>
          </w:p>
        </w:tc>
        <w:tc>
          <w:tcPr>
            <w:tcW w:w="3472"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Малоэтажные многоквартирные дома,</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спортивные и детские площадки, площадки для отдыха</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rPr>
                <w:rFonts w:ascii="Times New Roman" w:eastAsia="Times New Roman" w:hAnsi="Times New Roman" w:cs="Times New Roman"/>
                <w:sz w:val="20"/>
                <w:szCs w:val="20"/>
              </w:rPr>
            </w:pPr>
          </w:p>
        </w:tc>
        <w:tc>
          <w:tcPr>
            <w:tcW w:w="4291" w:type="dxa"/>
            <w:tcBorders>
              <w:top w:val="single" w:sz="8" w:space="0" w:color="auto"/>
              <w:left w:val="single" w:sz="8" w:space="0" w:color="auto"/>
              <w:bottom w:val="single" w:sz="8" w:space="0" w:color="auto"/>
              <w:right w:val="single" w:sz="8" w:space="0" w:color="auto"/>
            </w:tcBorders>
          </w:tcPr>
          <w:p w:rsidR="009930E4" w:rsidRDefault="009930E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малоэтажных многоквартирных домов;</w:t>
            </w:r>
          </w:p>
          <w:p w:rsidR="009930E4" w:rsidRDefault="009930E4">
            <w:pPr>
              <w:widowControl w:val="0"/>
              <w:autoSpaceDE w:val="0"/>
              <w:autoSpaceDN w:val="0"/>
              <w:adjustRightInd w:val="0"/>
              <w:spacing w:after="0" w:line="240" w:lineRule="auto"/>
              <w:jc w:val="both"/>
              <w:rPr>
                <w:rFonts w:ascii="Times New Roman" w:eastAsia="Times New Roman" w:hAnsi="Times New Roman" w:cs="Times New Roman"/>
                <w:sz w:val="20"/>
                <w:szCs w:val="20"/>
              </w:rPr>
            </w:pPr>
          </w:p>
          <w:p w:rsidR="009930E4" w:rsidRDefault="009930E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9930E4" w:rsidTr="009930E4">
        <w:tc>
          <w:tcPr>
            <w:tcW w:w="2448" w:type="dxa"/>
            <w:tcBorders>
              <w:top w:val="single" w:sz="12" w:space="0" w:color="auto"/>
              <w:left w:val="single" w:sz="8" w:space="0" w:color="auto"/>
              <w:bottom w:val="single" w:sz="8" w:space="0" w:color="auto"/>
              <w:right w:val="single" w:sz="8" w:space="0" w:color="auto"/>
            </w:tcBorders>
            <w:hideMark/>
          </w:tcPr>
          <w:p w:rsidR="009930E4" w:rsidRDefault="009930E4">
            <w:pPr>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hAnsi="Times New Roman" w:cs="Times New Roman"/>
                <w:sz w:val="20"/>
                <w:szCs w:val="20"/>
              </w:rPr>
              <w:t>Ведение огородничества (13.1.)</w:t>
            </w:r>
          </w:p>
        </w:tc>
        <w:tc>
          <w:tcPr>
            <w:tcW w:w="3472" w:type="dxa"/>
            <w:tcBorders>
              <w:top w:val="single" w:sz="12"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t>-</w:t>
            </w:r>
          </w:p>
        </w:tc>
        <w:tc>
          <w:tcPr>
            <w:tcW w:w="4498" w:type="dxa"/>
            <w:tcBorders>
              <w:top w:val="single" w:sz="12"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Минимальные размеры земельного участка 400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 xml:space="preserve">. Максимальные размеры земельного участка 2500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 земельного участка – 3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2.</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50.</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Иные параметры:</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озеленения – 20.</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Максимальное расстояние от границ </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от границ соседнего участка:</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до хозяйственных и прочих строений – 1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до открытой стоянки – 1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до отдельно стоящего гаража – 1 м.</w:t>
            </w:r>
          </w:p>
        </w:tc>
        <w:tc>
          <w:tcPr>
            <w:tcW w:w="4291" w:type="dxa"/>
            <w:tcBorders>
              <w:top w:val="single" w:sz="12"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hAnsi="Times New Roman" w:cs="Times New Roman"/>
                <w:sz w:val="20"/>
                <w:szCs w:val="20"/>
              </w:rPr>
            </w:pPr>
            <w:r>
              <w:rPr>
                <w:rFonts w:ascii="Times New Roman" w:hAnsi="Times New Roman" w:cs="Times New Roman"/>
                <w:sz w:val="20"/>
                <w:szCs w:val="20"/>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p w:rsidR="009930E4" w:rsidRDefault="009930E4">
            <w:pPr>
              <w:widowControl w:val="0"/>
              <w:autoSpaceDE w:val="0"/>
              <w:autoSpaceDN w:val="0"/>
              <w:adjustRightInd w:val="0"/>
              <w:spacing w:after="0" w:line="240" w:lineRule="auto"/>
              <w:jc w:val="both"/>
              <w:rPr>
                <w:rFonts w:ascii="Times New Roman" w:eastAsia="Times New Roman" w:hAnsi="Times New Roman" w:cs="Times New Roman"/>
                <w:bCs/>
                <w:sz w:val="20"/>
                <w:szCs w:val="20"/>
              </w:rPr>
            </w:pPr>
            <w:r>
              <w:rPr>
                <w:rFonts w:ascii="Times New Roman" w:hAnsi="Times New Roman" w:cs="Times New Roman"/>
                <w:sz w:val="20"/>
                <w:szCs w:val="20"/>
              </w:rPr>
              <w:t xml:space="preserve"> </w:t>
            </w: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29653E">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r w:rsidR="009930E4" w:rsidTr="009930E4">
        <w:tc>
          <w:tcPr>
            <w:tcW w:w="2448" w:type="dxa"/>
            <w:tcBorders>
              <w:top w:val="single" w:sz="8" w:space="0" w:color="auto"/>
              <w:left w:val="single" w:sz="8" w:space="0" w:color="auto"/>
              <w:bottom w:val="single" w:sz="8" w:space="0" w:color="auto"/>
              <w:right w:val="single" w:sz="8" w:space="0" w:color="auto"/>
            </w:tcBorders>
            <w:hideMark/>
          </w:tcPr>
          <w:p w:rsidR="009930E4" w:rsidRDefault="009930E4">
            <w:pPr>
              <w:autoSpaceDE w:val="0"/>
              <w:autoSpaceDN w:val="0"/>
              <w:adjustRightInd w:val="0"/>
              <w:spacing w:after="0" w:line="240" w:lineRule="auto"/>
              <w:jc w:val="both"/>
              <w:rPr>
                <w:rFonts w:ascii="Times New Roman" w:hAnsi="Times New Roman" w:cs="Times New Roman"/>
                <w:sz w:val="20"/>
                <w:szCs w:val="20"/>
              </w:rPr>
            </w:pPr>
            <w:r>
              <w:rPr>
                <w:rFonts w:ascii="Times New Roman" w:eastAsia="Times New Roman" w:hAnsi="Times New Roman" w:cs="Times New Roman"/>
                <w:sz w:val="20"/>
                <w:szCs w:val="20"/>
              </w:rPr>
              <w:t>Бытовое обслуживание (3.3)</w:t>
            </w:r>
          </w:p>
        </w:tc>
        <w:tc>
          <w:tcPr>
            <w:tcW w:w="3472"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rPr>
              <w:t>Мастерские мелкого ремонта, ателье, бани, парикмахерские, прачечные, похоронные бюро</w:t>
            </w:r>
          </w:p>
        </w:tc>
        <w:tc>
          <w:tcPr>
            <w:tcW w:w="4498" w:type="dxa"/>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Минимальный размер земельного участка – 100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Максимальный размер земельного участка – 5000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Минимальный отступ от границы земельного </w:t>
            </w:r>
            <w:r>
              <w:rPr>
                <w:rFonts w:ascii="Times New Roman" w:eastAsia="Times New Roman" w:hAnsi="Times New Roman" w:cs="Times New Roman"/>
                <w:sz w:val="20"/>
                <w:szCs w:val="20"/>
              </w:rPr>
              <w:lastRenderedPageBreak/>
              <w:t>участка:</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со стороны улицы – 3м.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от иных границ 1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- 2.</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 12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-70.</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Иные параметры:</w:t>
            </w:r>
          </w:p>
          <w:p w:rsidR="009930E4" w:rsidRDefault="009930E4" w:rsidP="005B4C0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озеленения – 10.</w:t>
            </w:r>
          </w:p>
        </w:tc>
        <w:tc>
          <w:tcPr>
            <w:tcW w:w="429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Размещение объектов капитального строительства, предназначенных для оказания населению или организациям бытовых услуг.</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Проектирование и строительство осуществляется в соответствии с </w:t>
            </w:r>
            <w:r>
              <w:rPr>
                <w:rFonts w:ascii="Times New Roman" w:eastAsia="Times New Roman" w:hAnsi="Times New Roman" w:cs="Times New Roman"/>
                <w:sz w:val="20"/>
                <w:szCs w:val="20"/>
              </w:rPr>
              <w:lastRenderedPageBreak/>
              <w:t>утвержденной документаций по планировке территории</w:t>
            </w:r>
          </w:p>
          <w:p w:rsidR="009930E4" w:rsidRDefault="009930E4">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29653E">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sz w:val="20"/>
                <w:szCs w:val="20"/>
              </w:rPr>
              <w:t>.</w:t>
            </w:r>
          </w:p>
        </w:tc>
      </w:tr>
      <w:tr w:rsidR="009930E4" w:rsidTr="009930E4">
        <w:trPr>
          <w:trHeight w:val="2799"/>
        </w:trPr>
        <w:tc>
          <w:tcPr>
            <w:tcW w:w="2448" w:type="dxa"/>
            <w:tcBorders>
              <w:top w:val="single" w:sz="8" w:space="0" w:color="auto"/>
              <w:left w:val="single" w:sz="8" w:space="0" w:color="auto"/>
              <w:bottom w:val="single" w:sz="8" w:space="0" w:color="auto"/>
              <w:right w:val="single" w:sz="8" w:space="0" w:color="auto"/>
            </w:tcBorders>
            <w:hideMark/>
          </w:tcPr>
          <w:p w:rsidR="009930E4" w:rsidRDefault="009930E4">
            <w:pPr>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Магазины (4.4)</w:t>
            </w:r>
          </w:p>
        </w:tc>
        <w:tc>
          <w:tcPr>
            <w:tcW w:w="3472"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торгового назначения</w:t>
            </w:r>
          </w:p>
        </w:tc>
        <w:tc>
          <w:tcPr>
            <w:tcW w:w="4498" w:type="dxa"/>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Минимальный размер земельного участка – 100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Максимальный размер земельного участка – 5000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со стороны улицы – 3м.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от иных границ 1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- 2.</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 12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-70.</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Иные параметры:</w:t>
            </w:r>
          </w:p>
          <w:p w:rsidR="009930E4" w:rsidRDefault="009930E4" w:rsidP="005B4C0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озеленения – 10.</w:t>
            </w:r>
          </w:p>
        </w:tc>
        <w:tc>
          <w:tcPr>
            <w:tcW w:w="429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Проектирование и строительство осуществляется в соответствии с утвержденной документаций по планировке территории</w:t>
            </w:r>
          </w:p>
          <w:p w:rsidR="009930E4" w:rsidRDefault="009930E4">
            <w:pPr>
              <w:widowControl w:val="0"/>
              <w:autoSpaceDE w:val="0"/>
              <w:autoSpaceDN w:val="0"/>
              <w:adjustRightInd w:val="0"/>
              <w:spacing w:after="0" w:line="240" w:lineRule="auto"/>
              <w:jc w:val="both"/>
              <w:rPr>
                <w:rFonts w:ascii="Times New Roman" w:eastAsia="Times New Roman" w:hAnsi="Times New Roman" w:cs="Times New Roman"/>
                <w:bCs/>
                <w:sz w:val="20"/>
                <w:szCs w:val="20"/>
              </w:rPr>
            </w:pPr>
            <w:r>
              <w:rPr>
                <w:rFonts w:ascii="Times New Roman" w:eastAsia="Times New Roman" w:hAnsi="Times New Roman" w:cs="Times New Roman"/>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29653E">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sz w:val="20"/>
                <w:szCs w:val="20"/>
              </w:rPr>
              <w:t>.</w:t>
            </w:r>
          </w:p>
        </w:tc>
      </w:tr>
      <w:tr w:rsidR="009930E4" w:rsidTr="009930E4">
        <w:trPr>
          <w:trHeight w:val="2799"/>
        </w:trPr>
        <w:tc>
          <w:tcPr>
            <w:tcW w:w="2448" w:type="dxa"/>
            <w:tcBorders>
              <w:top w:val="single" w:sz="8" w:space="0" w:color="auto"/>
              <w:left w:val="single" w:sz="8" w:space="0" w:color="auto"/>
              <w:bottom w:val="single" w:sz="8" w:space="0" w:color="auto"/>
              <w:right w:val="single" w:sz="8" w:space="0" w:color="auto"/>
            </w:tcBorders>
            <w:hideMark/>
          </w:tcPr>
          <w:p w:rsidR="009930E4" w:rsidRDefault="009930E4">
            <w:pPr>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Хранение автотранспорта (2.7.1.)</w:t>
            </w:r>
          </w:p>
        </w:tc>
        <w:tc>
          <w:tcPr>
            <w:tcW w:w="3472" w:type="dxa"/>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Гаражи. </w:t>
            </w:r>
          </w:p>
          <w:p w:rsidR="009930E4" w:rsidRDefault="009930E4">
            <w:pPr>
              <w:spacing w:after="0" w:line="240" w:lineRule="auto"/>
              <w:rPr>
                <w:rFonts w:ascii="Times New Roman" w:eastAsia="Times New Roman" w:hAnsi="Times New Roman" w:cs="Times New Roman"/>
                <w:sz w:val="20"/>
                <w:szCs w:val="20"/>
              </w:rPr>
            </w:pPr>
          </w:p>
        </w:tc>
        <w:tc>
          <w:tcPr>
            <w:tcW w:w="4498" w:type="dxa"/>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размер земельного участка – 10кв.м.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4 (надземных).</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-100.</w:t>
            </w:r>
          </w:p>
          <w:p w:rsidR="009930E4" w:rsidRDefault="009930E4">
            <w:pPr>
              <w:spacing w:after="0" w:line="240" w:lineRule="auto"/>
              <w:jc w:val="both"/>
              <w:rPr>
                <w:rFonts w:ascii="Times New Roman" w:eastAsia="Times New Roman" w:hAnsi="Times New Roman" w:cs="Times New Roman"/>
                <w:sz w:val="20"/>
                <w:szCs w:val="20"/>
              </w:rPr>
            </w:pPr>
          </w:p>
        </w:tc>
        <w:tc>
          <w:tcPr>
            <w:tcW w:w="429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Pr>
                <w:rFonts w:ascii="Times New Roman" w:eastAsia="Times New Roman" w:hAnsi="Times New Roman" w:cs="Times New Roman"/>
                <w:sz w:val="20"/>
                <w:szCs w:val="20"/>
              </w:rPr>
              <w:t>машино</w:t>
            </w:r>
            <w:proofErr w:type="spellEnd"/>
            <w:r>
              <w:rPr>
                <w:rFonts w:ascii="Times New Roman" w:eastAsia="Times New Roman" w:hAnsi="Times New Roman" w:cs="Times New Roman"/>
                <w:sz w:val="20"/>
                <w:szCs w:val="20"/>
              </w:rPr>
              <w:t>-места, за исключением гаражей, размещение которых предусмотрено содержанием вида разрешенного использования с </w:t>
            </w:r>
            <w:hyperlink r:id="rId43" w:anchor="block_1049" w:history="1">
              <w:r>
                <w:rPr>
                  <w:rStyle w:val="ac"/>
                  <w:color w:val="auto"/>
                  <w:sz w:val="20"/>
                </w:rPr>
                <w:t>кодом 4.9</w:t>
              </w:r>
            </w:hyperlink>
            <w:r>
              <w:rPr>
                <w:rFonts w:ascii="Times New Roman" w:eastAsia="Times New Roman" w:hAnsi="Times New Roman" w:cs="Times New Roman"/>
                <w:sz w:val="20"/>
                <w:szCs w:val="20"/>
              </w:rPr>
              <w:t>.</w:t>
            </w:r>
          </w:p>
          <w:p w:rsidR="009930E4" w:rsidRDefault="009930E4">
            <w:pPr>
              <w:spacing w:after="0" w:line="240" w:lineRule="auto"/>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Расстояния от наземных и наземно-подземных гаражей, открытых стоянок, предназначенных для постоянного и временного хранения легковых автомобилей, и станций технического обслуживания до жилых домов и общественных зданий, а также до участков общеобразовательных и дошкольных образовательных организаций, размещаемых на селитебных территориях, следует принимать с учетом СанПиН 2.2.1/2.1.1.1200, нормативных документов по пожарной безопасности и СП 113.13330.</w:t>
            </w:r>
            <w:proofErr w:type="gramEnd"/>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29653E">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sz w:val="20"/>
                <w:szCs w:val="20"/>
              </w:rPr>
              <w:t>.</w:t>
            </w:r>
          </w:p>
        </w:tc>
      </w:tr>
      <w:tr w:rsidR="009930E4" w:rsidTr="005B4C07">
        <w:trPr>
          <w:trHeight w:val="2159"/>
        </w:trPr>
        <w:tc>
          <w:tcPr>
            <w:tcW w:w="2448" w:type="dxa"/>
            <w:tcBorders>
              <w:top w:val="single" w:sz="8" w:space="0" w:color="auto"/>
              <w:left w:val="single" w:sz="8" w:space="0" w:color="auto"/>
              <w:bottom w:val="single" w:sz="8" w:space="0" w:color="auto"/>
              <w:right w:val="single" w:sz="8" w:space="0" w:color="auto"/>
            </w:tcBorders>
          </w:tcPr>
          <w:p w:rsidR="009930E4" w:rsidRDefault="009930E4">
            <w:pPr>
              <w:autoSpaceDE w:val="0"/>
              <w:autoSpaceDN w:val="0"/>
              <w:adjustRightInd w:val="0"/>
              <w:spacing w:after="0" w:line="240" w:lineRule="auto"/>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lastRenderedPageBreak/>
              <w:t>Общественное питание (4.6.)</w:t>
            </w:r>
          </w:p>
          <w:p w:rsidR="009930E4" w:rsidRDefault="009930E4">
            <w:pPr>
              <w:autoSpaceDE w:val="0"/>
              <w:autoSpaceDN w:val="0"/>
              <w:adjustRightInd w:val="0"/>
              <w:spacing w:after="0" w:line="240" w:lineRule="auto"/>
              <w:jc w:val="both"/>
              <w:rPr>
                <w:rFonts w:ascii="Times New Roman" w:eastAsia="Times New Roman" w:hAnsi="Times New Roman" w:cs="Times New Roman"/>
                <w:sz w:val="20"/>
                <w:szCs w:val="20"/>
              </w:rPr>
            </w:pPr>
          </w:p>
        </w:tc>
        <w:tc>
          <w:tcPr>
            <w:tcW w:w="3472"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Рестораны, кафе, столовые, закусочные, бары и иные предприятия, оказывающие услуги по питанию граждан.</w:t>
            </w:r>
          </w:p>
        </w:tc>
        <w:tc>
          <w:tcPr>
            <w:tcW w:w="4498"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Минимальные размеры земельного участка 500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70.</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Иные параметры:</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озеленения – 10.</w:t>
            </w:r>
          </w:p>
        </w:tc>
        <w:tc>
          <w:tcPr>
            <w:tcW w:w="429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29653E">
              <w:rPr>
                <w:rFonts w:ascii="Times New Roman" w:hAnsi="Times New Roman" w:cs="Times New Roman"/>
                <w:sz w:val="20"/>
                <w:szCs w:val="20"/>
              </w:rPr>
              <w:t>Правил землепользования и застройки</w:t>
            </w:r>
            <w:r>
              <w:rPr>
                <w:rFonts w:ascii="Times New Roman" w:hAnsi="Times New Roman" w:cs="Times New Roman"/>
                <w:sz w:val="20"/>
                <w:szCs w:val="20"/>
              </w:rPr>
              <w:t>.</w:t>
            </w:r>
          </w:p>
        </w:tc>
      </w:tr>
      <w:tr w:rsidR="009930E4" w:rsidTr="005B4C07">
        <w:trPr>
          <w:trHeight w:val="2390"/>
        </w:trPr>
        <w:tc>
          <w:tcPr>
            <w:tcW w:w="2448" w:type="dxa"/>
            <w:tcBorders>
              <w:top w:val="single" w:sz="8" w:space="0" w:color="auto"/>
              <w:left w:val="single" w:sz="8" w:space="0" w:color="auto"/>
              <w:bottom w:val="single" w:sz="8" w:space="0" w:color="auto"/>
              <w:right w:val="single" w:sz="8" w:space="0" w:color="auto"/>
            </w:tcBorders>
          </w:tcPr>
          <w:p w:rsidR="009930E4" w:rsidRDefault="009930E4">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Культурное развитие (3.6.)</w:t>
            </w:r>
          </w:p>
          <w:p w:rsidR="009930E4" w:rsidRDefault="009930E4">
            <w:pPr>
              <w:widowControl w:val="0"/>
              <w:autoSpaceDE w:val="0"/>
              <w:autoSpaceDN w:val="0"/>
              <w:adjustRightInd w:val="0"/>
              <w:spacing w:after="0" w:line="240" w:lineRule="auto"/>
              <w:rPr>
                <w:rFonts w:ascii="Times New Roman" w:eastAsia="Times New Roman" w:hAnsi="Times New Roman" w:cs="Times New Roman"/>
                <w:sz w:val="20"/>
                <w:szCs w:val="20"/>
              </w:rPr>
            </w:pPr>
          </w:p>
          <w:p w:rsidR="009930E4" w:rsidRDefault="009930E4">
            <w:pPr>
              <w:autoSpaceDE w:val="0"/>
              <w:autoSpaceDN w:val="0"/>
              <w:adjustRightInd w:val="0"/>
              <w:spacing w:after="0" w:line="240" w:lineRule="auto"/>
              <w:jc w:val="both"/>
              <w:rPr>
                <w:rFonts w:ascii="Times New Roman" w:eastAsia="Times New Roman" w:hAnsi="Times New Roman" w:cs="Times New Roman"/>
                <w:sz w:val="20"/>
                <w:szCs w:val="20"/>
              </w:rPr>
            </w:pPr>
          </w:p>
        </w:tc>
        <w:tc>
          <w:tcPr>
            <w:tcW w:w="3472"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культуры</w:t>
            </w:r>
          </w:p>
        </w:tc>
        <w:tc>
          <w:tcPr>
            <w:tcW w:w="4498"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Минимальные размеры земельного участка 200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3.</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70.</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Иные параметры:</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озеленения – 10.</w:t>
            </w:r>
          </w:p>
        </w:tc>
        <w:tc>
          <w:tcPr>
            <w:tcW w:w="4291" w:type="dxa"/>
            <w:tcBorders>
              <w:top w:val="single" w:sz="8" w:space="0" w:color="auto"/>
              <w:left w:val="single" w:sz="8" w:space="0" w:color="auto"/>
              <w:bottom w:val="single" w:sz="8" w:space="0" w:color="auto"/>
              <w:right w:val="single" w:sz="8" w:space="0" w:color="auto"/>
            </w:tcBorders>
            <w:hideMark/>
          </w:tcPr>
          <w:p w:rsidR="009930E4" w:rsidRDefault="009930E4">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29653E">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r w:rsidR="009930E4" w:rsidTr="005B4C07">
        <w:trPr>
          <w:trHeight w:val="316"/>
        </w:trPr>
        <w:tc>
          <w:tcPr>
            <w:tcW w:w="2448" w:type="dxa"/>
            <w:tcBorders>
              <w:top w:val="single" w:sz="8" w:space="0" w:color="auto"/>
              <w:left w:val="single" w:sz="8" w:space="0" w:color="auto"/>
              <w:bottom w:val="single" w:sz="8" w:space="0" w:color="auto"/>
              <w:right w:val="single" w:sz="8" w:space="0" w:color="auto"/>
            </w:tcBorders>
            <w:hideMark/>
          </w:tcPr>
          <w:p w:rsidR="009930E4" w:rsidRDefault="009930E4">
            <w:pPr>
              <w:autoSpaceDE w:val="0"/>
              <w:autoSpaceDN w:val="0"/>
              <w:adjustRightInd w:val="0"/>
              <w:spacing w:after="0" w:line="240" w:lineRule="auto"/>
              <w:jc w:val="both"/>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беспечение</w:t>
            </w:r>
            <w:proofErr w:type="spellEnd"/>
            <w:r>
              <w:rPr>
                <w:rFonts w:ascii="Times New Roman" w:eastAsia="Times New Roman" w:hAnsi="Times New Roman" w:cs="Times New Roman"/>
                <w:sz w:val="20"/>
                <w:szCs w:val="20"/>
              </w:rPr>
              <w:t xml:space="preserve"> занятий спортом в помещениях (5.1.2)</w:t>
            </w:r>
          </w:p>
        </w:tc>
        <w:tc>
          <w:tcPr>
            <w:tcW w:w="3472"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Спортивные клубы, спортивные залы, бассейны, физкультурно-оздоровительные комплексы.</w:t>
            </w:r>
          </w:p>
        </w:tc>
        <w:tc>
          <w:tcPr>
            <w:tcW w:w="4498"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Минимальный размер земельного участка – 500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Максимальный размер земельного участка – 30 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 земельного участка- 3м.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5.</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- 30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-70.</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Иные параметры:</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Минимальный процент озеленения – 10.</w:t>
            </w:r>
          </w:p>
        </w:tc>
        <w:tc>
          <w:tcPr>
            <w:tcW w:w="429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29653E">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sz w:val="20"/>
                <w:szCs w:val="20"/>
              </w:rPr>
              <w:t>.</w:t>
            </w:r>
          </w:p>
        </w:tc>
      </w:tr>
      <w:tr w:rsidR="009930E4" w:rsidTr="009930E4">
        <w:tc>
          <w:tcPr>
            <w:tcW w:w="2448" w:type="dxa"/>
            <w:tcBorders>
              <w:top w:val="single" w:sz="8" w:space="0" w:color="auto"/>
              <w:left w:val="single" w:sz="8" w:space="0" w:color="auto"/>
              <w:bottom w:val="single" w:sz="8" w:space="0" w:color="auto"/>
              <w:right w:val="single" w:sz="8" w:space="0" w:color="auto"/>
            </w:tcBorders>
            <w:hideMark/>
          </w:tcPr>
          <w:p w:rsidR="009930E4" w:rsidRDefault="009930E4">
            <w:pPr>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Площадки для занятия спортом (5.1.3)</w:t>
            </w:r>
          </w:p>
        </w:tc>
        <w:tc>
          <w:tcPr>
            <w:tcW w:w="3472"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Физкультурные площадки, беговые дорожки, поля для спортивной игры</w:t>
            </w:r>
          </w:p>
        </w:tc>
        <w:tc>
          <w:tcPr>
            <w:tcW w:w="4498" w:type="dxa"/>
            <w:vMerge w:val="restart"/>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p>
        </w:tc>
        <w:tc>
          <w:tcPr>
            <w:tcW w:w="429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ind w:left="60"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площадок для занятия спортом и физкультурой на открытом воздухе.</w:t>
            </w:r>
          </w:p>
          <w:p w:rsidR="009930E4" w:rsidRDefault="009930E4">
            <w:pPr>
              <w:spacing w:after="0" w:line="240" w:lineRule="auto"/>
              <w:rPr>
                <w:rFonts w:ascii="Times New Roman" w:hAnsi="Times New Roman" w:cs="Times New Roman"/>
                <w:sz w:val="20"/>
                <w:szCs w:val="20"/>
              </w:rPr>
            </w:pPr>
            <w:r>
              <w:rPr>
                <w:rFonts w:ascii="Times New Roman" w:eastAsia="Times New Roman" w:hAnsi="Times New Roman" w:cs="Times New Roman"/>
                <w:bCs/>
                <w:sz w:val="20"/>
                <w:szCs w:val="20"/>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настоящих Правил.</w:t>
            </w:r>
          </w:p>
        </w:tc>
      </w:tr>
      <w:tr w:rsidR="009930E4" w:rsidTr="009930E4">
        <w:tc>
          <w:tcPr>
            <w:tcW w:w="2448" w:type="dxa"/>
            <w:tcBorders>
              <w:top w:val="single" w:sz="8" w:space="0" w:color="auto"/>
              <w:left w:val="single" w:sz="8" w:space="0" w:color="auto"/>
              <w:bottom w:val="single" w:sz="8" w:space="0" w:color="auto"/>
              <w:right w:val="single" w:sz="8" w:space="0" w:color="auto"/>
            </w:tcBorders>
            <w:hideMark/>
          </w:tcPr>
          <w:p w:rsidR="009930E4" w:rsidRDefault="009930E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Предоставление коммунальных услуг (3.1.1)</w:t>
            </w:r>
          </w:p>
        </w:tc>
        <w:tc>
          <w:tcPr>
            <w:tcW w:w="3472"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Водопроводы, линии электропередачи, трансформаторные подстанции, газопроводы, линии связи, телефонные станции, канализация.</w:t>
            </w:r>
            <w:proofErr w:type="gramEnd"/>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rPr>
                <w:rFonts w:ascii="Times New Roman" w:eastAsia="Times New Roman" w:hAnsi="Times New Roman" w:cs="Times New Roman"/>
                <w:sz w:val="20"/>
                <w:szCs w:val="20"/>
              </w:rPr>
            </w:pPr>
          </w:p>
        </w:tc>
        <w:tc>
          <w:tcPr>
            <w:tcW w:w="429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29653E">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sz w:val="20"/>
                <w:szCs w:val="20"/>
              </w:rPr>
              <w:t>.</w:t>
            </w:r>
          </w:p>
        </w:tc>
      </w:tr>
      <w:tr w:rsidR="009930E4" w:rsidTr="009930E4">
        <w:tc>
          <w:tcPr>
            <w:tcW w:w="2448"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Земельные участки (территории) общего пользования (12.0)</w:t>
            </w:r>
          </w:p>
        </w:tc>
        <w:tc>
          <w:tcPr>
            <w:tcW w:w="3472"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ind w:left="-66"/>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капитального строительства, предназначенные для создания территорий общего пользования.</w:t>
            </w:r>
          </w:p>
          <w:p w:rsidR="009930E4" w:rsidRDefault="009930E4">
            <w:pPr>
              <w:spacing w:after="0" w:line="240" w:lineRule="auto"/>
              <w:ind w:left="-66"/>
              <w:rPr>
                <w:rFonts w:ascii="Times New Roman" w:eastAsia="Times New Roman" w:hAnsi="Times New Roman" w:cs="Times New Roman"/>
                <w:sz w:val="20"/>
                <w:szCs w:val="20"/>
              </w:rPr>
            </w:pPr>
            <w:r>
              <w:rPr>
                <w:rFonts w:ascii="Times New Roman" w:eastAsia="Times New Roman" w:hAnsi="Times New Roman" w:cs="Times New Roman"/>
                <w:sz w:val="20"/>
                <w:szCs w:val="20"/>
              </w:rPr>
              <w:t>Детские площадки</w:t>
            </w:r>
          </w:p>
        </w:tc>
        <w:tc>
          <w:tcPr>
            <w:tcW w:w="4498" w:type="dxa"/>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p>
        </w:tc>
        <w:tc>
          <w:tcPr>
            <w:tcW w:w="4291" w:type="dxa"/>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p w:rsidR="009930E4" w:rsidRDefault="009930E4">
            <w:pPr>
              <w:spacing w:after="0" w:line="240" w:lineRule="auto"/>
            </w:pPr>
            <w:r>
              <w:rPr>
                <w:rFonts w:ascii="Times New Roman" w:eastAsia="Times New Roman" w:hAnsi="Times New Roman" w:cs="Times New Roman"/>
                <w:sz w:val="20"/>
                <w:szCs w:val="20"/>
              </w:rPr>
              <w:t>Содержание данного вида разрешенного использования включает в себя содержание видов разрешенного использования с кодами 12.0.1- 12.0.2.</w:t>
            </w:r>
            <w:r>
              <w:t xml:space="preserve"> </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Использование земельных участков и объектов </w:t>
            </w:r>
            <w:r>
              <w:rPr>
                <w:rFonts w:ascii="Times New Roman" w:eastAsia="Times New Roman" w:hAnsi="Times New Roman" w:cs="Times New Roman"/>
                <w:sz w:val="20"/>
                <w:szCs w:val="20"/>
              </w:rPr>
              <w:lastRenderedPageBreak/>
              <w:t xml:space="preserve">капитального строительства осуществлять с учетом режимов зон с особыми условиями использования территорий, приведенных в главе 9 </w:t>
            </w:r>
            <w:r w:rsidR="0029653E">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sz w:val="20"/>
                <w:szCs w:val="20"/>
              </w:rPr>
              <w:t xml:space="preserve">. </w:t>
            </w:r>
          </w:p>
          <w:p w:rsidR="009930E4" w:rsidRDefault="009930E4">
            <w:pPr>
              <w:spacing w:after="0" w:line="240" w:lineRule="auto"/>
              <w:rPr>
                <w:rFonts w:ascii="Times New Roman" w:eastAsia="Times New Roman" w:hAnsi="Times New Roman" w:cs="Times New Roman"/>
                <w:sz w:val="20"/>
                <w:szCs w:val="20"/>
              </w:rPr>
            </w:pPr>
          </w:p>
        </w:tc>
      </w:tr>
      <w:tr w:rsidR="009930E4" w:rsidTr="009930E4">
        <w:tc>
          <w:tcPr>
            <w:tcW w:w="5920" w:type="dxa"/>
            <w:gridSpan w:val="2"/>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ind w:left="-66"/>
              <w:rPr>
                <w:rFonts w:ascii="Times New Roman" w:eastAsia="Times New Roman" w:hAnsi="Times New Roman" w:cs="Times New Roman"/>
                <w:sz w:val="20"/>
                <w:szCs w:val="20"/>
              </w:rPr>
            </w:pPr>
            <w:r>
              <w:rPr>
                <w:rFonts w:ascii="Times New Roman" w:hAnsi="Times New Roman" w:cs="Times New Roman"/>
                <w:bCs/>
                <w:sz w:val="20"/>
                <w:szCs w:val="20"/>
              </w:rPr>
              <w:lastRenderedPageBreak/>
              <w:t>Виды разрешенного использования, предусмотренные статьей 38 настоящих Правил</w:t>
            </w:r>
          </w:p>
        </w:tc>
        <w:tc>
          <w:tcPr>
            <w:tcW w:w="4498"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t>Предельные размеры земельных участков, установленные статьей 38 настоящих Правил</w:t>
            </w:r>
          </w:p>
        </w:tc>
        <w:tc>
          <w:tcPr>
            <w:tcW w:w="4291" w:type="dxa"/>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rPr>
                <w:rFonts w:ascii="Times New Roman" w:eastAsia="Times New Roman" w:hAnsi="Times New Roman" w:cs="Times New Roman"/>
                <w:sz w:val="20"/>
                <w:szCs w:val="20"/>
              </w:rPr>
            </w:pPr>
          </w:p>
        </w:tc>
      </w:tr>
    </w:tbl>
    <w:p w:rsidR="009930E4" w:rsidRDefault="009930E4" w:rsidP="009930E4">
      <w:pPr>
        <w:rPr>
          <w:rFonts w:ascii="Times New Roman" w:eastAsia="Times New Roman" w:hAnsi="Times New Roman" w:cs="Times New Roman"/>
          <w:sz w:val="24"/>
          <w:szCs w:val="24"/>
        </w:rPr>
      </w:pPr>
    </w:p>
    <w:p w:rsidR="009930E4" w:rsidRDefault="009930E4" w:rsidP="009930E4">
      <w:pPr>
        <w:spacing w:before="120" w:after="12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Условно разрешённые виды и параметры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48"/>
        <w:gridCol w:w="3472"/>
        <w:gridCol w:w="4536"/>
        <w:gridCol w:w="4253"/>
      </w:tblGrid>
      <w:tr w:rsidR="009930E4" w:rsidTr="009930E4">
        <w:trPr>
          <w:tblHeader/>
        </w:trPr>
        <w:tc>
          <w:tcPr>
            <w:tcW w:w="2448" w:type="dxa"/>
            <w:tcBorders>
              <w:top w:val="single" w:sz="8" w:space="0" w:color="auto"/>
              <w:left w:val="single" w:sz="8" w:space="0" w:color="auto"/>
              <w:bottom w:val="single" w:sz="8" w:space="0" w:color="auto"/>
              <w:right w:val="single" w:sz="8" w:space="0" w:color="auto"/>
            </w:tcBorders>
            <w:hideMark/>
          </w:tcPr>
          <w:p w:rsidR="009930E4" w:rsidRDefault="009930E4">
            <w:pPr>
              <w:tabs>
                <w:tab w:val="center" w:pos="4677"/>
                <w:tab w:val="right" w:pos="9355"/>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472" w:type="dxa"/>
            <w:tcBorders>
              <w:top w:val="single" w:sz="8" w:space="0" w:color="auto"/>
              <w:left w:val="single" w:sz="8" w:space="0" w:color="auto"/>
              <w:bottom w:val="single" w:sz="8" w:space="0" w:color="auto"/>
              <w:right w:val="single" w:sz="8" w:space="0" w:color="auto"/>
            </w:tcBorders>
            <w:vAlign w:val="center"/>
            <w:hideMark/>
          </w:tcPr>
          <w:p w:rsidR="009930E4" w:rsidRDefault="009930E4">
            <w:pPr>
              <w:tabs>
                <w:tab w:val="center" w:pos="4677"/>
                <w:tab w:val="right" w:pos="9355"/>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КАИПТАЛЬНОГО СТРОИТЕЛЬСТВА</w:t>
            </w:r>
          </w:p>
        </w:tc>
        <w:tc>
          <w:tcPr>
            <w:tcW w:w="4536" w:type="dxa"/>
            <w:tcBorders>
              <w:top w:val="single" w:sz="8" w:space="0" w:color="auto"/>
              <w:left w:val="single" w:sz="8" w:space="0" w:color="auto"/>
              <w:bottom w:val="single" w:sz="8" w:space="0" w:color="auto"/>
              <w:right w:val="single" w:sz="8" w:space="0" w:color="auto"/>
            </w:tcBorders>
            <w:vAlign w:val="center"/>
            <w:hideMark/>
          </w:tcPr>
          <w:p w:rsidR="009930E4" w:rsidRDefault="009930E4">
            <w:pPr>
              <w:tabs>
                <w:tab w:val="center" w:pos="4677"/>
                <w:tab w:val="right" w:pos="9355"/>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53" w:type="dxa"/>
            <w:tcBorders>
              <w:top w:val="single" w:sz="8" w:space="0" w:color="auto"/>
              <w:left w:val="single" w:sz="8" w:space="0" w:color="auto"/>
              <w:bottom w:val="single" w:sz="8" w:space="0" w:color="auto"/>
              <w:right w:val="single" w:sz="8" w:space="0" w:color="auto"/>
            </w:tcBorders>
            <w:vAlign w:val="center"/>
            <w:hideMark/>
          </w:tcPr>
          <w:p w:rsidR="009930E4" w:rsidRDefault="009930E4">
            <w:pPr>
              <w:tabs>
                <w:tab w:val="center" w:pos="4677"/>
                <w:tab w:val="right" w:pos="9355"/>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930E4" w:rsidTr="005B4C07">
        <w:trPr>
          <w:cantSplit/>
          <w:trHeight w:val="1025"/>
        </w:trPr>
        <w:tc>
          <w:tcPr>
            <w:tcW w:w="2448"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rPr>
              <w:lastRenderedPageBreak/>
              <w:t>Социальное обслуживание (3.2)</w:t>
            </w:r>
          </w:p>
        </w:tc>
        <w:tc>
          <w:tcPr>
            <w:tcW w:w="3472" w:type="dxa"/>
            <w:tcBorders>
              <w:top w:val="single" w:sz="8" w:space="0" w:color="auto"/>
              <w:left w:val="single" w:sz="8" w:space="0" w:color="auto"/>
              <w:bottom w:val="single" w:sz="8" w:space="0" w:color="auto"/>
              <w:right w:val="single" w:sz="8" w:space="0" w:color="auto"/>
            </w:tcBorders>
            <w:hideMark/>
          </w:tcPr>
          <w:p w:rsidR="009930E4" w:rsidRDefault="009930E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капитального строительства, предназначенных для оказания гражданам социальной помощи (службы занятости населения,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9930E4" w:rsidRDefault="009930E4">
            <w:pPr>
              <w:widowControl w:val="0"/>
              <w:autoSpaceDE w:val="0"/>
              <w:autoSpaceDN w:val="0"/>
              <w:adjustRightInd w:val="0"/>
              <w:spacing w:after="0" w:line="240" w:lineRule="auto"/>
              <w:ind w:hanging="38"/>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отделения почты и телеграфа;</w:t>
            </w:r>
          </w:p>
          <w:p w:rsidR="009930E4" w:rsidRDefault="009930E4">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rPr>
              <w:t>объекты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4536" w:type="dxa"/>
            <w:vMerge w:val="restart"/>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930E4" w:rsidRDefault="009930E4">
            <w:pPr>
              <w:tabs>
                <w:tab w:val="left" w:pos="3204"/>
              </w:tabs>
              <w:spacing w:after="0" w:line="240" w:lineRule="auto"/>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связано с удовлетворением повседневных потребностей жителей</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29653E">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sz w:val="20"/>
                <w:szCs w:val="20"/>
              </w:rPr>
              <w:t>.</w:t>
            </w:r>
          </w:p>
        </w:tc>
      </w:tr>
      <w:tr w:rsidR="009930E4" w:rsidTr="009930E4">
        <w:tc>
          <w:tcPr>
            <w:tcW w:w="2448" w:type="dxa"/>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Административные здания организаций, обеспечивающих предоставление коммунальных услуг (3.1.2.)</w:t>
            </w:r>
          </w:p>
          <w:p w:rsidR="009930E4" w:rsidRDefault="009930E4">
            <w:pPr>
              <w:spacing w:after="0" w:line="240" w:lineRule="auto"/>
              <w:rPr>
                <w:rFonts w:ascii="Times New Roman" w:eastAsia="Times New Roman" w:hAnsi="Times New Roman" w:cs="Times New Roman"/>
                <w:sz w:val="20"/>
                <w:szCs w:val="20"/>
              </w:rPr>
            </w:pPr>
          </w:p>
          <w:p w:rsidR="009930E4" w:rsidRDefault="009930E4">
            <w:pPr>
              <w:spacing w:after="0" w:line="240" w:lineRule="auto"/>
              <w:rPr>
                <w:rFonts w:ascii="Times New Roman" w:eastAsia="Times New Roman" w:hAnsi="Times New Roman" w:cs="Times New Roman"/>
                <w:sz w:val="20"/>
                <w:szCs w:val="20"/>
              </w:rPr>
            </w:pPr>
          </w:p>
        </w:tc>
        <w:tc>
          <w:tcPr>
            <w:tcW w:w="3472" w:type="dxa"/>
            <w:tcBorders>
              <w:top w:val="single" w:sz="8" w:space="0" w:color="auto"/>
              <w:left w:val="single" w:sz="8" w:space="0" w:color="auto"/>
              <w:bottom w:val="single" w:sz="8" w:space="0" w:color="auto"/>
              <w:right w:val="single" w:sz="8" w:space="0" w:color="auto"/>
            </w:tcBorders>
            <w:hideMark/>
          </w:tcPr>
          <w:p w:rsidR="009930E4" w:rsidRDefault="009930E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Здания, предназначенные для приема физических и юридических лиц в связи с предоставлением им коммунальных услуг</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29653E">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sz w:val="20"/>
                <w:szCs w:val="20"/>
              </w:rPr>
              <w:t>.</w:t>
            </w:r>
          </w:p>
        </w:tc>
      </w:tr>
      <w:tr w:rsidR="009930E4" w:rsidTr="009930E4">
        <w:trPr>
          <w:cantSplit/>
        </w:trPr>
        <w:tc>
          <w:tcPr>
            <w:tcW w:w="2448"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Служебные гаражи (4.9)</w:t>
            </w:r>
          </w:p>
        </w:tc>
        <w:tc>
          <w:tcPr>
            <w:tcW w:w="3472" w:type="dxa"/>
            <w:tcBorders>
              <w:top w:val="single" w:sz="8" w:space="0" w:color="auto"/>
              <w:left w:val="single" w:sz="8" w:space="0" w:color="auto"/>
              <w:bottom w:val="single" w:sz="8" w:space="0" w:color="auto"/>
              <w:right w:val="single" w:sz="8" w:space="0" w:color="auto"/>
            </w:tcBorders>
            <w:hideMark/>
          </w:tcPr>
          <w:p w:rsidR="009930E4" w:rsidRDefault="009930E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Гаражи с несколькими стояночными местами, стоянки</w:t>
            </w:r>
          </w:p>
        </w:tc>
        <w:tc>
          <w:tcPr>
            <w:tcW w:w="4536"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 земельного участка – 1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 12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Максимальный процент застройки земельного участка не устанавливается. </w:t>
            </w:r>
          </w:p>
        </w:tc>
        <w:tc>
          <w:tcPr>
            <w:tcW w:w="4253"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29653E">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sz w:val="20"/>
                <w:szCs w:val="20"/>
              </w:rPr>
              <w:t>.</w:t>
            </w:r>
          </w:p>
        </w:tc>
      </w:tr>
      <w:tr w:rsidR="009930E4" w:rsidTr="009930E4">
        <w:tc>
          <w:tcPr>
            <w:tcW w:w="2448"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Ветеринарное использование (3.10)</w:t>
            </w:r>
          </w:p>
        </w:tc>
        <w:tc>
          <w:tcPr>
            <w:tcW w:w="3472" w:type="dxa"/>
            <w:tcBorders>
              <w:top w:val="single" w:sz="8" w:space="0" w:color="auto"/>
              <w:left w:val="single" w:sz="8" w:space="0" w:color="auto"/>
              <w:bottom w:val="single" w:sz="8" w:space="0" w:color="auto"/>
              <w:right w:val="single" w:sz="8" w:space="0" w:color="auto"/>
            </w:tcBorders>
            <w:hideMark/>
          </w:tcPr>
          <w:p w:rsidR="009930E4" w:rsidRDefault="009930E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hAnsi="Times New Roman" w:cs="Times New Roman"/>
                <w:sz w:val="20"/>
                <w:szCs w:val="20"/>
                <w:shd w:val="clear" w:color="auto" w:fill="FFFFFF"/>
              </w:rPr>
              <w:t>Объектов капитального строительства, предназначенных для оказания ветеринарных услуг, содержания или разведения животных</w:t>
            </w:r>
          </w:p>
        </w:tc>
        <w:tc>
          <w:tcPr>
            <w:tcW w:w="4536" w:type="dxa"/>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Минимальный размер земельного участка – 100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Максимальный размер земельного участка – 30 000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 земельного участка- 3м.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- 2</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- 12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-70.</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Иные параметры:</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озеленения – 10.</w:t>
            </w:r>
          </w:p>
          <w:p w:rsidR="009930E4" w:rsidRDefault="009930E4">
            <w:pPr>
              <w:spacing w:after="0" w:line="240" w:lineRule="auto"/>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p w:rsidR="009930E4" w:rsidRDefault="009930E4">
            <w:pPr>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29653E">
              <w:rPr>
                <w:rFonts w:ascii="Times New Roman" w:hAnsi="Times New Roman" w:cs="Times New Roman"/>
                <w:sz w:val="20"/>
                <w:szCs w:val="20"/>
              </w:rPr>
              <w:t>Правил землепользования и застройки</w:t>
            </w:r>
            <w:r>
              <w:rPr>
                <w:rFonts w:ascii="Times New Roman" w:hAnsi="Times New Roman" w:cs="Times New Roman"/>
                <w:sz w:val="20"/>
                <w:szCs w:val="20"/>
              </w:rPr>
              <w:t>.</w:t>
            </w:r>
          </w:p>
        </w:tc>
      </w:tr>
      <w:tr w:rsidR="009930E4" w:rsidTr="009930E4">
        <w:trPr>
          <w:cantSplit/>
        </w:trPr>
        <w:tc>
          <w:tcPr>
            <w:tcW w:w="2448"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Отдых (рекреация) (5.0)</w:t>
            </w:r>
          </w:p>
        </w:tc>
        <w:tc>
          <w:tcPr>
            <w:tcW w:w="3472"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ind w:left="-66"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Сооружения для занятий физической культурой и спортом.</w:t>
            </w:r>
          </w:p>
          <w:p w:rsidR="009930E4" w:rsidRDefault="009930E4">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Сооружения для организации туризма, охоты и рыбалки</w:t>
            </w:r>
          </w:p>
        </w:tc>
        <w:tc>
          <w:tcPr>
            <w:tcW w:w="4536" w:type="dxa"/>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Минимальный размер земельного участка – 100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Максимальный размер земельного участка – 30 000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 земельного участка- 3м.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5.</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- 30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-70.</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Иные параметры:</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озеленения – 10.</w:t>
            </w:r>
          </w:p>
          <w:p w:rsidR="009930E4" w:rsidRDefault="009930E4">
            <w:pPr>
              <w:spacing w:after="0" w:line="240" w:lineRule="auto"/>
              <w:ind w:right="-57"/>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ind w:left="60"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9930E4" w:rsidRDefault="009930E4">
            <w:pPr>
              <w:spacing w:after="0" w:line="240" w:lineRule="auto"/>
              <w:ind w:left="60"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создание и уход за городскими лесами, скверами, прудами, озерами, водохранилищами, пляжами, а также обустройство мест отдыха в них.</w:t>
            </w:r>
          </w:p>
          <w:p w:rsidR="009930E4" w:rsidRDefault="009930E4">
            <w:pPr>
              <w:spacing w:after="0" w:line="240" w:lineRule="auto"/>
              <w:ind w:left="60"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Содержание данного вида разрешенного использования включает в себя содержание видов разрешенного использования с кодами 5.1 - 5.5.</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29653E">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bl>
    <w:p w:rsidR="009930E4" w:rsidRDefault="009930E4" w:rsidP="009930E4">
      <w:pPr>
        <w:rPr>
          <w:rFonts w:ascii="Times New Roman" w:eastAsia="Times New Roman" w:hAnsi="Times New Roman" w:cs="Times New Roman"/>
          <w:sz w:val="24"/>
          <w:szCs w:val="24"/>
        </w:rPr>
      </w:pPr>
    </w:p>
    <w:p w:rsidR="009930E4" w:rsidRDefault="009930E4" w:rsidP="009930E4">
      <w:pPr>
        <w:spacing w:before="120" w:after="120"/>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3. Вспомогательные виды и параметры разрешённого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81"/>
        <w:gridCol w:w="3439"/>
        <w:gridCol w:w="4536"/>
        <w:gridCol w:w="4253"/>
      </w:tblGrid>
      <w:tr w:rsidR="009930E4" w:rsidTr="009930E4">
        <w:trPr>
          <w:trHeight w:val="384"/>
          <w:tblHeader/>
        </w:trPr>
        <w:tc>
          <w:tcPr>
            <w:tcW w:w="2481"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439"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536"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53"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930E4" w:rsidTr="009930E4">
        <w:trPr>
          <w:trHeight w:val="206"/>
        </w:trPr>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Служебные гаражи (4.9)</w:t>
            </w: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Гаражи с несколькими стояночными местами, стоянки</w:t>
            </w:r>
          </w:p>
        </w:tc>
        <w:tc>
          <w:tcPr>
            <w:tcW w:w="4536"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-3.</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Максимальный процент застройки земельного </w:t>
            </w:r>
            <w:r>
              <w:rPr>
                <w:rFonts w:ascii="Times New Roman" w:eastAsia="Times New Roman" w:hAnsi="Times New Roman" w:cs="Times New Roman"/>
                <w:sz w:val="20"/>
                <w:szCs w:val="20"/>
              </w:rPr>
              <w:lastRenderedPageBreak/>
              <w:t>участка не устанавливается</w:t>
            </w:r>
          </w:p>
        </w:tc>
        <w:tc>
          <w:tcPr>
            <w:tcW w:w="4253"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29653E">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sz w:val="20"/>
                <w:szCs w:val="20"/>
              </w:rPr>
              <w:t>.</w:t>
            </w:r>
          </w:p>
        </w:tc>
      </w:tr>
      <w:tr w:rsidR="009930E4" w:rsidTr="009930E4">
        <w:trPr>
          <w:trHeight w:val="206"/>
        </w:trPr>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Предоставление коммунальных услуг (3.1.1)</w:t>
            </w: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Водопроводы, линии электропередачи, трансформаторные подстанции, газопроводы, линии связи, телефонные станции, канализация.</w:t>
            </w:r>
            <w:proofErr w:type="gramEnd"/>
          </w:p>
        </w:tc>
        <w:tc>
          <w:tcPr>
            <w:tcW w:w="4536" w:type="dxa"/>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29653E">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sz w:val="20"/>
                <w:szCs w:val="20"/>
              </w:rPr>
              <w:t>.</w:t>
            </w:r>
          </w:p>
        </w:tc>
      </w:tr>
      <w:tr w:rsidR="009930E4" w:rsidTr="009930E4">
        <w:trPr>
          <w:cantSplit/>
          <w:trHeight w:val="206"/>
        </w:trPr>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Хранение автотранспорта (2.7.1.)</w:t>
            </w:r>
          </w:p>
        </w:tc>
        <w:tc>
          <w:tcPr>
            <w:tcW w:w="3439" w:type="dxa"/>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Гаражи. </w:t>
            </w:r>
          </w:p>
          <w:p w:rsidR="009930E4" w:rsidRDefault="009930E4">
            <w:pPr>
              <w:spacing w:after="0" w:line="240" w:lineRule="auto"/>
              <w:rPr>
                <w:rFonts w:ascii="Times New Roman" w:eastAsia="Times New Roman" w:hAnsi="Times New Roman" w:cs="Times New Roman"/>
                <w:sz w:val="20"/>
                <w:szCs w:val="20"/>
              </w:rPr>
            </w:pPr>
          </w:p>
        </w:tc>
        <w:tc>
          <w:tcPr>
            <w:tcW w:w="4536" w:type="dxa"/>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размер земельного участка – 10кв.м.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4 (надземных).</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-100.</w:t>
            </w:r>
          </w:p>
          <w:p w:rsidR="009930E4" w:rsidRDefault="009930E4">
            <w:pPr>
              <w:spacing w:after="0" w:line="240" w:lineRule="auto"/>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930E4" w:rsidRPr="0029653E"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Pr>
                <w:rFonts w:ascii="Times New Roman" w:eastAsia="Times New Roman" w:hAnsi="Times New Roman" w:cs="Times New Roman"/>
                <w:sz w:val="20"/>
                <w:szCs w:val="20"/>
              </w:rPr>
              <w:t>машино</w:t>
            </w:r>
            <w:proofErr w:type="spellEnd"/>
            <w:r>
              <w:rPr>
                <w:rFonts w:ascii="Times New Roman" w:eastAsia="Times New Roman" w:hAnsi="Times New Roman" w:cs="Times New Roman"/>
                <w:sz w:val="20"/>
                <w:szCs w:val="20"/>
              </w:rPr>
              <w:t xml:space="preserve">-места, за исключением гаражей, размещение которых предусмотрено содержанием вида разрешенного использования </w:t>
            </w:r>
            <w:r w:rsidRPr="0029653E">
              <w:rPr>
                <w:rFonts w:ascii="Times New Roman" w:eastAsia="Times New Roman" w:hAnsi="Times New Roman" w:cs="Times New Roman"/>
                <w:sz w:val="20"/>
                <w:szCs w:val="20"/>
              </w:rPr>
              <w:t>с </w:t>
            </w:r>
            <w:hyperlink r:id="rId44" w:anchor="block_1049" w:history="1">
              <w:r w:rsidRPr="0029653E">
                <w:rPr>
                  <w:rStyle w:val="ac"/>
                  <w:color w:val="auto"/>
                  <w:sz w:val="20"/>
                  <w:u w:val="none"/>
                </w:rPr>
                <w:t>кодом 4.9</w:t>
              </w:r>
            </w:hyperlink>
            <w:r w:rsidRPr="0029653E">
              <w:rPr>
                <w:rFonts w:ascii="Times New Roman" w:eastAsia="Times New Roman" w:hAnsi="Times New Roman" w:cs="Times New Roman"/>
                <w:sz w:val="20"/>
                <w:szCs w:val="20"/>
              </w:rPr>
              <w:t>.</w:t>
            </w:r>
          </w:p>
          <w:p w:rsidR="009930E4" w:rsidRDefault="009930E4">
            <w:pPr>
              <w:spacing w:after="0" w:line="240" w:lineRule="auto"/>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Расстояния от наземных и наземно-подземных гаражей, открытых стоянок, предназначенных для постоянного и временного хранения легковых автомобилей, и станций технического обслуживания до жилых домов и общественных зданий, а также до участков общеобразовательных и дошкольных образовательных организаций, размещаемых на селитебных территориях, следует принимать с учетом СанПиН 2.2.1/2.1.1.1200, нормативных документов по пожарной безопасности и СП 113.13330.</w:t>
            </w:r>
            <w:proofErr w:type="gramEnd"/>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5F102A">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sz w:val="20"/>
                <w:szCs w:val="20"/>
              </w:rPr>
              <w:t>.</w:t>
            </w:r>
          </w:p>
        </w:tc>
      </w:tr>
    </w:tbl>
    <w:p w:rsidR="009930E4" w:rsidRDefault="009930E4" w:rsidP="009930E4">
      <w:pPr>
        <w:rPr>
          <w:rFonts w:ascii="Times New Roman" w:eastAsia="Times New Roman" w:hAnsi="Times New Roman" w:cs="Times New Roman"/>
          <w:b/>
          <w:bCs/>
          <w:iCs/>
          <w:sz w:val="24"/>
          <w:szCs w:val="24"/>
          <w:lang w:val="x-none"/>
        </w:rPr>
      </w:pPr>
    </w:p>
    <w:p w:rsidR="009930E4" w:rsidRPr="00661FB0" w:rsidRDefault="0067448D" w:rsidP="009930E4">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r w:rsidRPr="00661FB0">
        <w:rPr>
          <w:rFonts w:ascii="Times New Roman" w:eastAsia="Times New Roman" w:hAnsi="Times New Roman" w:cs="Times New Roman"/>
          <w:b/>
          <w:bCs/>
          <w:iCs/>
          <w:sz w:val="24"/>
          <w:szCs w:val="24"/>
        </w:rPr>
        <w:t>40</w:t>
      </w:r>
      <w:r w:rsidR="009930E4" w:rsidRPr="00661FB0">
        <w:rPr>
          <w:rFonts w:ascii="Times New Roman" w:eastAsia="Times New Roman" w:hAnsi="Times New Roman" w:cs="Times New Roman"/>
          <w:b/>
          <w:bCs/>
          <w:iCs/>
          <w:sz w:val="24"/>
          <w:szCs w:val="24"/>
          <w:lang w:val="x-none"/>
        </w:rPr>
        <w:t xml:space="preserve">. </w:t>
      </w:r>
      <w:r w:rsidR="009930E4" w:rsidRPr="00661FB0">
        <w:rPr>
          <w:rFonts w:ascii="Times New Roman" w:eastAsia="Times New Roman" w:hAnsi="Times New Roman" w:cs="Times New Roman"/>
          <w:b/>
          <w:bCs/>
          <w:iCs/>
          <w:sz w:val="24"/>
          <w:szCs w:val="24"/>
        </w:rPr>
        <w:t xml:space="preserve">Многофункциональная общественно-деловая зона </w:t>
      </w:r>
      <w:r w:rsidR="009930E4" w:rsidRPr="00661FB0">
        <w:rPr>
          <w:rFonts w:ascii="Times New Roman" w:eastAsia="Times New Roman" w:hAnsi="Times New Roman" w:cs="Times New Roman"/>
          <w:b/>
          <w:bCs/>
          <w:iCs/>
          <w:sz w:val="24"/>
          <w:szCs w:val="24"/>
          <w:lang w:val="x-none"/>
        </w:rPr>
        <w:t>(</w:t>
      </w:r>
      <w:r w:rsidR="009930E4" w:rsidRPr="00661FB0">
        <w:rPr>
          <w:rFonts w:ascii="Times New Roman" w:eastAsia="Times New Roman" w:hAnsi="Times New Roman" w:cs="Times New Roman"/>
          <w:b/>
          <w:bCs/>
          <w:iCs/>
          <w:sz w:val="24"/>
          <w:szCs w:val="24"/>
        </w:rPr>
        <w:t>ОЗ-301</w:t>
      </w:r>
      <w:r w:rsidR="009930E4" w:rsidRPr="00661FB0">
        <w:rPr>
          <w:rFonts w:ascii="Times New Roman" w:eastAsia="Times New Roman" w:hAnsi="Times New Roman" w:cs="Times New Roman"/>
          <w:b/>
          <w:bCs/>
          <w:iCs/>
          <w:sz w:val="24"/>
          <w:szCs w:val="24"/>
          <w:lang w:val="x-none"/>
        </w:rPr>
        <w:t>)</w:t>
      </w:r>
    </w:p>
    <w:p w:rsidR="009930E4" w:rsidRDefault="009930E4" w:rsidP="009930E4">
      <w:pPr>
        <w:widowControl w:val="0"/>
        <w:autoSpaceDE w:val="0"/>
        <w:autoSpaceDN w:val="0"/>
        <w:adjustRightInd w:val="0"/>
        <w:spacing w:before="120" w:after="120"/>
        <w:ind w:firstLine="709"/>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1. Основные виды</w:t>
      </w:r>
      <w:r>
        <w:rPr>
          <w:rFonts w:ascii="Times New Roman" w:eastAsia="Times New Roman" w:hAnsi="Times New Roman" w:cs="Times New Roman"/>
          <w:sz w:val="24"/>
          <w:szCs w:val="24"/>
        </w:rPr>
        <w:t xml:space="preserve"> и параметры разрешённого использования земельных участков и объектов капитального строительства:</w:t>
      </w:r>
    </w:p>
    <w:tbl>
      <w:tblPr>
        <w:tblW w:w="14595" w:type="dxa"/>
        <w:tblInd w:w="1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05"/>
        <w:gridCol w:w="3549"/>
        <w:gridCol w:w="4389"/>
        <w:gridCol w:w="4252"/>
      </w:tblGrid>
      <w:tr w:rsidR="009930E4" w:rsidTr="009930E4">
        <w:trPr>
          <w:cantSplit/>
          <w:trHeight w:val="563"/>
          <w:tblHeader/>
        </w:trPr>
        <w:tc>
          <w:tcPr>
            <w:tcW w:w="2405" w:type="dxa"/>
            <w:tcBorders>
              <w:top w:val="single" w:sz="8" w:space="0" w:color="auto"/>
              <w:left w:val="single" w:sz="8" w:space="0" w:color="auto"/>
              <w:bottom w:val="single" w:sz="8" w:space="0" w:color="auto"/>
              <w:right w:val="single" w:sz="8" w:space="0" w:color="auto"/>
            </w:tcBorders>
            <w:hideMark/>
          </w:tcPr>
          <w:p w:rsidR="009930E4" w:rsidRDefault="009930E4">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ВИДЫ ИСПОЛЬЗОВАНИЯ</w:t>
            </w:r>
          </w:p>
          <w:p w:rsidR="009930E4" w:rsidRDefault="009930E4">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ЗЕМЕЛЬНЫХ УЧАСТКОВ</w:t>
            </w:r>
          </w:p>
        </w:tc>
        <w:tc>
          <w:tcPr>
            <w:tcW w:w="3549" w:type="dxa"/>
            <w:tcBorders>
              <w:top w:val="single" w:sz="8" w:space="0" w:color="auto"/>
              <w:left w:val="single" w:sz="8" w:space="0" w:color="auto"/>
              <w:bottom w:val="single" w:sz="8" w:space="0" w:color="auto"/>
              <w:right w:val="single" w:sz="8" w:space="0" w:color="auto"/>
            </w:tcBorders>
            <w:hideMark/>
          </w:tcPr>
          <w:p w:rsidR="009930E4" w:rsidRDefault="009930E4">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РАЗРЕШЕННОГО ИСПОЛЬЗОВАНИЯ ОБЪЕКТОВ КАПИТАЛЬНОГО СТРОИТЕЛЬСТВА</w:t>
            </w:r>
          </w:p>
        </w:tc>
        <w:tc>
          <w:tcPr>
            <w:tcW w:w="4389" w:type="dxa"/>
            <w:tcBorders>
              <w:top w:val="single" w:sz="8" w:space="0" w:color="auto"/>
              <w:left w:val="single" w:sz="8" w:space="0" w:color="auto"/>
              <w:bottom w:val="single" w:sz="8" w:space="0" w:color="auto"/>
              <w:right w:val="single" w:sz="8" w:space="0" w:color="auto"/>
            </w:tcBorders>
            <w:hideMark/>
          </w:tcPr>
          <w:p w:rsidR="009930E4" w:rsidRDefault="009930E4">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52" w:type="dxa"/>
            <w:tcBorders>
              <w:top w:val="single" w:sz="8" w:space="0" w:color="auto"/>
              <w:left w:val="single" w:sz="8" w:space="0" w:color="auto"/>
              <w:bottom w:val="single" w:sz="8" w:space="0" w:color="auto"/>
              <w:right w:val="single" w:sz="8" w:space="0" w:color="auto"/>
            </w:tcBorders>
            <w:hideMark/>
          </w:tcPr>
          <w:p w:rsidR="009930E4" w:rsidRDefault="009930E4">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930E4" w:rsidTr="009930E4">
        <w:trPr>
          <w:cantSplit/>
          <w:trHeight w:val="48"/>
        </w:trPr>
        <w:tc>
          <w:tcPr>
            <w:tcW w:w="2405"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Деловое управление (4.1.)</w:t>
            </w:r>
          </w:p>
        </w:tc>
        <w:tc>
          <w:tcPr>
            <w:tcW w:w="3549"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389" w:type="dxa"/>
            <w:vMerge w:val="restart"/>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1Минимальные размеры земельного участка 200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-3.</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70.</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Иные параметры:</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оград – 1,5 м при новом строительстве.</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озеленения – 10.</w:t>
            </w:r>
          </w:p>
        </w:tc>
        <w:tc>
          <w:tcPr>
            <w:tcW w:w="4252"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5F102A">
              <w:rPr>
                <w:rFonts w:ascii="Times New Roman" w:hAnsi="Times New Roman" w:cs="Times New Roman"/>
                <w:sz w:val="20"/>
                <w:szCs w:val="20"/>
              </w:rPr>
              <w:t>Правил землепользования и застройки</w:t>
            </w:r>
            <w:r>
              <w:rPr>
                <w:rFonts w:ascii="Times New Roman" w:hAnsi="Times New Roman" w:cs="Times New Roman"/>
                <w:sz w:val="20"/>
                <w:szCs w:val="20"/>
              </w:rPr>
              <w:t>.</w:t>
            </w:r>
          </w:p>
        </w:tc>
      </w:tr>
      <w:tr w:rsidR="009930E4" w:rsidTr="009930E4">
        <w:trPr>
          <w:cantSplit/>
          <w:trHeight w:val="48"/>
        </w:trPr>
        <w:tc>
          <w:tcPr>
            <w:tcW w:w="2405"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shd w:val="clear" w:color="auto" w:fill="FFFFFF"/>
              </w:rPr>
              <w:t>Государственное управление (3.8.1).</w:t>
            </w:r>
          </w:p>
        </w:tc>
        <w:tc>
          <w:tcPr>
            <w:tcW w:w="354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Органы государственной власти и органы местного самоуправления, а также предприятия или учреждения, обеспечивающие их деятельность.</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rPr>
                <w:rFonts w:ascii="Times New Roman" w:eastAsia="Times New Roman" w:hAnsi="Times New Roman" w:cs="Times New Roman"/>
                <w:sz w:val="20"/>
                <w:szCs w:val="20"/>
              </w:rPr>
            </w:pPr>
          </w:p>
        </w:tc>
        <w:tc>
          <w:tcPr>
            <w:tcW w:w="4252" w:type="dxa"/>
            <w:vMerge w:val="restart"/>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5F102A">
              <w:rPr>
                <w:rFonts w:ascii="Times New Roman" w:hAnsi="Times New Roman" w:cs="Times New Roman"/>
                <w:sz w:val="20"/>
                <w:szCs w:val="20"/>
              </w:rPr>
              <w:t>Правил землепользования и застройки</w:t>
            </w:r>
            <w:r>
              <w:rPr>
                <w:rFonts w:ascii="Times New Roman" w:hAnsi="Times New Roman" w:cs="Times New Roman"/>
                <w:sz w:val="20"/>
                <w:szCs w:val="20"/>
              </w:rPr>
              <w:t>.</w:t>
            </w:r>
          </w:p>
        </w:tc>
      </w:tr>
      <w:tr w:rsidR="009930E4" w:rsidTr="009930E4">
        <w:trPr>
          <w:cantSplit/>
          <w:trHeight w:val="48"/>
        </w:trPr>
        <w:tc>
          <w:tcPr>
            <w:tcW w:w="2405" w:type="dxa"/>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rPr>
                <w:rFonts w:ascii="Times New Roman" w:eastAsia="Times New Roman" w:hAnsi="Times New Roman" w:cs="Times New Roman"/>
                <w:sz w:val="20"/>
                <w:szCs w:val="20"/>
                <w:shd w:val="clear" w:color="auto" w:fill="FFFFFF"/>
              </w:rPr>
            </w:pPr>
            <w:r>
              <w:rPr>
                <w:rFonts w:ascii="Times New Roman" w:eastAsia="Times New Roman" w:hAnsi="Times New Roman" w:cs="Times New Roman"/>
                <w:sz w:val="20"/>
                <w:szCs w:val="20"/>
                <w:shd w:val="clear" w:color="auto" w:fill="FFFFFF"/>
              </w:rPr>
              <w:t>Банковская и страховая деятельность (4.5.)</w:t>
            </w:r>
          </w:p>
          <w:p w:rsidR="009930E4" w:rsidRDefault="009930E4">
            <w:pPr>
              <w:spacing w:after="0" w:line="240" w:lineRule="auto"/>
              <w:rPr>
                <w:rFonts w:ascii="Times New Roman" w:eastAsia="Times New Roman" w:hAnsi="Times New Roman" w:cs="Times New Roman"/>
                <w:sz w:val="20"/>
                <w:szCs w:val="20"/>
                <w:shd w:val="clear" w:color="auto" w:fill="FFFFFF"/>
              </w:rPr>
            </w:pPr>
          </w:p>
          <w:p w:rsidR="009930E4" w:rsidRDefault="009930E4">
            <w:pPr>
              <w:spacing w:after="0" w:line="240" w:lineRule="auto"/>
              <w:rPr>
                <w:rFonts w:ascii="Times New Roman" w:eastAsia="Times New Roman" w:hAnsi="Times New Roman" w:cs="Times New Roman"/>
                <w:sz w:val="20"/>
                <w:szCs w:val="20"/>
                <w:shd w:val="clear" w:color="auto" w:fill="FFFFFF"/>
              </w:rPr>
            </w:pPr>
          </w:p>
        </w:tc>
        <w:tc>
          <w:tcPr>
            <w:tcW w:w="354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капитального строительства, предназначенных для размещения организаций, оказывающих банковские и страховые услуги</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rPr>
                <w:rFonts w:ascii="Times New Roman" w:eastAsia="Times New Roman" w:hAnsi="Times New Roman" w:cs="Times New Roman"/>
                <w:sz w:val="20"/>
                <w:szCs w:val="20"/>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rPr>
                <w:rFonts w:ascii="Times New Roman" w:hAnsi="Times New Roman" w:cs="Times New Roman"/>
                <w:sz w:val="20"/>
                <w:szCs w:val="20"/>
              </w:rPr>
            </w:pPr>
          </w:p>
        </w:tc>
      </w:tr>
      <w:tr w:rsidR="009930E4" w:rsidTr="009930E4">
        <w:trPr>
          <w:cantSplit/>
          <w:trHeight w:val="48"/>
        </w:trPr>
        <w:tc>
          <w:tcPr>
            <w:tcW w:w="2405" w:type="dxa"/>
            <w:tcBorders>
              <w:top w:val="single" w:sz="8" w:space="0" w:color="auto"/>
              <w:left w:val="single" w:sz="8" w:space="0" w:color="auto"/>
              <w:bottom w:val="single" w:sz="8" w:space="0" w:color="auto"/>
              <w:right w:val="single" w:sz="8" w:space="0" w:color="auto"/>
            </w:tcBorders>
          </w:tcPr>
          <w:p w:rsidR="009930E4" w:rsidRDefault="009930E4">
            <w:pPr>
              <w:autoSpaceDE w:val="0"/>
              <w:autoSpaceDN w:val="0"/>
              <w:adjustRightInd w:val="0"/>
              <w:spacing w:after="0" w:line="240" w:lineRule="auto"/>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Общественное питание (4.6.)</w:t>
            </w:r>
          </w:p>
          <w:p w:rsidR="009930E4" w:rsidRDefault="009930E4">
            <w:pPr>
              <w:autoSpaceDE w:val="0"/>
              <w:autoSpaceDN w:val="0"/>
              <w:adjustRightInd w:val="0"/>
              <w:spacing w:after="0" w:line="240" w:lineRule="auto"/>
              <w:rPr>
                <w:rFonts w:ascii="Times New Roman" w:eastAsia="Times New Roman" w:hAnsi="Times New Roman" w:cs="Times New Roman"/>
                <w:sz w:val="20"/>
                <w:szCs w:val="20"/>
              </w:rPr>
            </w:pPr>
          </w:p>
        </w:tc>
        <w:tc>
          <w:tcPr>
            <w:tcW w:w="354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Рестораны, кафе, столовые, закусочные, бары и иные предприятия, оказывающие услуги по питанию граждан.</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rPr>
                <w:rFonts w:ascii="Times New Roman" w:eastAsia="Times New Roman" w:hAnsi="Times New Roman" w:cs="Times New Roman"/>
                <w:sz w:val="20"/>
                <w:szCs w:val="20"/>
              </w:rPr>
            </w:pPr>
          </w:p>
        </w:tc>
        <w:tc>
          <w:tcPr>
            <w:tcW w:w="4252"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5F102A">
              <w:rPr>
                <w:rFonts w:ascii="Times New Roman" w:hAnsi="Times New Roman" w:cs="Times New Roman"/>
                <w:sz w:val="20"/>
                <w:szCs w:val="20"/>
              </w:rPr>
              <w:t>Правил землепользования и застройки</w:t>
            </w:r>
            <w:r>
              <w:rPr>
                <w:rFonts w:ascii="Times New Roman" w:hAnsi="Times New Roman" w:cs="Times New Roman"/>
                <w:sz w:val="20"/>
                <w:szCs w:val="20"/>
              </w:rPr>
              <w:t>.</w:t>
            </w:r>
          </w:p>
        </w:tc>
      </w:tr>
      <w:tr w:rsidR="009930E4" w:rsidTr="009930E4">
        <w:trPr>
          <w:cantSplit/>
          <w:trHeight w:val="48"/>
        </w:trPr>
        <w:tc>
          <w:tcPr>
            <w:tcW w:w="2405" w:type="dxa"/>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Социальное обслуживание (3.2.)</w:t>
            </w:r>
          </w:p>
          <w:p w:rsidR="009930E4" w:rsidRDefault="009930E4">
            <w:pPr>
              <w:spacing w:after="0" w:line="240" w:lineRule="auto"/>
              <w:rPr>
                <w:rFonts w:ascii="Times New Roman" w:eastAsia="Times New Roman" w:hAnsi="Times New Roman" w:cs="Times New Roman"/>
                <w:sz w:val="20"/>
                <w:szCs w:val="20"/>
              </w:rPr>
            </w:pPr>
          </w:p>
          <w:p w:rsidR="009930E4" w:rsidRDefault="009930E4">
            <w:pPr>
              <w:autoSpaceDE w:val="0"/>
              <w:autoSpaceDN w:val="0"/>
              <w:adjustRightInd w:val="0"/>
              <w:spacing w:after="0" w:line="240" w:lineRule="auto"/>
              <w:rPr>
                <w:rFonts w:ascii="Times New Roman" w:eastAsia="Times New Roman" w:hAnsi="Times New Roman" w:cs="Times New Roman"/>
                <w:bCs/>
                <w:sz w:val="20"/>
                <w:szCs w:val="20"/>
              </w:rPr>
            </w:pPr>
          </w:p>
        </w:tc>
        <w:tc>
          <w:tcPr>
            <w:tcW w:w="354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Здания, предназначенные для оказания гражданам социальной помощи</w:t>
            </w:r>
          </w:p>
        </w:tc>
        <w:tc>
          <w:tcPr>
            <w:tcW w:w="438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Минимальные размеры земельного участка 200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 xml:space="preserve">. </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70.</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Иные параметры:</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озеленения – 10.</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ограждения в легких конструкциях – 1,5 м.</w:t>
            </w:r>
          </w:p>
        </w:tc>
        <w:tc>
          <w:tcPr>
            <w:tcW w:w="4252" w:type="dxa"/>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w:t>
            </w:r>
            <w:r>
              <w:rPr>
                <w:rFonts w:ascii="Times New Roman" w:eastAsia="Times New Roman" w:hAnsi="Times New Roman" w:cs="Times New Roman"/>
                <w:bCs/>
                <w:sz w:val="20"/>
                <w:szCs w:val="20"/>
              </w:rPr>
              <w:t xml:space="preserve"> 2.1-3.2.3.</w:t>
            </w:r>
            <w:r w:rsidR="005F102A">
              <w:rPr>
                <w:rFonts w:ascii="Times New Roman" w:eastAsia="Times New Roman" w:hAnsi="Times New Roman" w:cs="Times New Roman"/>
                <w:bCs/>
                <w:sz w:val="20"/>
                <w:szCs w:val="20"/>
              </w:rPr>
              <w:t xml:space="preserve"> </w:t>
            </w: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5F102A">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p w:rsidR="009930E4" w:rsidRDefault="009930E4">
            <w:pPr>
              <w:spacing w:after="0" w:line="240" w:lineRule="auto"/>
              <w:rPr>
                <w:rFonts w:ascii="Times New Roman" w:hAnsi="Times New Roman" w:cs="Times New Roman"/>
                <w:sz w:val="20"/>
                <w:szCs w:val="20"/>
              </w:rPr>
            </w:pPr>
          </w:p>
        </w:tc>
      </w:tr>
      <w:tr w:rsidR="009930E4" w:rsidTr="009930E4">
        <w:trPr>
          <w:cantSplit/>
          <w:trHeight w:val="48"/>
        </w:trPr>
        <w:tc>
          <w:tcPr>
            <w:tcW w:w="2405" w:type="dxa"/>
            <w:tcBorders>
              <w:top w:val="single" w:sz="8" w:space="0" w:color="auto"/>
              <w:left w:val="single" w:sz="8" w:space="0" w:color="auto"/>
              <w:bottom w:val="single" w:sz="8" w:space="0" w:color="auto"/>
              <w:right w:val="single" w:sz="8" w:space="0" w:color="auto"/>
            </w:tcBorders>
          </w:tcPr>
          <w:p w:rsidR="009930E4" w:rsidRDefault="009930E4">
            <w:pPr>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Бытовое обслуживание (3.3.)</w:t>
            </w:r>
          </w:p>
          <w:p w:rsidR="009930E4" w:rsidRDefault="009930E4">
            <w:pPr>
              <w:spacing w:after="0" w:line="240" w:lineRule="auto"/>
              <w:rPr>
                <w:rFonts w:ascii="Times New Roman" w:eastAsia="Times New Roman" w:hAnsi="Times New Roman" w:cs="Times New Roman"/>
                <w:sz w:val="20"/>
                <w:szCs w:val="20"/>
              </w:rPr>
            </w:pPr>
          </w:p>
        </w:tc>
        <w:tc>
          <w:tcPr>
            <w:tcW w:w="354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Похоронные бюро</w:t>
            </w:r>
          </w:p>
        </w:tc>
        <w:tc>
          <w:tcPr>
            <w:tcW w:w="438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Минимальные размеры земельного участка 200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-3.</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70.</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Иные параметры:</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оград – 1,5 м.</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озеленения – 10.</w:t>
            </w:r>
          </w:p>
        </w:tc>
        <w:tc>
          <w:tcPr>
            <w:tcW w:w="4252"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5F102A">
              <w:rPr>
                <w:rFonts w:ascii="Times New Roman" w:hAnsi="Times New Roman" w:cs="Times New Roman"/>
                <w:sz w:val="20"/>
                <w:szCs w:val="20"/>
              </w:rPr>
              <w:t>Правил землепользования и застройки</w:t>
            </w:r>
            <w:r>
              <w:rPr>
                <w:rFonts w:ascii="Times New Roman" w:hAnsi="Times New Roman" w:cs="Times New Roman"/>
                <w:sz w:val="20"/>
                <w:szCs w:val="20"/>
              </w:rPr>
              <w:t>.</w:t>
            </w:r>
          </w:p>
        </w:tc>
      </w:tr>
      <w:tr w:rsidR="009930E4" w:rsidTr="009930E4">
        <w:trPr>
          <w:cantSplit/>
          <w:trHeight w:val="48"/>
        </w:trPr>
        <w:tc>
          <w:tcPr>
            <w:tcW w:w="2405" w:type="dxa"/>
            <w:tcBorders>
              <w:top w:val="single" w:sz="8" w:space="0" w:color="auto"/>
              <w:left w:val="single" w:sz="8" w:space="0" w:color="auto"/>
              <w:bottom w:val="single" w:sz="8" w:space="0" w:color="auto"/>
              <w:right w:val="single" w:sz="8" w:space="0" w:color="auto"/>
            </w:tcBorders>
          </w:tcPr>
          <w:p w:rsidR="009930E4" w:rsidRDefault="009930E4">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Культурное развитие (3.6.)</w:t>
            </w:r>
          </w:p>
          <w:p w:rsidR="009930E4" w:rsidRDefault="009930E4">
            <w:pPr>
              <w:widowControl w:val="0"/>
              <w:autoSpaceDE w:val="0"/>
              <w:autoSpaceDN w:val="0"/>
              <w:adjustRightInd w:val="0"/>
              <w:spacing w:after="0" w:line="240" w:lineRule="auto"/>
              <w:rPr>
                <w:rFonts w:ascii="Times New Roman" w:eastAsia="Times New Roman" w:hAnsi="Times New Roman" w:cs="Times New Roman"/>
                <w:sz w:val="20"/>
                <w:szCs w:val="20"/>
              </w:rPr>
            </w:pPr>
          </w:p>
          <w:p w:rsidR="009930E4" w:rsidRDefault="009930E4">
            <w:pPr>
              <w:autoSpaceDE w:val="0"/>
              <w:autoSpaceDN w:val="0"/>
              <w:adjustRightInd w:val="0"/>
              <w:spacing w:after="0" w:line="240" w:lineRule="auto"/>
              <w:rPr>
                <w:rFonts w:ascii="Times New Roman" w:eastAsia="Times New Roman" w:hAnsi="Times New Roman" w:cs="Times New Roman"/>
                <w:sz w:val="20"/>
                <w:szCs w:val="20"/>
              </w:rPr>
            </w:pPr>
          </w:p>
        </w:tc>
        <w:tc>
          <w:tcPr>
            <w:tcW w:w="354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культуры</w:t>
            </w:r>
          </w:p>
        </w:tc>
        <w:tc>
          <w:tcPr>
            <w:tcW w:w="438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Минимальные размеры земельного участка 200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3.</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70.</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Иные параметры:</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озеленения – 10.</w:t>
            </w:r>
          </w:p>
        </w:tc>
        <w:tc>
          <w:tcPr>
            <w:tcW w:w="4252" w:type="dxa"/>
            <w:tcBorders>
              <w:top w:val="single" w:sz="8" w:space="0" w:color="auto"/>
              <w:left w:val="single" w:sz="8" w:space="0" w:color="auto"/>
              <w:bottom w:val="single" w:sz="8" w:space="0" w:color="auto"/>
              <w:right w:val="single" w:sz="8" w:space="0" w:color="auto"/>
            </w:tcBorders>
            <w:hideMark/>
          </w:tcPr>
          <w:p w:rsidR="009930E4" w:rsidRDefault="009930E4">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p w:rsidR="009930E4" w:rsidRDefault="009930E4">
            <w:pPr>
              <w:spacing w:after="0" w:line="240" w:lineRule="auto"/>
              <w:rPr>
                <w:rFonts w:ascii="Times New Roman" w:hAnsi="Times New Roman" w:cs="Times New Roman"/>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5F102A">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r w:rsidR="009930E4" w:rsidTr="009930E4">
        <w:trPr>
          <w:cantSplit/>
          <w:trHeight w:val="48"/>
        </w:trPr>
        <w:tc>
          <w:tcPr>
            <w:tcW w:w="2405" w:type="dxa"/>
            <w:tcBorders>
              <w:top w:val="single" w:sz="12" w:space="0" w:color="auto"/>
              <w:left w:val="single" w:sz="8" w:space="0" w:color="auto"/>
              <w:bottom w:val="single" w:sz="8" w:space="0" w:color="auto"/>
              <w:right w:val="single" w:sz="8" w:space="0" w:color="auto"/>
            </w:tcBorders>
          </w:tcPr>
          <w:p w:rsidR="009930E4" w:rsidRDefault="009930E4">
            <w:pPr>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Религиозное использование 3.7.</w:t>
            </w:r>
          </w:p>
          <w:p w:rsidR="009930E4" w:rsidRDefault="009930E4">
            <w:pPr>
              <w:autoSpaceDE w:val="0"/>
              <w:autoSpaceDN w:val="0"/>
              <w:adjustRightInd w:val="0"/>
              <w:spacing w:after="0" w:line="240" w:lineRule="auto"/>
              <w:jc w:val="both"/>
              <w:rPr>
                <w:rFonts w:ascii="Times New Roman" w:eastAsia="Times New Roman" w:hAnsi="Times New Roman" w:cs="Times New Roman"/>
                <w:sz w:val="20"/>
                <w:szCs w:val="20"/>
              </w:rPr>
            </w:pPr>
          </w:p>
          <w:p w:rsidR="009930E4" w:rsidRDefault="009930E4">
            <w:pPr>
              <w:widowControl w:val="0"/>
              <w:autoSpaceDE w:val="0"/>
              <w:autoSpaceDN w:val="0"/>
              <w:adjustRightInd w:val="0"/>
              <w:spacing w:after="0" w:line="240" w:lineRule="auto"/>
              <w:rPr>
                <w:rFonts w:ascii="Times New Roman" w:eastAsia="Times New Roman" w:hAnsi="Times New Roman" w:cs="Times New Roman"/>
                <w:sz w:val="20"/>
                <w:szCs w:val="20"/>
              </w:rPr>
            </w:pPr>
          </w:p>
        </w:tc>
        <w:tc>
          <w:tcPr>
            <w:tcW w:w="3549" w:type="dxa"/>
            <w:tcBorders>
              <w:top w:val="single" w:sz="12"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Здания и сооружения религиозного использования.</w:t>
            </w:r>
          </w:p>
        </w:tc>
        <w:tc>
          <w:tcPr>
            <w:tcW w:w="438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Минимальные размеры земельного участка 200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 xml:space="preserve">. </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70.</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Иные параметры:</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озеленения – 10.</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ограждения в легких конструкциях – 1,5 м.</w:t>
            </w:r>
          </w:p>
        </w:tc>
        <w:tc>
          <w:tcPr>
            <w:tcW w:w="4252" w:type="dxa"/>
            <w:tcBorders>
              <w:top w:val="single" w:sz="12"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p w:rsidR="009930E4" w:rsidRDefault="009930E4">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3F3B18">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sz w:val="20"/>
                <w:szCs w:val="20"/>
              </w:rPr>
              <w:t>.</w:t>
            </w:r>
          </w:p>
        </w:tc>
      </w:tr>
      <w:tr w:rsidR="009930E4" w:rsidTr="009930E4">
        <w:trPr>
          <w:cantSplit/>
          <w:trHeight w:val="48"/>
        </w:trPr>
        <w:tc>
          <w:tcPr>
            <w:tcW w:w="2405" w:type="dxa"/>
            <w:tcBorders>
              <w:top w:val="single" w:sz="8" w:space="0" w:color="auto"/>
              <w:left w:val="single" w:sz="8" w:space="0" w:color="auto"/>
              <w:bottom w:val="single" w:sz="8" w:space="0" w:color="auto"/>
              <w:right w:val="single" w:sz="8" w:space="0" w:color="auto"/>
            </w:tcBorders>
            <w:hideMark/>
          </w:tcPr>
          <w:p w:rsidR="009930E4" w:rsidRDefault="009930E4">
            <w:pPr>
              <w:autoSpaceDE w:val="0"/>
              <w:autoSpaceDN w:val="0"/>
              <w:adjustRightInd w:val="0"/>
              <w:spacing w:after="0" w:line="240" w:lineRule="auto"/>
              <w:rPr>
                <w:rFonts w:ascii="Times New Roman" w:eastAsia="Times New Roman" w:hAnsi="Times New Roman" w:cs="Times New Roman"/>
                <w:bCs/>
                <w:sz w:val="20"/>
                <w:szCs w:val="20"/>
              </w:rPr>
            </w:pPr>
            <w:r>
              <w:rPr>
                <w:rFonts w:ascii="Times New Roman" w:eastAsia="Times New Roman" w:hAnsi="Times New Roman" w:cs="Times New Roman"/>
                <w:sz w:val="20"/>
                <w:szCs w:val="20"/>
              </w:rPr>
              <w:t>Рынки (4.3.)</w:t>
            </w:r>
          </w:p>
        </w:tc>
        <w:tc>
          <w:tcPr>
            <w:tcW w:w="3549" w:type="dxa"/>
            <w:tcBorders>
              <w:top w:val="single" w:sz="8" w:space="0" w:color="auto"/>
              <w:left w:val="single" w:sz="8" w:space="0" w:color="auto"/>
              <w:bottom w:val="single" w:sz="8" w:space="0" w:color="auto"/>
              <w:right w:val="single" w:sz="8" w:space="0" w:color="auto"/>
            </w:tcBorders>
            <w:hideMark/>
          </w:tcPr>
          <w:p w:rsidR="009930E4" w:rsidRDefault="009930E4">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рынков</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Гаражи и (или) стоянки для автомобилей сотрудников и посетителей рынка</w:t>
            </w:r>
          </w:p>
        </w:tc>
        <w:tc>
          <w:tcPr>
            <w:tcW w:w="438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Минимальные размеры земельного участка 200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2.</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–10 м.</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не устанавливается.</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Иные параметры:</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озеленения – 10.</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оград – 1,5 м</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торговая площадь одного торгового места – 200 кв. м.</w:t>
            </w:r>
          </w:p>
        </w:tc>
        <w:tc>
          <w:tcPr>
            <w:tcW w:w="4252"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гаражей и (или) стоянок для автомобилей сотрудников и посетителей рынка</w:t>
            </w:r>
          </w:p>
          <w:p w:rsidR="009930E4" w:rsidRDefault="009930E4">
            <w:pPr>
              <w:spacing w:after="0" w:line="240" w:lineRule="auto"/>
              <w:rPr>
                <w:rFonts w:ascii="Times New Roman" w:hAnsi="Times New Roman" w:cs="Times New Roman"/>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3F3B18">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r w:rsidR="009930E4" w:rsidTr="009930E4">
        <w:trPr>
          <w:cantSplit/>
          <w:trHeight w:val="48"/>
        </w:trPr>
        <w:tc>
          <w:tcPr>
            <w:tcW w:w="2405" w:type="dxa"/>
            <w:tcBorders>
              <w:top w:val="single" w:sz="8" w:space="0" w:color="auto"/>
              <w:left w:val="single" w:sz="8" w:space="0" w:color="auto"/>
              <w:bottom w:val="single" w:sz="8" w:space="0" w:color="auto"/>
              <w:right w:val="single" w:sz="8" w:space="0" w:color="auto"/>
            </w:tcBorders>
            <w:hideMark/>
          </w:tcPr>
          <w:p w:rsidR="009930E4" w:rsidRDefault="009930E4">
            <w:pPr>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Магазины (4.4.)</w:t>
            </w:r>
          </w:p>
        </w:tc>
        <w:tc>
          <w:tcPr>
            <w:tcW w:w="3549" w:type="dxa"/>
            <w:tcBorders>
              <w:top w:val="single" w:sz="8" w:space="0" w:color="auto"/>
              <w:left w:val="single" w:sz="8" w:space="0" w:color="auto"/>
              <w:bottom w:val="single" w:sz="8" w:space="0" w:color="auto"/>
              <w:right w:val="single" w:sz="8" w:space="0" w:color="auto"/>
            </w:tcBorders>
            <w:hideMark/>
          </w:tcPr>
          <w:p w:rsidR="009930E4" w:rsidRDefault="009930E4">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мелкорозничной торговли</w:t>
            </w:r>
          </w:p>
        </w:tc>
        <w:tc>
          <w:tcPr>
            <w:tcW w:w="438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Минимальные размеры земельного участка 200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2.</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 10 м.</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не устанавливается.</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Иные параметры:</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озеленения – 10.</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оград – 1,5 м</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торговая площадь одного объекта - 5000 кв. м.</w:t>
            </w:r>
          </w:p>
        </w:tc>
        <w:tc>
          <w:tcPr>
            <w:tcW w:w="4252"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p w:rsidR="009930E4" w:rsidRDefault="009930E4">
            <w:pPr>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3F3B18">
              <w:rPr>
                <w:rFonts w:ascii="Times New Roman" w:hAnsi="Times New Roman" w:cs="Times New Roman"/>
                <w:sz w:val="20"/>
                <w:szCs w:val="20"/>
              </w:rPr>
              <w:t>Правил землепользования и застройки</w:t>
            </w:r>
            <w:r>
              <w:rPr>
                <w:rFonts w:ascii="Times New Roman" w:hAnsi="Times New Roman" w:cs="Times New Roman"/>
                <w:sz w:val="20"/>
                <w:szCs w:val="20"/>
              </w:rPr>
              <w:t>.</w:t>
            </w:r>
          </w:p>
        </w:tc>
      </w:tr>
      <w:tr w:rsidR="009930E4" w:rsidTr="009930E4">
        <w:trPr>
          <w:cantSplit/>
          <w:trHeight w:val="48"/>
        </w:trPr>
        <w:tc>
          <w:tcPr>
            <w:tcW w:w="2405" w:type="dxa"/>
            <w:tcBorders>
              <w:top w:val="single" w:sz="8" w:space="0" w:color="auto"/>
              <w:left w:val="single" w:sz="8" w:space="0" w:color="auto"/>
              <w:bottom w:val="single" w:sz="8" w:space="0" w:color="auto"/>
              <w:right w:val="single" w:sz="8" w:space="0" w:color="auto"/>
            </w:tcBorders>
            <w:hideMark/>
          </w:tcPr>
          <w:p w:rsidR="009930E4" w:rsidRDefault="009930E4">
            <w:pPr>
              <w:autoSpaceDE w:val="0"/>
              <w:autoSpaceDN w:val="0"/>
              <w:adjustRightInd w:val="0"/>
              <w:spacing w:after="0" w:line="240" w:lineRule="auto"/>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Объекты торговли (торговые центры, торгово-</w:t>
            </w:r>
            <w:proofErr w:type="gramEnd"/>
          </w:p>
          <w:p w:rsidR="009930E4" w:rsidRDefault="009930E4">
            <w:pPr>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развлекательные центры (комплексы) (4.2.)</w:t>
            </w:r>
          </w:p>
        </w:tc>
        <w:tc>
          <w:tcPr>
            <w:tcW w:w="3549" w:type="dxa"/>
            <w:tcBorders>
              <w:top w:val="single" w:sz="8" w:space="0" w:color="auto"/>
              <w:left w:val="single" w:sz="8" w:space="0" w:color="auto"/>
              <w:bottom w:val="single" w:sz="8" w:space="0" w:color="auto"/>
              <w:right w:val="single" w:sz="8" w:space="0" w:color="auto"/>
            </w:tcBorders>
            <w:hideMark/>
          </w:tcPr>
          <w:p w:rsidR="009930E4" w:rsidRDefault="009930E4">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Торговые центры, торгово-</w:t>
            </w:r>
          </w:p>
          <w:p w:rsidR="009930E4" w:rsidRDefault="009930E4">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развлекательные центры (комплексы)</w:t>
            </w:r>
          </w:p>
          <w:p w:rsidR="009930E4" w:rsidRDefault="009930E4">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Гаражи и (или) стоянки для автомобилей сотрудников и посетителей торгового центра</w:t>
            </w:r>
          </w:p>
        </w:tc>
        <w:tc>
          <w:tcPr>
            <w:tcW w:w="4389" w:type="dxa"/>
            <w:vMerge w:val="restart"/>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4.</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не устанавливается.</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Иные параметры:</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озеленения – 10.</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оград – 1,5 м</w:t>
            </w:r>
          </w:p>
        </w:tc>
        <w:tc>
          <w:tcPr>
            <w:tcW w:w="4252"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Размещение объектов капитального строительства, общей площадью свыше 5000 </w:t>
            </w:r>
            <w:proofErr w:type="spellStart"/>
            <w:r>
              <w:rPr>
                <w:rFonts w:ascii="Times New Roman" w:eastAsia="Times New Roman" w:hAnsi="Times New Roman" w:cs="Times New Roman"/>
                <w:sz w:val="20"/>
                <w:szCs w:val="20"/>
              </w:rPr>
              <w:t>кв</w:t>
            </w:r>
            <w:proofErr w:type="gramStart"/>
            <w:r>
              <w:rPr>
                <w:rFonts w:ascii="Times New Roman" w:eastAsia="Times New Roman" w:hAnsi="Times New Roman" w:cs="Times New Roman"/>
                <w:sz w:val="20"/>
                <w:szCs w:val="20"/>
              </w:rPr>
              <w:t>.м</w:t>
            </w:r>
            <w:proofErr w:type="spellEnd"/>
            <w:proofErr w:type="gramEnd"/>
            <w:r>
              <w:rPr>
                <w:rFonts w:ascii="Times New Roman" w:eastAsia="Times New Roman" w:hAnsi="Times New Roman" w:cs="Times New Roman"/>
                <w:sz w:val="20"/>
                <w:szCs w:val="20"/>
              </w:rPr>
              <w:t xml:space="preserve">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4.8-4.8.2; размещение гаражей и (или) стоянок для автомобилей сотрудников и посетителей торгового центра</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3F3B18">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sz w:val="20"/>
                <w:szCs w:val="20"/>
              </w:rPr>
              <w:t>.</w:t>
            </w:r>
          </w:p>
        </w:tc>
      </w:tr>
      <w:tr w:rsidR="009930E4" w:rsidTr="009930E4">
        <w:trPr>
          <w:cantSplit/>
          <w:trHeight w:val="48"/>
        </w:trPr>
        <w:tc>
          <w:tcPr>
            <w:tcW w:w="2405" w:type="dxa"/>
            <w:tcBorders>
              <w:top w:val="single" w:sz="8" w:space="0" w:color="auto"/>
              <w:left w:val="single" w:sz="8" w:space="0" w:color="auto"/>
              <w:bottom w:val="single" w:sz="8" w:space="0" w:color="auto"/>
              <w:right w:val="single" w:sz="8" w:space="0" w:color="auto"/>
            </w:tcBorders>
            <w:hideMark/>
          </w:tcPr>
          <w:p w:rsidR="009930E4" w:rsidRDefault="009930E4">
            <w:pPr>
              <w:autoSpaceDE w:val="0"/>
              <w:autoSpaceDN w:val="0"/>
              <w:adjustRightInd w:val="0"/>
              <w:spacing w:after="0" w:line="240" w:lineRule="auto"/>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lastRenderedPageBreak/>
              <w:t>Выставочно</w:t>
            </w:r>
            <w:proofErr w:type="spellEnd"/>
            <w:r>
              <w:rPr>
                <w:rFonts w:ascii="Times New Roman" w:eastAsia="Times New Roman" w:hAnsi="Times New Roman" w:cs="Times New Roman"/>
                <w:sz w:val="20"/>
                <w:szCs w:val="20"/>
              </w:rPr>
              <w:t>-ярмарочная деятельность (4.10)</w:t>
            </w:r>
          </w:p>
        </w:tc>
        <w:tc>
          <w:tcPr>
            <w:tcW w:w="3549" w:type="dxa"/>
            <w:tcBorders>
              <w:top w:val="single" w:sz="8" w:space="0" w:color="auto"/>
              <w:left w:val="single" w:sz="8" w:space="0" w:color="auto"/>
              <w:bottom w:val="single" w:sz="8" w:space="0" w:color="auto"/>
              <w:right w:val="single" w:sz="8" w:space="0" w:color="auto"/>
            </w:tcBorders>
            <w:hideMark/>
          </w:tcPr>
          <w:p w:rsidR="009930E4" w:rsidRDefault="009930E4">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Объекты </w:t>
            </w:r>
            <w:proofErr w:type="spellStart"/>
            <w:r>
              <w:rPr>
                <w:rFonts w:ascii="Times New Roman" w:eastAsia="Times New Roman" w:hAnsi="Times New Roman" w:cs="Times New Roman"/>
                <w:sz w:val="20"/>
                <w:szCs w:val="20"/>
              </w:rPr>
              <w:t>выстовочно</w:t>
            </w:r>
            <w:proofErr w:type="spellEnd"/>
            <w:r>
              <w:rPr>
                <w:rFonts w:ascii="Times New Roman" w:eastAsia="Times New Roman" w:hAnsi="Times New Roman" w:cs="Times New Roman"/>
                <w:sz w:val="20"/>
                <w:szCs w:val="20"/>
              </w:rPr>
              <w:t>-ярморочной деятельности</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rPr>
                <w:rFonts w:ascii="Times New Roman" w:eastAsia="Times New Roman" w:hAnsi="Times New Roman" w:cs="Times New Roman"/>
                <w:sz w:val="20"/>
                <w:szCs w:val="20"/>
              </w:rPr>
            </w:pPr>
          </w:p>
        </w:tc>
        <w:tc>
          <w:tcPr>
            <w:tcW w:w="4252"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Размещение объектов капитального строительства, сооружений, предназначенных для осуществления </w:t>
            </w:r>
            <w:proofErr w:type="spellStart"/>
            <w:r>
              <w:rPr>
                <w:rFonts w:ascii="Times New Roman" w:eastAsia="Times New Roman" w:hAnsi="Times New Roman" w:cs="Times New Roman"/>
                <w:sz w:val="20"/>
                <w:szCs w:val="20"/>
              </w:rPr>
              <w:t>выставочно</w:t>
            </w:r>
            <w:proofErr w:type="spellEnd"/>
            <w:r>
              <w:rPr>
                <w:rFonts w:ascii="Times New Roman" w:eastAsia="Times New Roman" w:hAnsi="Times New Roman" w:cs="Times New Roman"/>
                <w:sz w:val="20"/>
                <w:szCs w:val="20"/>
              </w:rPr>
              <w:t xml:space="preserve">-ярмарочной и </w:t>
            </w:r>
            <w:proofErr w:type="spellStart"/>
            <w:r>
              <w:rPr>
                <w:rFonts w:ascii="Times New Roman" w:eastAsia="Times New Roman" w:hAnsi="Times New Roman" w:cs="Times New Roman"/>
                <w:sz w:val="20"/>
                <w:szCs w:val="20"/>
              </w:rPr>
              <w:t>конгрессной</w:t>
            </w:r>
            <w:proofErr w:type="spellEnd"/>
            <w:r>
              <w:rPr>
                <w:rFonts w:ascii="Times New Roman" w:eastAsia="Times New Roman" w:hAnsi="Times New Roman" w:cs="Times New Roman"/>
                <w:sz w:val="20"/>
                <w:szCs w:val="20"/>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3F3B18">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sz w:val="20"/>
                <w:szCs w:val="20"/>
              </w:rPr>
              <w:t>.</w:t>
            </w:r>
          </w:p>
        </w:tc>
      </w:tr>
      <w:tr w:rsidR="009930E4" w:rsidTr="009930E4">
        <w:trPr>
          <w:cantSplit/>
          <w:trHeight w:val="48"/>
        </w:trPr>
        <w:tc>
          <w:tcPr>
            <w:tcW w:w="2405" w:type="dxa"/>
            <w:tcBorders>
              <w:top w:val="single" w:sz="8" w:space="0" w:color="auto"/>
              <w:left w:val="single" w:sz="8" w:space="0" w:color="auto"/>
              <w:bottom w:val="single" w:sz="8" w:space="0" w:color="auto"/>
              <w:right w:val="single" w:sz="8" w:space="0" w:color="auto"/>
            </w:tcBorders>
            <w:hideMark/>
          </w:tcPr>
          <w:p w:rsidR="009930E4" w:rsidRDefault="009930E4">
            <w:pPr>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Гостиничное обслуживание (4.7.)</w:t>
            </w:r>
          </w:p>
        </w:tc>
        <w:tc>
          <w:tcPr>
            <w:tcW w:w="3549" w:type="dxa"/>
            <w:tcBorders>
              <w:top w:val="single" w:sz="8" w:space="0" w:color="auto"/>
              <w:left w:val="single" w:sz="8" w:space="0" w:color="auto"/>
              <w:bottom w:val="single" w:sz="8" w:space="0" w:color="auto"/>
              <w:right w:val="single" w:sz="8" w:space="0" w:color="auto"/>
            </w:tcBorders>
            <w:hideMark/>
          </w:tcPr>
          <w:p w:rsidR="009930E4" w:rsidRDefault="009930E4">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Гостиницы</w:t>
            </w:r>
          </w:p>
        </w:tc>
        <w:tc>
          <w:tcPr>
            <w:tcW w:w="4389" w:type="dxa"/>
            <w:vMerge w:val="restart"/>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Минимальные размеры земельного участка - 1000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 3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w:t>
            </w:r>
            <w:r>
              <w:t xml:space="preserve"> </w:t>
            </w:r>
            <w:r>
              <w:rPr>
                <w:rFonts w:ascii="Times New Roman" w:eastAsia="Times New Roman" w:hAnsi="Times New Roman" w:cs="Times New Roman"/>
                <w:sz w:val="20"/>
                <w:szCs w:val="20"/>
              </w:rPr>
              <w:t>количество этажей – 3.</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70.</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Иные параметры:</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озеленения – 10.</w:t>
            </w:r>
          </w:p>
        </w:tc>
        <w:tc>
          <w:tcPr>
            <w:tcW w:w="4252"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3F3B18">
              <w:rPr>
                <w:rFonts w:ascii="Times New Roman" w:hAnsi="Times New Roman" w:cs="Times New Roman"/>
                <w:sz w:val="20"/>
                <w:szCs w:val="20"/>
              </w:rPr>
              <w:t>Правил землепользования и застройки</w:t>
            </w:r>
            <w:r>
              <w:rPr>
                <w:rFonts w:ascii="Times New Roman" w:hAnsi="Times New Roman" w:cs="Times New Roman"/>
                <w:sz w:val="20"/>
                <w:szCs w:val="20"/>
              </w:rPr>
              <w:t>.</w:t>
            </w:r>
          </w:p>
        </w:tc>
      </w:tr>
      <w:tr w:rsidR="009930E4" w:rsidTr="009930E4">
        <w:trPr>
          <w:cantSplit/>
          <w:trHeight w:val="48"/>
        </w:trPr>
        <w:tc>
          <w:tcPr>
            <w:tcW w:w="2405" w:type="dxa"/>
            <w:tcBorders>
              <w:top w:val="single" w:sz="8" w:space="0" w:color="auto"/>
              <w:left w:val="single" w:sz="8" w:space="0" w:color="auto"/>
              <w:bottom w:val="single" w:sz="8" w:space="0" w:color="auto"/>
              <w:right w:val="single" w:sz="8" w:space="0" w:color="auto"/>
            </w:tcBorders>
            <w:hideMark/>
          </w:tcPr>
          <w:p w:rsidR="009930E4" w:rsidRDefault="009930E4">
            <w:pPr>
              <w:autoSpaceDE w:val="0"/>
              <w:autoSpaceDN w:val="0"/>
              <w:adjustRightInd w:val="0"/>
              <w:spacing w:after="0" w:line="240" w:lineRule="auto"/>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Развлекательные мероприятия (4.8.1)</w:t>
            </w:r>
          </w:p>
        </w:tc>
        <w:tc>
          <w:tcPr>
            <w:tcW w:w="3549" w:type="dxa"/>
            <w:tcBorders>
              <w:top w:val="single" w:sz="8" w:space="0" w:color="auto"/>
              <w:left w:val="single" w:sz="8" w:space="0" w:color="auto"/>
              <w:bottom w:val="single" w:sz="8" w:space="0" w:color="auto"/>
              <w:right w:val="single" w:sz="8" w:space="0" w:color="auto"/>
            </w:tcBorders>
            <w:hideMark/>
          </w:tcPr>
          <w:p w:rsidR="009930E4" w:rsidRDefault="009930E4">
            <w:pPr>
              <w:widowControl w:val="0"/>
              <w:autoSpaceDE w:val="0"/>
              <w:autoSpaceDN w:val="0"/>
              <w:adjustRightInd w:val="0"/>
              <w:spacing w:after="0" w:line="240" w:lineRule="auto"/>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Здания и сооружения,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игровые площадки</w:t>
            </w:r>
            <w:proofErr w:type="gramEnd"/>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rPr>
                <w:rFonts w:ascii="Times New Roman" w:eastAsia="Times New Roman" w:hAnsi="Times New Roman" w:cs="Times New Roman"/>
                <w:sz w:val="20"/>
                <w:szCs w:val="20"/>
              </w:rPr>
            </w:pPr>
          </w:p>
        </w:tc>
        <w:tc>
          <w:tcPr>
            <w:tcW w:w="4252" w:type="dxa"/>
            <w:tcBorders>
              <w:top w:val="single" w:sz="8" w:space="0" w:color="auto"/>
              <w:left w:val="single" w:sz="8" w:space="0" w:color="auto"/>
              <w:bottom w:val="single" w:sz="8" w:space="0" w:color="auto"/>
              <w:right w:val="single" w:sz="8" w:space="0" w:color="auto"/>
            </w:tcBorders>
            <w:hideMark/>
          </w:tcPr>
          <w:p w:rsidR="009930E4" w:rsidRDefault="009930E4">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настоящих Правил.</w:t>
            </w:r>
          </w:p>
          <w:p w:rsidR="009930E4" w:rsidRDefault="009930E4">
            <w:pPr>
              <w:spacing w:after="0" w:line="240" w:lineRule="auto"/>
              <w:rPr>
                <w:rFonts w:ascii="Times New Roman" w:hAnsi="Times New Roman" w:cs="Times New Roman"/>
                <w:sz w:val="20"/>
                <w:szCs w:val="20"/>
              </w:rPr>
            </w:pPr>
            <w:r>
              <w:rPr>
                <w:rFonts w:ascii="Times New Roman" w:hAnsi="Times New Roman" w:cs="Times New Roman"/>
                <w:sz w:val="20"/>
                <w:szCs w:val="20"/>
              </w:rPr>
              <w:t>Кроме игрового оборудования, используемого для проведения азартных игр,</w:t>
            </w:r>
          </w:p>
        </w:tc>
      </w:tr>
      <w:tr w:rsidR="009930E4" w:rsidTr="009930E4">
        <w:trPr>
          <w:cantSplit/>
          <w:trHeight w:val="48"/>
        </w:trPr>
        <w:tc>
          <w:tcPr>
            <w:tcW w:w="2405" w:type="dxa"/>
            <w:tcBorders>
              <w:top w:val="single" w:sz="8" w:space="0" w:color="auto"/>
              <w:left w:val="single" w:sz="8" w:space="0" w:color="auto"/>
              <w:bottom w:val="single" w:sz="8" w:space="0" w:color="auto"/>
              <w:right w:val="single" w:sz="8" w:space="0" w:color="auto"/>
            </w:tcBorders>
            <w:hideMark/>
          </w:tcPr>
          <w:p w:rsidR="009930E4" w:rsidRDefault="009930E4">
            <w:pPr>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Ветеринарное использование (3.10)</w:t>
            </w:r>
          </w:p>
        </w:tc>
        <w:tc>
          <w:tcPr>
            <w:tcW w:w="3549" w:type="dxa"/>
            <w:tcBorders>
              <w:top w:val="single" w:sz="8" w:space="0" w:color="auto"/>
              <w:left w:val="single" w:sz="8" w:space="0" w:color="auto"/>
              <w:bottom w:val="single" w:sz="8" w:space="0" w:color="auto"/>
              <w:right w:val="single" w:sz="8" w:space="0" w:color="auto"/>
            </w:tcBorders>
            <w:hideMark/>
          </w:tcPr>
          <w:p w:rsidR="009930E4" w:rsidRDefault="009930E4">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shd w:val="clear" w:color="auto" w:fill="FFFFFF"/>
              </w:rPr>
              <w:t>Объектов капитального строительства, предназначенных для оказания ветеринарных услуг, содержания или разведения животных</w:t>
            </w:r>
          </w:p>
        </w:tc>
        <w:tc>
          <w:tcPr>
            <w:tcW w:w="4389" w:type="dxa"/>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Минимальный размер земельного участка – 100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Максимальный размер земельного участка – 30 000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 земельного участка- 3м.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- 2</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- 12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-70.</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Иные параметры:</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озеленения – 10.</w:t>
            </w:r>
          </w:p>
          <w:p w:rsidR="009930E4" w:rsidRDefault="009930E4">
            <w:pPr>
              <w:spacing w:after="0" w:line="240" w:lineRule="auto"/>
              <w:ind w:right="-57"/>
              <w:rPr>
                <w:rFonts w:ascii="Times New Roman" w:eastAsia="Times New Roman" w:hAnsi="Times New Roman" w:cs="Times New Roman"/>
                <w:sz w:val="20"/>
                <w:szCs w:val="20"/>
              </w:rPr>
            </w:pPr>
          </w:p>
        </w:tc>
        <w:tc>
          <w:tcPr>
            <w:tcW w:w="4252"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p w:rsidR="009930E4" w:rsidRDefault="009930E4">
            <w:pPr>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3F3B18">
              <w:rPr>
                <w:rFonts w:ascii="Times New Roman" w:hAnsi="Times New Roman" w:cs="Times New Roman"/>
                <w:sz w:val="20"/>
                <w:szCs w:val="20"/>
              </w:rPr>
              <w:t>Правил землепользования и застройки</w:t>
            </w:r>
            <w:r>
              <w:rPr>
                <w:rFonts w:ascii="Times New Roman" w:hAnsi="Times New Roman" w:cs="Times New Roman"/>
                <w:sz w:val="20"/>
                <w:szCs w:val="20"/>
              </w:rPr>
              <w:t>.</w:t>
            </w:r>
          </w:p>
        </w:tc>
      </w:tr>
      <w:tr w:rsidR="009930E4" w:rsidTr="009930E4">
        <w:trPr>
          <w:cantSplit/>
          <w:trHeight w:val="48"/>
        </w:trPr>
        <w:tc>
          <w:tcPr>
            <w:tcW w:w="2405" w:type="dxa"/>
            <w:tcBorders>
              <w:top w:val="single" w:sz="8" w:space="0" w:color="auto"/>
              <w:left w:val="single" w:sz="8" w:space="0" w:color="auto"/>
              <w:bottom w:val="single" w:sz="8" w:space="0" w:color="auto"/>
              <w:right w:val="single" w:sz="8" w:space="0" w:color="auto"/>
            </w:tcBorders>
            <w:hideMark/>
          </w:tcPr>
          <w:p w:rsidR="009930E4" w:rsidRDefault="009930E4">
            <w:pPr>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Хранение автотранспорта (2.7.1.)</w:t>
            </w:r>
          </w:p>
        </w:tc>
        <w:tc>
          <w:tcPr>
            <w:tcW w:w="3549" w:type="dxa"/>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Гаражи. </w:t>
            </w:r>
          </w:p>
          <w:p w:rsidR="009930E4" w:rsidRDefault="009930E4">
            <w:pPr>
              <w:widowControl w:val="0"/>
              <w:autoSpaceDE w:val="0"/>
              <w:autoSpaceDN w:val="0"/>
              <w:adjustRightInd w:val="0"/>
              <w:spacing w:after="0" w:line="240" w:lineRule="auto"/>
              <w:rPr>
                <w:rFonts w:ascii="Times New Roman" w:eastAsia="Times New Roman" w:hAnsi="Times New Roman" w:cs="Times New Roman"/>
                <w:sz w:val="20"/>
                <w:szCs w:val="20"/>
              </w:rPr>
            </w:pPr>
          </w:p>
        </w:tc>
        <w:tc>
          <w:tcPr>
            <w:tcW w:w="4389" w:type="dxa"/>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размер земельного участка – 10кв.м.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4 (надземных).</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-100.</w:t>
            </w:r>
          </w:p>
          <w:p w:rsidR="009930E4" w:rsidRDefault="009930E4">
            <w:pPr>
              <w:spacing w:after="0" w:line="240" w:lineRule="auto"/>
              <w:ind w:right="-57"/>
              <w:rPr>
                <w:rFonts w:ascii="Times New Roman" w:eastAsia="Times New Roman" w:hAnsi="Times New Roman" w:cs="Times New Roman"/>
                <w:sz w:val="20"/>
                <w:szCs w:val="20"/>
              </w:rPr>
            </w:pPr>
          </w:p>
        </w:tc>
        <w:tc>
          <w:tcPr>
            <w:tcW w:w="4252"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Pr>
                <w:rFonts w:ascii="Times New Roman" w:eastAsia="Times New Roman" w:hAnsi="Times New Roman" w:cs="Times New Roman"/>
                <w:sz w:val="20"/>
                <w:szCs w:val="20"/>
              </w:rPr>
              <w:t>машино</w:t>
            </w:r>
            <w:proofErr w:type="spellEnd"/>
            <w:r>
              <w:rPr>
                <w:rFonts w:ascii="Times New Roman" w:eastAsia="Times New Roman" w:hAnsi="Times New Roman" w:cs="Times New Roman"/>
                <w:sz w:val="20"/>
                <w:szCs w:val="20"/>
              </w:rPr>
              <w:t>-места, за исключением гаражей, размещение которых предусмотрено содержанием вида разрешенного использования с </w:t>
            </w:r>
            <w:hyperlink r:id="rId45" w:anchor="block_1049" w:history="1">
              <w:r>
                <w:rPr>
                  <w:rStyle w:val="ac"/>
                  <w:color w:val="auto"/>
                  <w:sz w:val="20"/>
                </w:rPr>
                <w:t>кодом 4.9</w:t>
              </w:r>
            </w:hyperlink>
            <w:r>
              <w:rPr>
                <w:rFonts w:ascii="Times New Roman" w:eastAsia="Times New Roman" w:hAnsi="Times New Roman" w:cs="Times New Roman"/>
                <w:sz w:val="20"/>
                <w:szCs w:val="20"/>
              </w:rPr>
              <w:t>.</w:t>
            </w:r>
          </w:p>
          <w:p w:rsidR="009930E4" w:rsidRDefault="009930E4">
            <w:pPr>
              <w:spacing w:after="0" w:line="240" w:lineRule="auto"/>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Расстояния от наземных и наземно-подземных гаражей, открытых стоянок, предназначенных для постоянного и временного хранения легковых автомобилей, и станций технического обслуживания до жилых домов и общественных зданий, а также до участков общеобразовательных и дошкольных образовательных организаций, размещаемых на селитебных территориях, следует принимать с учетом СанПиН 2.2.1/2.1.1.1200, нормативных документов по пожарной безопасности и СП 113.13330.</w:t>
            </w:r>
            <w:proofErr w:type="gramEnd"/>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3F3B18">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sz w:val="20"/>
                <w:szCs w:val="20"/>
              </w:rPr>
              <w:t>.</w:t>
            </w:r>
          </w:p>
        </w:tc>
      </w:tr>
      <w:tr w:rsidR="009930E4" w:rsidTr="009930E4">
        <w:trPr>
          <w:cantSplit/>
          <w:trHeight w:val="48"/>
        </w:trPr>
        <w:tc>
          <w:tcPr>
            <w:tcW w:w="2405" w:type="dxa"/>
            <w:tcBorders>
              <w:top w:val="single" w:sz="8" w:space="0" w:color="auto"/>
              <w:left w:val="single" w:sz="8" w:space="0" w:color="auto"/>
              <w:bottom w:val="single" w:sz="8" w:space="0" w:color="auto"/>
              <w:right w:val="single" w:sz="8" w:space="0" w:color="auto"/>
            </w:tcBorders>
            <w:hideMark/>
          </w:tcPr>
          <w:p w:rsidR="009930E4" w:rsidRDefault="009930E4">
            <w:pPr>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Объекты дорожного сервиса (4.9.1)</w:t>
            </w:r>
          </w:p>
        </w:tc>
        <w:tc>
          <w:tcPr>
            <w:tcW w:w="3549" w:type="dxa"/>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ind w:left="-34"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Автозаправочные станции; магазины сопутствующей торговли, здания для организации общественного питания в качестве объектов дорожного сервиса.</w:t>
            </w:r>
          </w:p>
          <w:p w:rsidR="009930E4" w:rsidRDefault="009930E4">
            <w:pPr>
              <w:spacing w:after="0" w:line="240" w:lineRule="auto"/>
              <w:ind w:left="-34"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Придорожные гостиницы (мотели).</w:t>
            </w:r>
          </w:p>
          <w:p w:rsidR="009930E4" w:rsidRDefault="009930E4">
            <w:pPr>
              <w:spacing w:after="0" w:line="240" w:lineRule="auto"/>
              <w:ind w:left="-34"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Автомобильные мойки.</w:t>
            </w:r>
          </w:p>
          <w:p w:rsidR="009930E4" w:rsidRDefault="009930E4">
            <w:pPr>
              <w:spacing w:after="0" w:line="240" w:lineRule="auto"/>
              <w:ind w:left="-34"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Мастерские, предназначенные для ремонта и обслуживания автомобилей. </w:t>
            </w:r>
          </w:p>
          <w:p w:rsidR="009930E4" w:rsidRDefault="009930E4">
            <w:pPr>
              <w:spacing w:after="0" w:line="240" w:lineRule="auto"/>
              <w:ind w:left="-34"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Прочие объекты дорожного сервиса.</w:t>
            </w:r>
          </w:p>
          <w:p w:rsidR="009930E4" w:rsidRDefault="009930E4">
            <w:pPr>
              <w:spacing w:after="0" w:line="240" w:lineRule="auto"/>
              <w:rPr>
                <w:rFonts w:ascii="Times New Roman" w:eastAsia="Times New Roman" w:hAnsi="Times New Roman" w:cs="Times New Roman"/>
                <w:sz w:val="20"/>
                <w:szCs w:val="20"/>
              </w:rPr>
            </w:pPr>
          </w:p>
        </w:tc>
        <w:tc>
          <w:tcPr>
            <w:tcW w:w="438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Площадь земельного участка для стоянки автомобильного транспорта:</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для предприятия общественного питания, коммунально-бытового обслуживания – </w:t>
            </w:r>
            <w:proofErr w:type="gramStart"/>
            <w:r>
              <w:rPr>
                <w:rFonts w:ascii="Times New Roman" w:eastAsia="Times New Roman" w:hAnsi="Times New Roman" w:cs="Times New Roman"/>
                <w:sz w:val="20"/>
                <w:szCs w:val="20"/>
              </w:rPr>
              <w:t>минимальный</w:t>
            </w:r>
            <w:proofErr w:type="gramEnd"/>
            <w:r>
              <w:rPr>
                <w:rFonts w:ascii="Times New Roman" w:eastAsia="Times New Roman" w:hAnsi="Times New Roman" w:cs="Times New Roman"/>
                <w:sz w:val="20"/>
                <w:szCs w:val="20"/>
              </w:rPr>
              <w:t xml:space="preserve"> 210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 xml:space="preserve">.; максимальный – 300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для предприятий бытового обслуживания – </w:t>
            </w:r>
            <w:proofErr w:type="gramStart"/>
            <w:r>
              <w:rPr>
                <w:rFonts w:ascii="Times New Roman" w:eastAsia="Times New Roman" w:hAnsi="Times New Roman" w:cs="Times New Roman"/>
                <w:sz w:val="20"/>
                <w:szCs w:val="20"/>
              </w:rPr>
              <w:t>минимальный</w:t>
            </w:r>
            <w:proofErr w:type="gramEnd"/>
            <w:r>
              <w:rPr>
                <w:rFonts w:ascii="Times New Roman" w:eastAsia="Times New Roman" w:hAnsi="Times New Roman" w:cs="Times New Roman"/>
                <w:sz w:val="20"/>
                <w:szCs w:val="20"/>
              </w:rPr>
              <w:t xml:space="preserve"> – 50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 xml:space="preserve">.; максимальный – 100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для учреждений управления – </w:t>
            </w:r>
            <w:proofErr w:type="gramStart"/>
            <w:r>
              <w:rPr>
                <w:rFonts w:ascii="Times New Roman" w:eastAsia="Times New Roman" w:hAnsi="Times New Roman" w:cs="Times New Roman"/>
                <w:sz w:val="20"/>
                <w:szCs w:val="20"/>
              </w:rPr>
              <w:t>максимальный</w:t>
            </w:r>
            <w:proofErr w:type="gramEnd"/>
            <w:r>
              <w:rPr>
                <w:rFonts w:ascii="Times New Roman" w:eastAsia="Times New Roman" w:hAnsi="Times New Roman" w:cs="Times New Roman"/>
                <w:sz w:val="20"/>
                <w:szCs w:val="20"/>
              </w:rPr>
              <w:t xml:space="preserve"> – 300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930E4" w:rsidRDefault="009930E4">
            <w:pPr>
              <w:spacing w:after="0" w:line="240" w:lineRule="auto"/>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 xml:space="preserve">- для иных объектов – минимальный – 100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 xml:space="preserve">., максимальный – 300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roofErr w:type="gramEnd"/>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Иные параметры:</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Расстояние от площадок до окон не менее – 10 м.</w:t>
            </w:r>
          </w:p>
        </w:tc>
        <w:tc>
          <w:tcPr>
            <w:tcW w:w="4252" w:type="dxa"/>
            <w:tcBorders>
              <w:top w:val="single" w:sz="8" w:space="0" w:color="auto"/>
              <w:left w:val="single" w:sz="8" w:space="0" w:color="auto"/>
              <w:bottom w:val="single" w:sz="8" w:space="0" w:color="auto"/>
              <w:right w:val="single" w:sz="8" w:space="0" w:color="auto"/>
            </w:tcBorders>
            <w:hideMark/>
          </w:tcPr>
          <w:p w:rsidR="009930E4" w:rsidRDefault="009930E4">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3F3B18">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r w:rsidR="009930E4" w:rsidTr="009930E4">
        <w:trPr>
          <w:cantSplit/>
          <w:trHeight w:val="48"/>
        </w:trPr>
        <w:tc>
          <w:tcPr>
            <w:tcW w:w="2405" w:type="dxa"/>
            <w:tcBorders>
              <w:top w:val="single" w:sz="8" w:space="0" w:color="auto"/>
              <w:left w:val="single" w:sz="8" w:space="0" w:color="auto"/>
              <w:bottom w:val="single" w:sz="8" w:space="0" w:color="auto"/>
              <w:right w:val="single" w:sz="8" w:space="0" w:color="auto"/>
            </w:tcBorders>
            <w:hideMark/>
          </w:tcPr>
          <w:p w:rsidR="009930E4" w:rsidRDefault="009930E4">
            <w:pPr>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Площадки для занятия спортом (5.1.3)</w:t>
            </w:r>
          </w:p>
        </w:tc>
        <w:tc>
          <w:tcPr>
            <w:tcW w:w="354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ind w:left="-34"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Физкультурные площадки, беговые дорожки, поля для спортивной игры</w:t>
            </w:r>
          </w:p>
        </w:tc>
        <w:tc>
          <w:tcPr>
            <w:tcW w:w="4389" w:type="dxa"/>
            <w:vMerge w:val="restart"/>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Максимальный процент застройки земельного </w:t>
            </w:r>
            <w:r>
              <w:rPr>
                <w:rFonts w:ascii="Times New Roman" w:eastAsia="Times New Roman" w:hAnsi="Times New Roman" w:cs="Times New Roman"/>
                <w:sz w:val="20"/>
                <w:szCs w:val="20"/>
              </w:rPr>
              <w:lastRenderedPageBreak/>
              <w:t>участка не устанавливается</w:t>
            </w:r>
          </w:p>
        </w:tc>
        <w:tc>
          <w:tcPr>
            <w:tcW w:w="4252"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ind w:left="60" w:right="6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Размещение площадок для занятия спортом и физкультурой на открытом воздухе.</w:t>
            </w:r>
          </w:p>
          <w:p w:rsidR="009930E4" w:rsidRDefault="009930E4">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3F3B18">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r w:rsidR="009930E4" w:rsidTr="009930E4">
        <w:trPr>
          <w:cantSplit/>
          <w:trHeight w:val="48"/>
        </w:trPr>
        <w:tc>
          <w:tcPr>
            <w:tcW w:w="2405" w:type="dxa"/>
            <w:tcBorders>
              <w:top w:val="single" w:sz="8" w:space="0" w:color="auto"/>
              <w:left w:val="single" w:sz="8" w:space="0" w:color="auto"/>
              <w:bottom w:val="single" w:sz="8" w:space="0" w:color="auto"/>
              <w:right w:val="single" w:sz="8" w:space="0" w:color="auto"/>
            </w:tcBorders>
            <w:hideMark/>
          </w:tcPr>
          <w:p w:rsidR="009930E4" w:rsidRDefault="009930E4">
            <w:pPr>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Стоянки транспорта общего пользования (7.2.3.)</w:t>
            </w:r>
          </w:p>
        </w:tc>
        <w:tc>
          <w:tcPr>
            <w:tcW w:w="354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ind w:left="-34"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необходимые для функционирования стоянок</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rPr>
                <w:rFonts w:ascii="Times New Roman" w:eastAsia="Times New Roman" w:hAnsi="Times New Roman" w:cs="Times New Roman"/>
                <w:sz w:val="20"/>
                <w:szCs w:val="20"/>
              </w:rPr>
            </w:pPr>
          </w:p>
        </w:tc>
        <w:tc>
          <w:tcPr>
            <w:tcW w:w="4252"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ind w:left="60"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стоянок транспортных средств, осуществляющих перевозки людей по установленному маршруту.</w:t>
            </w:r>
          </w:p>
          <w:p w:rsidR="009930E4" w:rsidRDefault="009930E4">
            <w:pPr>
              <w:spacing w:after="0" w:line="240" w:lineRule="auto"/>
              <w:ind w:left="60"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3F3B18">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sz w:val="20"/>
                <w:szCs w:val="20"/>
              </w:rPr>
              <w:t>.</w:t>
            </w:r>
          </w:p>
        </w:tc>
      </w:tr>
      <w:tr w:rsidR="009930E4" w:rsidTr="009930E4">
        <w:trPr>
          <w:cantSplit/>
          <w:trHeight w:val="48"/>
        </w:trPr>
        <w:tc>
          <w:tcPr>
            <w:tcW w:w="2405"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shd w:val="clear" w:color="auto" w:fill="FFFFFF"/>
              </w:rPr>
              <w:lastRenderedPageBreak/>
              <w:t>Предоставление коммунальных услуг</w:t>
            </w:r>
            <w:r>
              <w:rPr>
                <w:rFonts w:ascii="Times New Roman" w:eastAsia="Times New Roman" w:hAnsi="Times New Roman" w:cs="Times New Roman"/>
                <w:sz w:val="20"/>
                <w:szCs w:val="20"/>
              </w:rPr>
              <w:t xml:space="preserve"> (3.1.1.)</w:t>
            </w:r>
          </w:p>
        </w:tc>
        <w:tc>
          <w:tcPr>
            <w:tcW w:w="354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ind w:left="11" w:right="-113"/>
              <w:rPr>
                <w:rFonts w:ascii="Times New Roman" w:eastAsia="Times New Roman" w:hAnsi="Times New Roman" w:cs="Times New Roman"/>
                <w:b/>
                <w:bCs/>
                <w:sz w:val="20"/>
                <w:szCs w:val="20"/>
              </w:rPr>
            </w:pPr>
            <w:r>
              <w:rPr>
                <w:rFonts w:ascii="Times New Roman" w:eastAsia="Times New Roman" w:hAnsi="Times New Roman" w:cs="Times New Roman"/>
                <w:sz w:val="20"/>
                <w:szCs w:val="20"/>
              </w:rPr>
              <w:t>Трансформаторные станции, насосные станции, котельные станции, телефонные станции, очистные сооружения, водозаборы, линии электропередач и иные сооружения инженерной инфраструктуры.</w:t>
            </w:r>
          </w:p>
        </w:tc>
        <w:tc>
          <w:tcPr>
            <w:tcW w:w="4389" w:type="dxa"/>
            <w:vMerge w:val="restart"/>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p>
        </w:tc>
        <w:tc>
          <w:tcPr>
            <w:tcW w:w="4252"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3F3B18">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r w:rsidR="009930E4" w:rsidTr="009930E4">
        <w:trPr>
          <w:cantSplit/>
          <w:trHeight w:val="48"/>
        </w:trPr>
        <w:tc>
          <w:tcPr>
            <w:tcW w:w="2405"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Земельные участки (территории) общего пользования (12.0)</w:t>
            </w:r>
          </w:p>
        </w:tc>
        <w:tc>
          <w:tcPr>
            <w:tcW w:w="354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ind w:left="-66"/>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капитального строительства, предназначенные для создания территорий общего пользования.</w:t>
            </w:r>
          </w:p>
          <w:p w:rsidR="009930E4" w:rsidRDefault="009930E4">
            <w:pPr>
              <w:spacing w:after="0" w:line="240" w:lineRule="auto"/>
              <w:ind w:left="-66"/>
              <w:rPr>
                <w:rFonts w:ascii="Times New Roman" w:eastAsia="Times New Roman" w:hAnsi="Times New Roman" w:cs="Times New Roman"/>
                <w:sz w:val="20"/>
                <w:szCs w:val="20"/>
              </w:rPr>
            </w:pPr>
            <w:r>
              <w:rPr>
                <w:rFonts w:ascii="Times New Roman" w:eastAsia="Times New Roman" w:hAnsi="Times New Roman" w:cs="Times New Roman"/>
                <w:sz w:val="20"/>
                <w:szCs w:val="20"/>
              </w:rPr>
              <w:t>Детские площадки</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rPr>
                <w:rFonts w:ascii="Times New Roman" w:eastAsia="Times New Roman" w:hAnsi="Times New Roman" w:cs="Times New Roman"/>
                <w:sz w:val="20"/>
                <w:szCs w:val="20"/>
              </w:rPr>
            </w:pPr>
          </w:p>
        </w:tc>
        <w:tc>
          <w:tcPr>
            <w:tcW w:w="4252"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Содержание данного вида разрешенного использования включает в себя содержание видов разрешенного использования с кодами 12.0.1 - 12.0.2.</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3F3B18">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r w:rsidR="009930E4" w:rsidTr="009930E4">
        <w:trPr>
          <w:cantSplit/>
          <w:trHeight w:val="48"/>
        </w:trPr>
        <w:tc>
          <w:tcPr>
            <w:tcW w:w="5954" w:type="dxa"/>
            <w:gridSpan w:val="2"/>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ind w:left="-66"/>
              <w:rPr>
                <w:rFonts w:ascii="Times New Roman" w:eastAsia="Times New Roman" w:hAnsi="Times New Roman" w:cs="Times New Roman"/>
                <w:sz w:val="20"/>
                <w:szCs w:val="20"/>
              </w:rPr>
            </w:pPr>
            <w:r>
              <w:rPr>
                <w:rFonts w:ascii="Times New Roman" w:hAnsi="Times New Roman" w:cs="Times New Roman"/>
                <w:bCs/>
                <w:sz w:val="20"/>
                <w:szCs w:val="20"/>
              </w:rPr>
              <w:lastRenderedPageBreak/>
              <w:t>Виды разрешенного использования, предусмотренные статьей 38 настоящих Правил</w:t>
            </w:r>
          </w:p>
        </w:tc>
        <w:tc>
          <w:tcPr>
            <w:tcW w:w="438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t>Предельные размеры земельных участков, установленные статьей 38 настоящих Правил</w:t>
            </w:r>
          </w:p>
        </w:tc>
        <w:tc>
          <w:tcPr>
            <w:tcW w:w="4252" w:type="dxa"/>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rPr>
                <w:rFonts w:ascii="Times New Roman" w:eastAsia="Times New Roman" w:hAnsi="Times New Roman" w:cs="Times New Roman"/>
                <w:sz w:val="20"/>
                <w:szCs w:val="20"/>
              </w:rPr>
            </w:pPr>
          </w:p>
        </w:tc>
      </w:tr>
    </w:tbl>
    <w:p w:rsidR="009930E4" w:rsidRDefault="009930E4" w:rsidP="009930E4">
      <w:pPr>
        <w:rPr>
          <w:rFonts w:ascii="Times New Roman" w:eastAsia="Times New Roman" w:hAnsi="Times New Roman" w:cs="Times New Roman"/>
          <w:sz w:val="24"/>
          <w:szCs w:val="24"/>
        </w:rPr>
      </w:pPr>
    </w:p>
    <w:p w:rsidR="009930E4" w:rsidRDefault="009930E4" w:rsidP="009930E4">
      <w:pPr>
        <w:widowControl w:val="0"/>
        <w:autoSpaceDE w:val="0"/>
        <w:autoSpaceDN w:val="0"/>
        <w:adjustRightInd w:val="0"/>
        <w:spacing w:before="120" w:after="12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Условно разрешённые виды и параметры использования земельных участков и объектов капитального строительства: </w:t>
      </w:r>
    </w:p>
    <w:tbl>
      <w:tblPr>
        <w:tblW w:w="14745" w:type="dxa"/>
        <w:tblInd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401"/>
        <w:gridCol w:w="3554"/>
        <w:gridCol w:w="4537"/>
        <w:gridCol w:w="4253"/>
      </w:tblGrid>
      <w:tr w:rsidR="009930E4" w:rsidTr="009930E4">
        <w:trPr>
          <w:tblHeader/>
        </w:trPr>
        <w:tc>
          <w:tcPr>
            <w:tcW w:w="2401" w:type="dxa"/>
            <w:tcBorders>
              <w:top w:val="single" w:sz="8" w:space="0" w:color="auto"/>
              <w:left w:val="single" w:sz="8" w:space="0" w:color="auto"/>
              <w:bottom w:val="single" w:sz="8" w:space="0" w:color="auto"/>
              <w:right w:val="single" w:sz="8" w:space="0" w:color="auto"/>
            </w:tcBorders>
            <w:hideMark/>
          </w:tcPr>
          <w:p w:rsidR="009930E4" w:rsidRDefault="009930E4">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553" w:type="dxa"/>
            <w:tcBorders>
              <w:top w:val="single" w:sz="8" w:space="0" w:color="auto"/>
              <w:left w:val="single" w:sz="8" w:space="0" w:color="auto"/>
              <w:bottom w:val="single" w:sz="8" w:space="0" w:color="auto"/>
              <w:right w:val="single" w:sz="8" w:space="0" w:color="auto"/>
            </w:tcBorders>
            <w:hideMark/>
          </w:tcPr>
          <w:p w:rsidR="009930E4" w:rsidRDefault="009930E4">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536" w:type="dxa"/>
            <w:tcBorders>
              <w:top w:val="single" w:sz="8" w:space="0" w:color="auto"/>
              <w:left w:val="single" w:sz="8" w:space="0" w:color="auto"/>
              <w:bottom w:val="single" w:sz="8" w:space="0" w:color="auto"/>
              <w:right w:val="single" w:sz="8" w:space="0" w:color="auto"/>
            </w:tcBorders>
            <w:hideMark/>
          </w:tcPr>
          <w:p w:rsidR="009930E4" w:rsidRDefault="009930E4">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52" w:type="dxa"/>
            <w:tcBorders>
              <w:top w:val="single" w:sz="8" w:space="0" w:color="auto"/>
              <w:left w:val="single" w:sz="8" w:space="0" w:color="auto"/>
              <w:bottom w:val="single" w:sz="8" w:space="0" w:color="auto"/>
              <w:right w:val="single" w:sz="8" w:space="0" w:color="auto"/>
            </w:tcBorders>
            <w:hideMark/>
          </w:tcPr>
          <w:p w:rsidR="009930E4" w:rsidRDefault="009930E4">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930E4" w:rsidTr="009930E4">
        <w:tc>
          <w:tcPr>
            <w:tcW w:w="240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Для индивидуального жилищного строительства (2.1)</w:t>
            </w:r>
            <w:r>
              <w:rPr>
                <w:rFonts w:ascii="Times New Roman" w:eastAsia="Times New Roman" w:hAnsi="Times New Roman" w:cs="Times New Roman"/>
                <w:sz w:val="20"/>
                <w:szCs w:val="20"/>
                <w:vertAlign w:val="superscript"/>
              </w:rPr>
              <w:t xml:space="preserve"> </w:t>
            </w:r>
          </w:p>
        </w:tc>
        <w:tc>
          <w:tcPr>
            <w:tcW w:w="3553"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Индивидуальный жилой дом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Индивидуальные гаражи</w:t>
            </w:r>
          </w:p>
          <w:p w:rsidR="009930E4" w:rsidRDefault="009930E4">
            <w:pPr>
              <w:spacing w:after="0" w:line="240" w:lineRule="auto"/>
              <w:ind w:left="-34"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Хозяйственные постройки</w:t>
            </w:r>
          </w:p>
        </w:tc>
        <w:tc>
          <w:tcPr>
            <w:tcW w:w="4536"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Минимальная площадь земельного участка – 1 000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Максимальные размеры земельного участка – 2500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Минимальная длина стороны земельного участка – 12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 земельного участка:</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от фронтальной границы – 3 м (или в соответствии со сложившейся линией застройки);</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от иных границ – 3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3.</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высота от уровня земли до верха плоской кровли –10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до конька скатной кровли –15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70.</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Иные параметры:</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 соседнего земельного участка:</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до хозяйственных и прочих строений – 1м;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до открытой стоянки – 1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до отдельно стоящего гаража – 1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озеленения – 20.</w:t>
            </w:r>
          </w:p>
        </w:tc>
        <w:tc>
          <w:tcPr>
            <w:tcW w:w="4252" w:type="dxa"/>
            <w:tcBorders>
              <w:top w:val="single" w:sz="8" w:space="0" w:color="auto"/>
              <w:left w:val="single" w:sz="8" w:space="0" w:color="auto"/>
              <w:bottom w:val="single" w:sz="8" w:space="0" w:color="auto"/>
              <w:right w:val="single" w:sz="8" w:space="0" w:color="auto"/>
            </w:tcBorders>
            <w:hideMark/>
          </w:tcPr>
          <w:p w:rsidR="009930E4" w:rsidRDefault="009930E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9930E4" w:rsidRDefault="009930E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выращивание иных декоративных или сельскохозяйственных культур;</w:t>
            </w:r>
          </w:p>
          <w:p w:rsidR="009930E4" w:rsidRDefault="009930E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индивидуальных гаражей и хозяйственных построек</w:t>
            </w:r>
          </w:p>
          <w:p w:rsidR="009930E4" w:rsidRDefault="009930E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Не допускается размещение хозяйственных построек со стороны улиц, за исключением гаражей. </w:t>
            </w:r>
          </w:p>
          <w:p w:rsidR="009930E4" w:rsidRDefault="009930E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На земельные участки, образованные и поставленные на государственный кадастровый учет до вступления в силу настоящих изменений в правила землепользования и застройки, действие настоящего регламента в части минимальной </w:t>
            </w:r>
            <w:r>
              <w:rPr>
                <w:rFonts w:ascii="Times New Roman" w:eastAsia="Times New Roman" w:hAnsi="Times New Roman" w:cs="Times New Roman"/>
                <w:sz w:val="20"/>
                <w:szCs w:val="20"/>
              </w:rPr>
              <w:lastRenderedPageBreak/>
              <w:t>длины стороны земельного участка и площади, не распространяется.</w:t>
            </w:r>
          </w:p>
          <w:p w:rsidR="009930E4" w:rsidRDefault="009930E4">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Субъекты землепользования в жилых зонах обязаны содержать придомовые территории в порядке и чистоте, сохранять зеленые насаждения, беречь объекты благоустройства.</w:t>
            </w:r>
          </w:p>
          <w:p w:rsidR="009930E4" w:rsidRDefault="009930E4">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Запрещается складирование дров, строительных материалов, мусора и т.д. на придомовых территориях.</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сторон.</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Не допускается размещение жилой застройки в санитарно-защитных зонах, установленных в соответствии с законодательством Российской Федерации.</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Вспомогательные строения, за исключением гаражей, размещать со стороны улиц не допускается.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Допускается блокировка хозяйственных построек на смежных участках по взаимному согласию собственников земельных участков.</w:t>
            </w:r>
          </w:p>
          <w:p w:rsidR="009930E4" w:rsidRDefault="009930E4">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3F3B18">
              <w:rPr>
                <w:rFonts w:ascii="Times New Roman" w:hAnsi="Times New Roman" w:cs="Times New Roman"/>
                <w:sz w:val="20"/>
                <w:szCs w:val="20"/>
              </w:rPr>
              <w:t>Правил землепользования и застройки</w:t>
            </w:r>
            <w:r>
              <w:rPr>
                <w:rFonts w:ascii="Times New Roman" w:hAnsi="Times New Roman" w:cs="Times New Roman"/>
                <w:sz w:val="20"/>
                <w:szCs w:val="20"/>
              </w:rPr>
              <w:t>.</w:t>
            </w:r>
          </w:p>
        </w:tc>
      </w:tr>
    </w:tbl>
    <w:p w:rsidR="009930E4" w:rsidRDefault="009930E4" w:rsidP="009930E4">
      <w:pPr>
        <w:widowControl w:val="0"/>
        <w:autoSpaceDE w:val="0"/>
        <w:autoSpaceDN w:val="0"/>
        <w:adjustRightInd w:val="0"/>
        <w:spacing w:before="120" w:after="120"/>
        <w:ind w:firstLine="709"/>
        <w:jc w:val="both"/>
        <w:rPr>
          <w:rFonts w:ascii="Times New Roman" w:eastAsia="Times New Roman" w:hAnsi="Times New Roman" w:cs="Times New Roman"/>
          <w:sz w:val="24"/>
          <w:szCs w:val="24"/>
        </w:rPr>
      </w:pPr>
    </w:p>
    <w:p w:rsidR="009930E4" w:rsidRDefault="009930E4" w:rsidP="009930E4">
      <w:pPr>
        <w:widowControl w:val="0"/>
        <w:autoSpaceDE w:val="0"/>
        <w:autoSpaceDN w:val="0"/>
        <w:adjustRightInd w:val="0"/>
        <w:spacing w:before="120" w:after="12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Вспомогательные виды и параметры разрешённого использования земельных участков и объектов капитального строительства:</w:t>
      </w:r>
    </w:p>
    <w:tbl>
      <w:tblPr>
        <w:tblW w:w="14742" w:type="dxa"/>
        <w:tblInd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89"/>
        <w:gridCol w:w="3465"/>
        <w:gridCol w:w="4536"/>
        <w:gridCol w:w="4252"/>
      </w:tblGrid>
      <w:tr w:rsidR="009930E4" w:rsidTr="009930E4">
        <w:trPr>
          <w:trHeight w:val="357"/>
          <w:tblHeader/>
        </w:trPr>
        <w:tc>
          <w:tcPr>
            <w:tcW w:w="2489" w:type="dxa"/>
            <w:tcBorders>
              <w:top w:val="single" w:sz="8" w:space="0" w:color="auto"/>
              <w:left w:val="single" w:sz="8" w:space="0" w:color="auto"/>
              <w:bottom w:val="single" w:sz="8" w:space="0" w:color="auto"/>
              <w:right w:val="single" w:sz="8" w:space="0" w:color="auto"/>
            </w:tcBorders>
            <w:hideMark/>
          </w:tcPr>
          <w:p w:rsidR="009930E4" w:rsidRDefault="009930E4">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ВИДЫ ИСПОЛЬЗОВАНИЯ</w:t>
            </w:r>
          </w:p>
          <w:p w:rsidR="009930E4" w:rsidRDefault="009930E4">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ЗЕМЕЛЬНЫХ УЧАСТКОВ</w:t>
            </w:r>
          </w:p>
        </w:tc>
        <w:tc>
          <w:tcPr>
            <w:tcW w:w="3465" w:type="dxa"/>
            <w:tcBorders>
              <w:top w:val="single" w:sz="8" w:space="0" w:color="auto"/>
              <w:left w:val="single" w:sz="8" w:space="0" w:color="auto"/>
              <w:bottom w:val="single" w:sz="8" w:space="0" w:color="auto"/>
              <w:right w:val="single" w:sz="8" w:space="0" w:color="auto"/>
            </w:tcBorders>
            <w:hideMark/>
          </w:tcPr>
          <w:p w:rsidR="009930E4" w:rsidRDefault="009930E4">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536" w:type="dxa"/>
            <w:tcBorders>
              <w:top w:val="single" w:sz="8" w:space="0" w:color="auto"/>
              <w:left w:val="single" w:sz="8" w:space="0" w:color="auto"/>
              <w:bottom w:val="single" w:sz="8" w:space="0" w:color="auto"/>
              <w:right w:val="single" w:sz="8" w:space="0" w:color="auto"/>
            </w:tcBorders>
            <w:hideMark/>
          </w:tcPr>
          <w:p w:rsidR="009930E4" w:rsidRDefault="009930E4">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52" w:type="dxa"/>
            <w:tcBorders>
              <w:top w:val="single" w:sz="8" w:space="0" w:color="auto"/>
              <w:left w:val="single" w:sz="8" w:space="0" w:color="auto"/>
              <w:bottom w:val="single" w:sz="8" w:space="0" w:color="auto"/>
              <w:right w:val="single" w:sz="8" w:space="0" w:color="auto"/>
            </w:tcBorders>
            <w:hideMark/>
          </w:tcPr>
          <w:p w:rsidR="009930E4" w:rsidRDefault="009930E4">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930E4" w:rsidTr="009930E4">
        <w:trPr>
          <w:trHeight w:val="751"/>
        </w:trPr>
        <w:tc>
          <w:tcPr>
            <w:tcW w:w="2489" w:type="dxa"/>
            <w:tcBorders>
              <w:top w:val="single" w:sz="8" w:space="0" w:color="auto"/>
              <w:left w:val="single" w:sz="8" w:space="0" w:color="auto"/>
              <w:bottom w:val="single" w:sz="8" w:space="0" w:color="auto"/>
              <w:right w:val="single" w:sz="8" w:space="0" w:color="auto"/>
            </w:tcBorders>
            <w:hideMark/>
          </w:tcPr>
          <w:p w:rsidR="009930E4" w:rsidRDefault="009930E4">
            <w:pPr>
              <w:widowControl w:val="0"/>
              <w:autoSpaceDE w:val="0"/>
              <w:autoSpaceDN w:val="0"/>
              <w:adjustRightInd w:val="0"/>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shd w:val="clear" w:color="auto" w:fill="FFFFFF"/>
              </w:rPr>
              <w:t>Предоставление коммунальных услуг</w:t>
            </w:r>
            <w:r>
              <w:rPr>
                <w:rFonts w:ascii="Times New Roman" w:eastAsia="Times New Roman" w:hAnsi="Times New Roman" w:cs="Times New Roman"/>
                <w:sz w:val="20"/>
                <w:szCs w:val="20"/>
              </w:rPr>
              <w:t xml:space="preserve"> (3.1.1.)</w:t>
            </w:r>
          </w:p>
        </w:tc>
        <w:tc>
          <w:tcPr>
            <w:tcW w:w="3465"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jc w:val="both"/>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Водопроводы, линии электропередачи, трансформаторные подстанции, газопроводы, линии связи, телефонные станции, канализация</w:t>
            </w:r>
            <w:proofErr w:type="gramEnd"/>
          </w:p>
        </w:tc>
        <w:tc>
          <w:tcPr>
            <w:tcW w:w="4536" w:type="dxa"/>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Предельное количество этажей, предельная высота зданий, строений, сооружений – 1 </w:t>
            </w:r>
            <w:proofErr w:type="spellStart"/>
            <w:r>
              <w:rPr>
                <w:rFonts w:ascii="Times New Roman" w:eastAsia="Times New Roman" w:hAnsi="Times New Roman" w:cs="Times New Roman"/>
                <w:sz w:val="20"/>
                <w:szCs w:val="20"/>
              </w:rPr>
              <w:t>эт</w:t>
            </w:r>
            <w:proofErr w:type="spellEnd"/>
            <w:r>
              <w:rPr>
                <w:rFonts w:ascii="Times New Roman" w:eastAsia="Times New Roman" w:hAnsi="Times New Roman" w:cs="Times New Roman"/>
                <w:sz w:val="20"/>
                <w:szCs w:val="20"/>
              </w:rPr>
              <w:t>.</w:t>
            </w:r>
          </w:p>
          <w:p w:rsidR="009930E4" w:rsidRDefault="009930E4" w:rsidP="005B4C0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15% (дополнительно к застройке основного вида разрешенного использования, совместно с застройкой иного вспомогательного вида разрешенного использования).</w:t>
            </w:r>
          </w:p>
        </w:tc>
        <w:tc>
          <w:tcPr>
            <w:tcW w:w="4252" w:type="dxa"/>
            <w:tcBorders>
              <w:top w:val="single" w:sz="8" w:space="0" w:color="auto"/>
              <w:left w:val="single" w:sz="8" w:space="0" w:color="auto"/>
              <w:bottom w:val="single" w:sz="8" w:space="0" w:color="auto"/>
              <w:right w:val="single" w:sz="8" w:space="0" w:color="auto"/>
            </w:tcBorders>
            <w:hideMark/>
          </w:tcPr>
          <w:p w:rsidR="009930E4" w:rsidRDefault="009930E4">
            <w:pPr>
              <w:widowControl w:val="0"/>
              <w:autoSpaceDE w:val="0"/>
              <w:autoSpaceDN w:val="0"/>
              <w:adjustRightInd w:val="0"/>
              <w:spacing w:after="0" w:line="240" w:lineRule="auto"/>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3F3B18">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r w:rsidR="009930E4" w:rsidTr="009930E4">
        <w:trPr>
          <w:trHeight w:val="1176"/>
        </w:trPr>
        <w:tc>
          <w:tcPr>
            <w:tcW w:w="2489" w:type="dxa"/>
            <w:vMerge w:val="restart"/>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Служебные гаражи (4.9.)</w:t>
            </w:r>
          </w:p>
        </w:tc>
        <w:tc>
          <w:tcPr>
            <w:tcW w:w="3465"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Площадки для стоянки транспортных средств.</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Гаражи-стоянки для временного хранения транспортных средств.</w:t>
            </w:r>
          </w:p>
        </w:tc>
        <w:tc>
          <w:tcPr>
            <w:tcW w:w="4536" w:type="dxa"/>
            <w:vMerge w:val="restart"/>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1.</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15% (дополнительно к застройке основного вида разрешенного использования, совместно с застройкой иного вспомогательного вида разрешенного использования).</w:t>
            </w:r>
          </w:p>
          <w:p w:rsidR="009930E4" w:rsidRDefault="009930E4">
            <w:pPr>
              <w:spacing w:after="0" w:line="240" w:lineRule="auto"/>
              <w:rPr>
                <w:rFonts w:ascii="Times New Roman" w:eastAsia="Times New Roman" w:hAnsi="Times New Roman" w:cs="Times New Roman"/>
                <w:sz w:val="20"/>
                <w:szCs w:val="20"/>
              </w:rPr>
            </w:pPr>
          </w:p>
        </w:tc>
        <w:tc>
          <w:tcPr>
            <w:tcW w:w="4252" w:type="dxa"/>
            <w:tcBorders>
              <w:top w:val="single" w:sz="8" w:space="0" w:color="auto"/>
              <w:left w:val="single" w:sz="8" w:space="0" w:color="auto"/>
              <w:bottom w:val="single" w:sz="8" w:space="0" w:color="auto"/>
              <w:right w:val="single" w:sz="8" w:space="0" w:color="auto"/>
            </w:tcBorders>
            <w:hideMark/>
          </w:tcPr>
          <w:p w:rsidR="009930E4" w:rsidRPr="003F3B18" w:rsidRDefault="009930E4">
            <w:pPr>
              <w:widowControl w:val="0"/>
              <w:autoSpaceDE w:val="0"/>
              <w:autoSpaceDN w:val="0"/>
              <w:adjustRightInd w:val="0"/>
              <w:spacing w:after="0" w:line="240" w:lineRule="auto"/>
              <w:rPr>
                <w:rFonts w:ascii="Times New Roman" w:eastAsia="Times New Roman" w:hAnsi="Times New Roman" w:cs="Times New Roman"/>
              </w:rPr>
            </w:pPr>
            <w:r w:rsidRPr="003F3B18">
              <w:rPr>
                <w:rFonts w:ascii="Times New Roman" w:eastAsia="Times New Roman" w:hAnsi="Times New Roman" w:cs="Times New Roman"/>
              </w:rPr>
              <w:t>Для размещения транспортных средств сотрудников и посетителей объектов основного вида разрешенного использования, условно разрешенного вида использования.</w:t>
            </w:r>
          </w:p>
          <w:p w:rsidR="009930E4" w:rsidRPr="003F3B18" w:rsidRDefault="009930E4">
            <w:pPr>
              <w:widowControl w:val="0"/>
              <w:autoSpaceDE w:val="0"/>
              <w:autoSpaceDN w:val="0"/>
              <w:adjustRightInd w:val="0"/>
              <w:spacing w:after="0" w:line="240" w:lineRule="auto"/>
              <w:rPr>
                <w:rFonts w:ascii="Times New Roman" w:eastAsia="Times New Roman" w:hAnsi="Times New Roman" w:cs="Times New Roman"/>
              </w:rPr>
            </w:pPr>
            <w:r w:rsidRPr="003F3B18">
              <w:rPr>
                <w:rFonts w:ascii="Times New Roman" w:eastAsia="Times New Roman" w:hAnsi="Times New Roman" w:cs="Times New Roman"/>
              </w:rPr>
              <w:t xml:space="preserve">Размещение объектов, не указанных в </w:t>
            </w:r>
            <w:hyperlink r:id="rId46" w:anchor="Par172" w:tooltip="Объекты гаражного назначения" w:history="1">
              <w:r w:rsidRPr="003F3B18">
                <w:rPr>
                  <w:rStyle w:val="ac"/>
                  <w:rFonts w:ascii="Times New Roman" w:hAnsi="Times New Roman" w:cs="Times New Roman"/>
                  <w:color w:val="auto"/>
                  <w:u w:val="none"/>
                </w:rPr>
                <w:t>коде 2.7.1</w:t>
              </w:r>
            </w:hyperlink>
          </w:p>
          <w:p w:rsidR="009930E4" w:rsidRPr="003F3B18" w:rsidRDefault="009930E4">
            <w:pPr>
              <w:widowControl w:val="0"/>
              <w:autoSpaceDE w:val="0"/>
              <w:autoSpaceDN w:val="0"/>
              <w:adjustRightInd w:val="0"/>
              <w:spacing w:after="0" w:line="240" w:lineRule="auto"/>
              <w:rPr>
                <w:rFonts w:ascii="Times New Roman" w:eastAsia="Times New Roman" w:hAnsi="Times New Roman" w:cs="Times New Roman"/>
              </w:rPr>
            </w:pPr>
            <w:r w:rsidRPr="003F3B18">
              <w:rPr>
                <w:rFonts w:ascii="Times New Roman" w:eastAsia="Times New Roman" w:hAnsi="Times New Roman" w:cs="Times New Roman"/>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A0761E">
              <w:rPr>
                <w:rFonts w:ascii="Times New Roman" w:hAnsi="Times New Roman" w:cs="Times New Roman"/>
                <w:sz w:val="20"/>
                <w:szCs w:val="20"/>
              </w:rPr>
              <w:t>Правил землепользования и застройки</w:t>
            </w:r>
            <w:r w:rsidRPr="003F3B18">
              <w:rPr>
                <w:rFonts w:ascii="Times New Roman" w:eastAsia="Times New Roman" w:hAnsi="Times New Roman" w:cs="Times New Roman"/>
              </w:rPr>
              <w:t>.</w:t>
            </w:r>
          </w:p>
        </w:tc>
      </w:tr>
      <w:tr w:rsidR="009930E4" w:rsidTr="009930E4">
        <w:trPr>
          <w:trHeight w:val="1005"/>
        </w:trPr>
        <w:tc>
          <w:tcPr>
            <w:tcW w:w="0" w:type="auto"/>
            <w:vMerge/>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rPr>
                <w:rFonts w:ascii="Times New Roman" w:eastAsia="Times New Roman" w:hAnsi="Times New Roman" w:cs="Times New Roman"/>
                <w:sz w:val="20"/>
                <w:szCs w:val="20"/>
              </w:rPr>
            </w:pPr>
          </w:p>
        </w:tc>
        <w:tc>
          <w:tcPr>
            <w:tcW w:w="3465"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Гаражи-стоянки и гаражи боксового типа для постоянного хранения транспортных средств.</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rPr>
                <w:rFonts w:ascii="Times New Roman" w:eastAsia="Times New Roman" w:hAnsi="Times New Roman" w:cs="Times New Roman"/>
                <w:sz w:val="20"/>
                <w:szCs w:val="20"/>
              </w:rPr>
            </w:pPr>
          </w:p>
        </w:tc>
        <w:tc>
          <w:tcPr>
            <w:tcW w:w="4252" w:type="dxa"/>
            <w:tcBorders>
              <w:top w:val="single" w:sz="8" w:space="0" w:color="auto"/>
              <w:left w:val="single" w:sz="8" w:space="0" w:color="auto"/>
              <w:bottom w:val="single" w:sz="8" w:space="0" w:color="auto"/>
              <w:right w:val="single" w:sz="8" w:space="0" w:color="auto"/>
            </w:tcBorders>
            <w:hideMark/>
          </w:tcPr>
          <w:p w:rsidR="009930E4" w:rsidRPr="003F3B18" w:rsidRDefault="009930E4">
            <w:pPr>
              <w:widowControl w:val="0"/>
              <w:autoSpaceDE w:val="0"/>
              <w:autoSpaceDN w:val="0"/>
              <w:adjustRightInd w:val="0"/>
              <w:spacing w:after="0" w:line="240" w:lineRule="auto"/>
              <w:rPr>
                <w:rFonts w:ascii="Times New Roman" w:eastAsia="Times New Roman" w:hAnsi="Times New Roman" w:cs="Times New Roman"/>
              </w:rPr>
            </w:pPr>
            <w:r w:rsidRPr="003F3B18">
              <w:rPr>
                <w:rFonts w:ascii="Times New Roman" w:eastAsia="Times New Roman" w:hAnsi="Times New Roman" w:cs="Times New Roman"/>
              </w:rPr>
              <w:t xml:space="preserve">Не более 10 </w:t>
            </w:r>
            <w:proofErr w:type="spellStart"/>
            <w:r w:rsidRPr="003F3B18">
              <w:rPr>
                <w:rFonts w:ascii="Times New Roman" w:eastAsia="Times New Roman" w:hAnsi="Times New Roman" w:cs="Times New Roman"/>
              </w:rPr>
              <w:t>машино</w:t>
            </w:r>
            <w:proofErr w:type="spellEnd"/>
            <w:r w:rsidRPr="003F3B18">
              <w:rPr>
                <w:rFonts w:ascii="Times New Roman" w:eastAsia="Times New Roman" w:hAnsi="Times New Roman" w:cs="Times New Roman"/>
              </w:rPr>
              <w:t>-мест.</w:t>
            </w:r>
          </w:p>
          <w:p w:rsidR="009930E4" w:rsidRPr="003F3B18" w:rsidRDefault="009930E4">
            <w:pPr>
              <w:widowControl w:val="0"/>
              <w:autoSpaceDE w:val="0"/>
              <w:autoSpaceDN w:val="0"/>
              <w:adjustRightInd w:val="0"/>
              <w:spacing w:after="0" w:line="240" w:lineRule="auto"/>
              <w:rPr>
                <w:rFonts w:ascii="Times New Roman" w:eastAsia="Times New Roman" w:hAnsi="Times New Roman" w:cs="Times New Roman"/>
              </w:rPr>
            </w:pPr>
            <w:r w:rsidRPr="003F3B18">
              <w:rPr>
                <w:rFonts w:ascii="Times New Roman" w:eastAsia="Times New Roman" w:hAnsi="Times New Roman" w:cs="Times New Roman"/>
              </w:rPr>
              <w:t xml:space="preserve">Размещение объектов, не указанных в </w:t>
            </w:r>
            <w:hyperlink r:id="rId47" w:anchor="Par172" w:tooltip="Объекты гаражного назначения" w:history="1">
              <w:r w:rsidRPr="003F3B18">
                <w:rPr>
                  <w:rStyle w:val="ac"/>
                  <w:rFonts w:ascii="Times New Roman" w:hAnsi="Times New Roman" w:cs="Times New Roman"/>
                  <w:color w:val="auto"/>
                  <w:u w:val="none"/>
                </w:rPr>
                <w:t>коде 2.7.1</w:t>
              </w:r>
            </w:hyperlink>
            <w:r w:rsidRPr="003F3B18">
              <w:rPr>
                <w:rFonts w:ascii="Times New Roman" w:eastAsia="Times New Roman" w:hAnsi="Times New Roman" w:cs="Times New Roman"/>
              </w:rPr>
              <w:t>.</w:t>
            </w:r>
          </w:p>
          <w:p w:rsidR="009930E4" w:rsidRPr="003F3B18" w:rsidRDefault="009930E4">
            <w:pPr>
              <w:widowControl w:val="0"/>
              <w:autoSpaceDE w:val="0"/>
              <w:autoSpaceDN w:val="0"/>
              <w:adjustRightInd w:val="0"/>
              <w:spacing w:after="0" w:line="240" w:lineRule="auto"/>
              <w:rPr>
                <w:rFonts w:ascii="Times New Roman" w:eastAsia="Times New Roman" w:hAnsi="Times New Roman" w:cs="Times New Roman"/>
              </w:rPr>
            </w:pPr>
            <w:r w:rsidRPr="003F3B18">
              <w:rPr>
                <w:rFonts w:ascii="Times New Roman" w:eastAsia="Times New Roman" w:hAnsi="Times New Roman" w:cs="Times New Roman"/>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w:t>
            </w:r>
            <w:r w:rsidRPr="003F3B18">
              <w:rPr>
                <w:rFonts w:ascii="Times New Roman" w:eastAsia="Times New Roman" w:hAnsi="Times New Roman" w:cs="Times New Roman"/>
              </w:rPr>
              <w:lastRenderedPageBreak/>
              <w:t xml:space="preserve">территорий, приведенных в главе 9 </w:t>
            </w:r>
            <w:r w:rsidR="00A0761E">
              <w:rPr>
                <w:rFonts w:ascii="Times New Roman" w:hAnsi="Times New Roman" w:cs="Times New Roman"/>
                <w:sz w:val="20"/>
                <w:szCs w:val="20"/>
              </w:rPr>
              <w:t>Правил землепользования и застройки</w:t>
            </w:r>
            <w:r w:rsidRPr="003F3B18">
              <w:rPr>
                <w:rFonts w:ascii="Times New Roman" w:eastAsia="Times New Roman" w:hAnsi="Times New Roman" w:cs="Times New Roman"/>
              </w:rPr>
              <w:t>.</w:t>
            </w:r>
          </w:p>
        </w:tc>
      </w:tr>
    </w:tbl>
    <w:p w:rsidR="009930E4" w:rsidRPr="00661FB0" w:rsidRDefault="0067448D" w:rsidP="009930E4">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r w:rsidRPr="00661FB0">
        <w:rPr>
          <w:rFonts w:ascii="Times New Roman" w:eastAsia="Times New Roman" w:hAnsi="Times New Roman" w:cs="Times New Roman"/>
          <w:b/>
          <w:bCs/>
          <w:iCs/>
          <w:sz w:val="24"/>
          <w:szCs w:val="24"/>
        </w:rPr>
        <w:lastRenderedPageBreak/>
        <w:t>41</w:t>
      </w:r>
      <w:r w:rsidR="009930E4" w:rsidRPr="00661FB0">
        <w:rPr>
          <w:rFonts w:ascii="Times New Roman" w:eastAsia="Times New Roman" w:hAnsi="Times New Roman" w:cs="Times New Roman"/>
          <w:b/>
          <w:bCs/>
          <w:iCs/>
          <w:sz w:val="24"/>
          <w:szCs w:val="24"/>
          <w:lang w:val="x-none"/>
        </w:rPr>
        <w:t>. Зона специализированной общественной застройки (ОЗ-</w:t>
      </w:r>
      <w:r w:rsidR="009930E4" w:rsidRPr="00661FB0">
        <w:rPr>
          <w:rFonts w:ascii="Times New Roman" w:eastAsia="Times New Roman" w:hAnsi="Times New Roman" w:cs="Times New Roman"/>
          <w:b/>
          <w:bCs/>
          <w:iCs/>
          <w:sz w:val="24"/>
          <w:szCs w:val="24"/>
        </w:rPr>
        <w:t>302</w:t>
      </w:r>
      <w:r w:rsidR="009930E4" w:rsidRPr="00661FB0">
        <w:rPr>
          <w:rFonts w:ascii="Times New Roman" w:eastAsia="Times New Roman" w:hAnsi="Times New Roman" w:cs="Times New Roman"/>
          <w:b/>
          <w:bCs/>
          <w:iCs/>
          <w:sz w:val="24"/>
          <w:szCs w:val="24"/>
          <w:lang w:val="x-none"/>
        </w:rPr>
        <w:t>)</w:t>
      </w:r>
    </w:p>
    <w:p w:rsidR="009930E4" w:rsidRDefault="009930E4" w:rsidP="009930E4">
      <w:pPr>
        <w:spacing w:before="120" w:after="120"/>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1. Основные</w:t>
      </w:r>
      <w:r>
        <w:rPr>
          <w:rFonts w:ascii="Times New Roman" w:eastAsia="Times New Roman" w:hAnsi="Times New Roman" w:cs="Times New Roman"/>
          <w:sz w:val="24"/>
          <w:szCs w:val="24"/>
        </w:rPr>
        <w:t xml:space="preserve"> виды и параметры разрешённого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48"/>
        <w:gridCol w:w="3472"/>
        <w:gridCol w:w="4536"/>
        <w:gridCol w:w="4253"/>
      </w:tblGrid>
      <w:tr w:rsidR="009930E4" w:rsidTr="009930E4">
        <w:trPr>
          <w:trHeight w:val="40"/>
          <w:tblHeader/>
        </w:trPr>
        <w:tc>
          <w:tcPr>
            <w:tcW w:w="2448" w:type="dxa"/>
            <w:tcBorders>
              <w:top w:val="single" w:sz="8" w:space="0" w:color="auto"/>
              <w:left w:val="single" w:sz="8" w:space="0" w:color="auto"/>
              <w:bottom w:val="single" w:sz="8" w:space="0" w:color="auto"/>
              <w:right w:val="single" w:sz="8" w:space="0" w:color="auto"/>
            </w:tcBorders>
            <w:hideMark/>
          </w:tcPr>
          <w:p w:rsidR="009930E4" w:rsidRDefault="009930E4">
            <w:pPr>
              <w:tabs>
                <w:tab w:val="center" w:pos="4677"/>
                <w:tab w:val="right" w:pos="9355"/>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472" w:type="dxa"/>
            <w:tcBorders>
              <w:top w:val="single" w:sz="8" w:space="0" w:color="auto"/>
              <w:left w:val="single" w:sz="8" w:space="0" w:color="auto"/>
              <w:bottom w:val="single" w:sz="8" w:space="0" w:color="auto"/>
              <w:right w:val="single" w:sz="8" w:space="0" w:color="auto"/>
            </w:tcBorders>
            <w:vAlign w:val="center"/>
            <w:hideMark/>
          </w:tcPr>
          <w:p w:rsidR="009930E4" w:rsidRDefault="009930E4">
            <w:pPr>
              <w:tabs>
                <w:tab w:val="center" w:pos="4677"/>
                <w:tab w:val="right" w:pos="9355"/>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КАИПТАЛЬНОГО СТРОИТЕЛЬСТВА</w:t>
            </w:r>
          </w:p>
        </w:tc>
        <w:tc>
          <w:tcPr>
            <w:tcW w:w="4536" w:type="dxa"/>
            <w:tcBorders>
              <w:top w:val="single" w:sz="8" w:space="0" w:color="auto"/>
              <w:left w:val="single" w:sz="8" w:space="0" w:color="auto"/>
              <w:bottom w:val="single" w:sz="8" w:space="0" w:color="auto"/>
              <w:right w:val="single" w:sz="8" w:space="0" w:color="auto"/>
            </w:tcBorders>
            <w:vAlign w:val="center"/>
            <w:hideMark/>
          </w:tcPr>
          <w:p w:rsidR="009930E4" w:rsidRDefault="009930E4">
            <w:pPr>
              <w:tabs>
                <w:tab w:val="center" w:pos="4677"/>
                <w:tab w:val="right" w:pos="9355"/>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53" w:type="dxa"/>
            <w:tcBorders>
              <w:top w:val="single" w:sz="8" w:space="0" w:color="auto"/>
              <w:left w:val="single" w:sz="8" w:space="0" w:color="auto"/>
              <w:bottom w:val="single" w:sz="8" w:space="0" w:color="auto"/>
              <w:right w:val="single" w:sz="8" w:space="0" w:color="auto"/>
            </w:tcBorders>
            <w:vAlign w:val="center"/>
            <w:hideMark/>
          </w:tcPr>
          <w:p w:rsidR="009930E4" w:rsidRDefault="009930E4">
            <w:pPr>
              <w:tabs>
                <w:tab w:val="center" w:pos="4677"/>
                <w:tab w:val="right" w:pos="9355"/>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930E4" w:rsidTr="005B4C07">
        <w:trPr>
          <w:trHeight w:val="1475"/>
        </w:trPr>
        <w:tc>
          <w:tcPr>
            <w:tcW w:w="2448" w:type="dxa"/>
            <w:tcBorders>
              <w:top w:val="single" w:sz="8" w:space="0" w:color="auto"/>
              <w:left w:val="single" w:sz="8" w:space="0" w:color="auto"/>
              <w:bottom w:val="single" w:sz="8" w:space="0" w:color="auto"/>
              <w:right w:val="single" w:sz="8" w:space="0" w:color="auto"/>
            </w:tcBorders>
          </w:tcPr>
          <w:p w:rsidR="009930E4" w:rsidRDefault="009930E4" w:rsidP="005B4C0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Административные здания организаций, обеспечивающих предоставление коммунальных услуг (3.1.2.)</w:t>
            </w:r>
          </w:p>
        </w:tc>
        <w:tc>
          <w:tcPr>
            <w:tcW w:w="3472" w:type="dxa"/>
            <w:tcBorders>
              <w:top w:val="single" w:sz="8" w:space="0" w:color="auto"/>
              <w:left w:val="single" w:sz="8" w:space="0" w:color="auto"/>
              <w:bottom w:val="single" w:sz="8" w:space="0" w:color="auto"/>
              <w:right w:val="single" w:sz="8" w:space="0" w:color="auto"/>
            </w:tcBorders>
            <w:hideMark/>
          </w:tcPr>
          <w:p w:rsidR="009930E4" w:rsidRDefault="009930E4">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Здания, предназначенные для приема физических и юридических лиц в связи с предоставлением им коммунальных услуг</w:t>
            </w:r>
          </w:p>
        </w:tc>
        <w:tc>
          <w:tcPr>
            <w:tcW w:w="4536" w:type="dxa"/>
            <w:vMerge w:val="restart"/>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Минимальные размеры земельного участка 200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-3.</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70.</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Иные параметры:</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оград – 1,5 м при новом строительстве.</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озеленения – 10.</w:t>
            </w:r>
          </w:p>
        </w:tc>
        <w:tc>
          <w:tcPr>
            <w:tcW w:w="4253"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A0761E">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sz w:val="20"/>
                <w:szCs w:val="20"/>
              </w:rPr>
              <w:t>.</w:t>
            </w:r>
          </w:p>
        </w:tc>
      </w:tr>
      <w:tr w:rsidR="009930E4" w:rsidTr="009930E4">
        <w:trPr>
          <w:trHeight w:val="745"/>
        </w:trPr>
        <w:tc>
          <w:tcPr>
            <w:tcW w:w="2448"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Спорт (5.1.)</w:t>
            </w:r>
          </w:p>
        </w:tc>
        <w:tc>
          <w:tcPr>
            <w:tcW w:w="3472" w:type="dxa"/>
            <w:tcBorders>
              <w:top w:val="single" w:sz="8" w:space="0" w:color="auto"/>
              <w:left w:val="single" w:sz="8" w:space="0" w:color="auto"/>
              <w:bottom w:val="single" w:sz="8" w:space="0" w:color="auto"/>
              <w:right w:val="single" w:sz="8" w:space="0" w:color="auto"/>
            </w:tcBorders>
            <w:hideMark/>
          </w:tcPr>
          <w:p w:rsidR="009930E4" w:rsidRDefault="009930E4">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Спортивные клубы, спортивные залы, бассейны, помещения для хранения спортивного инвентаря.</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A0761E">
              <w:rPr>
                <w:rFonts w:ascii="Times New Roman" w:hAnsi="Times New Roman" w:cs="Times New Roman"/>
                <w:sz w:val="20"/>
                <w:szCs w:val="20"/>
              </w:rPr>
              <w:t>Правил землепользования и застройки</w:t>
            </w:r>
            <w:r>
              <w:rPr>
                <w:rFonts w:ascii="Times New Roman" w:hAnsi="Times New Roman" w:cs="Times New Roman"/>
                <w:sz w:val="20"/>
                <w:szCs w:val="20"/>
              </w:rPr>
              <w:t>.</w:t>
            </w:r>
          </w:p>
        </w:tc>
      </w:tr>
      <w:tr w:rsidR="009930E4" w:rsidTr="009930E4">
        <w:trPr>
          <w:trHeight w:val="745"/>
        </w:trPr>
        <w:tc>
          <w:tcPr>
            <w:tcW w:w="2448"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Магазины (4.4.)</w:t>
            </w:r>
          </w:p>
        </w:tc>
        <w:tc>
          <w:tcPr>
            <w:tcW w:w="3472" w:type="dxa"/>
            <w:tcBorders>
              <w:top w:val="single" w:sz="8" w:space="0" w:color="auto"/>
              <w:left w:val="single" w:sz="8" w:space="0" w:color="auto"/>
              <w:bottom w:val="single" w:sz="8" w:space="0" w:color="auto"/>
              <w:right w:val="single" w:sz="8" w:space="0" w:color="auto"/>
            </w:tcBorders>
            <w:hideMark/>
          </w:tcPr>
          <w:p w:rsidR="009930E4" w:rsidRDefault="009930E4">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мелкорозничной торговли</w:t>
            </w:r>
          </w:p>
        </w:tc>
        <w:tc>
          <w:tcPr>
            <w:tcW w:w="4536"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Минимальные размеры земельного участка 200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2.</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 10 м.</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Максимальный процент застройки не </w:t>
            </w:r>
            <w:r>
              <w:rPr>
                <w:rFonts w:ascii="Times New Roman" w:eastAsia="Times New Roman" w:hAnsi="Times New Roman" w:cs="Times New Roman"/>
                <w:sz w:val="20"/>
                <w:szCs w:val="20"/>
              </w:rPr>
              <w:lastRenderedPageBreak/>
              <w:t>устанавливается.</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Иные параметры:</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озеленения – 10.</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оград – 1,5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торговая площадь одного объекта - 5000 кв. м.</w:t>
            </w:r>
          </w:p>
        </w:tc>
        <w:tc>
          <w:tcPr>
            <w:tcW w:w="4253"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Размещение объектов капитального строительства, предназначенных для продажи товаров, торговая площадь которых составляет до 5000 кв. м.</w:t>
            </w:r>
          </w:p>
          <w:p w:rsidR="009930E4" w:rsidRDefault="009930E4">
            <w:pPr>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w:t>
            </w:r>
            <w:r>
              <w:rPr>
                <w:rFonts w:ascii="Times New Roman" w:hAnsi="Times New Roman" w:cs="Times New Roman"/>
                <w:sz w:val="20"/>
                <w:szCs w:val="20"/>
              </w:rPr>
              <w:lastRenderedPageBreak/>
              <w:t xml:space="preserve">территорий, приведенных в главе 9 </w:t>
            </w:r>
            <w:r w:rsidR="00A0761E">
              <w:rPr>
                <w:rFonts w:ascii="Times New Roman" w:hAnsi="Times New Roman" w:cs="Times New Roman"/>
                <w:sz w:val="20"/>
                <w:szCs w:val="20"/>
              </w:rPr>
              <w:t>Правил землепользования и застройки</w:t>
            </w:r>
          </w:p>
        </w:tc>
      </w:tr>
      <w:tr w:rsidR="009930E4" w:rsidTr="009930E4">
        <w:trPr>
          <w:trHeight w:val="745"/>
        </w:trPr>
        <w:tc>
          <w:tcPr>
            <w:tcW w:w="2448" w:type="dxa"/>
            <w:tcBorders>
              <w:top w:val="single" w:sz="8" w:space="0" w:color="auto"/>
              <w:left w:val="single" w:sz="8" w:space="0" w:color="auto"/>
              <w:bottom w:val="single" w:sz="8" w:space="0" w:color="auto"/>
              <w:right w:val="single" w:sz="8" w:space="0" w:color="auto"/>
            </w:tcBorders>
          </w:tcPr>
          <w:p w:rsidR="009930E4" w:rsidRDefault="009930E4">
            <w:pPr>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Бытовое обслуживание (3.3.)</w:t>
            </w:r>
          </w:p>
          <w:p w:rsidR="009930E4" w:rsidRDefault="009930E4">
            <w:pPr>
              <w:spacing w:after="0" w:line="240" w:lineRule="auto"/>
              <w:rPr>
                <w:rFonts w:ascii="Times New Roman" w:eastAsia="Times New Roman" w:hAnsi="Times New Roman" w:cs="Times New Roman"/>
                <w:sz w:val="20"/>
                <w:szCs w:val="20"/>
              </w:rPr>
            </w:pPr>
          </w:p>
        </w:tc>
        <w:tc>
          <w:tcPr>
            <w:tcW w:w="3472" w:type="dxa"/>
            <w:tcBorders>
              <w:top w:val="single" w:sz="8" w:space="0" w:color="auto"/>
              <w:left w:val="single" w:sz="8" w:space="0" w:color="auto"/>
              <w:bottom w:val="single" w:sz="8" w:space="0" w:color="auto"/>
              <w:right w:val="single" w:sz="8" w:space="0" w:color="auto"/>
            </w:tcBorders>
            <w:hideMark/>
          </w:tcPr>
          <w:p w:rsidR="009930E4" w:rsidRDefault="009930E4">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Мастерские мелкого ремонта, ателье, парикмахерские</w:t>
            </w:r>
          </w:p>
        </w:tc>
        <w:tc>
          <w:tcPr>
            <w:tcW w:w="4536"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Минимальные размеры земельного участка 200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-3.</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70.</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Иные параметры:</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оград – 1,5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озеленения – 10.</w:t>
            </w:r>
          </w:p>
        </w:tc>
        <w:tc>
          <w:tcPr>
            <w:tcW w:w="4253"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A0761E">
              <w:rPr>
                <w:rFonts w:ascii="Times New Roman" w:hAnsi="Times New Roman" w:cs="Times New Roman"/>
                <w:sz w:val="20"/>
                <w:szCs w:val="20"/>
              </w:rPr>
              <w:t>Правил землепользования и застройки</w:t>
            </w:r>
            <w:r>
              <w:rPr>
                <w:rFonts w:ascii="Times New Roman" w:hAnsi="Times New Roman" w:cs="Times New Roman"/>
                <w:sz w:val="20"/>
                <w:szCs w:val="20"/>
              </w:rPr>
              <w:t>.</w:t>
            </w:r>
          </w:p>
        </w:tc>
      </w:tr>
      <w:tr w:rsidR="009930E4" w:rsidTr="009930E4">
        <w:trPr>
          <w:trHeight w:val="4140"/>
        </w:trPr>
        <w:tc>
          <w:tcPr>
            <w:tcW w:w="2448" w:type="dxa"/>
            <w:tcBorders>
              <w:top w:val="single" w:sz="8" w:space="0" w:color="auto"/>
              <w:left w:val="single" w:sz="8" w:space="0" w:color="auto"/>
              <w:bottom w:val="single" w:sz="8" w:space="0" w:color="auto"/>
              <w:right w:val="single" w:sz="8" w:space="0" w:color="auto"/>
            </w:tcBorders>
          </w:tcPr>
          <w:p w:rsidR="009930E4" w:rsidRDefault="009930E4">
            <w:pPr>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Образование и просвещение (3.5.)</w:t>
            </w:r>
          </w:p>
          <w:p w:rsidR="009930E4" w:rsidRDefault="009930E4">
            <w:pPr>
              <w:spacing w:after="0" w:line="240" w:lineRule="auto"/>
              <w:rPr>
                <w:rFonts w:ascii="Times New Roman" w:eastAsia="Times New Roman" w:hAnsi="Times New Roman" w:cs="Times New Roman"/>
                <w:sz w:val="20"/>
                <w:szCs w:val="20"/>
              </w:rPr>
            </w:pPr>
          </w:p>
        </w:tc>
        <w:tc>
          <w:tcPr>
            <w:tcW w:w="3472"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Детские ясли, детские сады и иные учреждения дошкольного образования.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Школы, лицеи, гимназии и иные учреждения начального и среднего общего образования; художественные, музыкальные школы и училища, образовательные кружки, и иные учреждения специального образования.</w:t>
            </w:r>
          </w:p>
          <w:p w:rsidR="009930E4" w:rsidRDefault="009930E4">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shd w:val="clear" w:color="auto" w:fill="FFFFFF"/>
              </w:rPr>
              <w:t xml:space="preserve">Здания, спортивные сооружения, предназначенные для занятия </w:t>
            </w:r>
            <w:proofErr w:type="gramStart"/>
            <w:r>
              <w:rPr>
                <w:rFonts w:ascii="Times New Roman" w:eastAsia="Times New Roman" w:hAnsi="Times New Roman" w:cs="Times New Roman"/>
                <w:sz w:val="20"/>
                <w:szCs w:val="20"/>
                <w:shd w:val="clear" w:color="auto" w:fill="FFFFFF"/>
              </w:rPr>
              <w:t>обучающихся</w:t>
            </w:r>
            <w:proofErr w:type="gramEnd"/>
            <w:r>
              <w:rPr>
                <w:rFonts w:ascii="Times New Roman" w:eastAsia="Times New Roman" w:hAnsi="Times New Roman" w:cs="Times New Roman"/>
                <w:sz w:val="20"/>
                <w:szCs w:val="20"/>
                <w:shd w:val="clear" w:color="auto" w:fill="FFFFFF"/>
              </w:rPr>
              <w:t xml:space="preserve"> физической культурой и спортом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Объекты капитального строительства, </w:t>
            </w:r>
            <w:proofErr w:type="gramStart"/>
            <w:r>
              <w:rPr>
                <w:rFonts w:ascii="Times New Roman" w:eastAsia="Times New Roman" w:hAnsi="Times New Roman" w:cs="Times New Roman"/>
                <w:sz w:val="20"/>
                <w:szCs w:val="20"/>
              </w:rPr>
              <w:t>предназначенных</w:t>
            </w:r>
            <w:proofErr w:type="gramEnd"/>
            <w:r>
              <w:rPr>
                <w:rFonts w:ascii="Times New Roman" w:eastAsia="Times New Roman" w:hAnsi="Times New Roman" w:cs="Times New Roman"/>
                <w:sz w:val="20"/>
                <w:szCs w:val="20"/>
              </w:rPr>
              <w:t xml:space="preserve"> для профессионального образования и просвещения</w:t>
            </w:r>
          </w:p>
        </w:tc>
        <w:tc>
          <w:tcPr>
            <w:tcW w:w="4536"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размер земельного участка – 0.3 га.</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2.</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 12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 50.</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Иные параметры:</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спортивно-игровых площадок – 20.</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Озеленение территории участков детских дошкольных учреждений – 50% территории участка.</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Территория участка огораживается по периметру забором высотой не менее 1,6 м.</w:t>
            </w:r>
          </w:p>
        </w:tc>
        <w:tc>
          <w:tcPr>
            <w:tcW w:w="4253"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A0761E">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r w:rsidR="009930E4" w:rsidTr="009930E4">
        <w:trPr>
          <w:trHeight w:val="745"/>
        </w:trPr>
        <w:tc>
          <w:tcPr>
            <w:tcW w:w="2448" w:type="dxa"/>
            <w:tcBorders>
              <w:top w:val="single" w:sz="8" w:space="0" w:color="auto"/>
              <w:left w:val="single" w:sz="8" w:space="0" w:color="auto"/>
              <w:bottom w:val="single" w:sz="8" w:space="0" w:color="auto"/>
              <w:right w:val="single" w:sz="8" w:space="0" w:color="auto"/>
            </w:tcBorders>
            <w:hideMark/>
          </w:tcPr>
          <w:p w:rsidR="009930E4" w:rsidRDefault="009930E4">
            <w:pPr>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Здравоохранение (3.4)</w:t>
            </w:r>
          </w:p>
        </w:tc>
        <w:tc>
          <w:tcPr>
            <w:tcW w:w="3472"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Поликлиники, фельдшерские пункты, больницы и пункты здравоохранения, центры матери и ребенка, диагностические центры, молочные кухни, станции донорства крови, клинические лаборатории.</w:t>
            </w:r>
          </w:p>
          <w:p w:rsidR="009930E4" w:rsidRDefault="009930E4">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Больницы, родильные дома, научно-медицинские учреждения и прочие объекты, обеспечивающие оказание услуги по лечению в стационаре;</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станции скорой помощи</w:t>
            </w:r>
          </w:p>
        </w:tc>
        <w:tc>
          <w:tcPr>
            <w:tcW w:w="4536"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размер земельного участка – 0,5 га.</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w:t>
            </w:r>
            <w:r>
              <w:t xml:space="preserve"> </w:t>
            </w:r>
            <w:r>
              <w:rPr>
                <w:rFonts w:ascii="Times New Roman" w:eastAsia="Times New Roman" w:hAnsi="Times New Roman" w:cs="Times New Roman"/>
                <w:sz w:val="20"/>
                <w:szCs w:val="20"/>
              </w:rPr>
              <w:t>количество этажей – 3.</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 15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70.</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Иные параметры:</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оград – 1,5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Площадь озеленения не менее 30% от площади зоны.</w:t>
            </w:r>
          </w:p>
        </w:tc>
        <w:tc>
          <w:tcPr>
            <w:tcW w:w="4253"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r:id="rId48" w:anchor="Par197" w:tooltip="Амбулаторно-поликлиническое обслуживание" w:history="1">
              <w:r>
                <w:rPr>
                  <w:rStyle w:val="ac"/>
                  <w:color w:val="auto"/>
                  <w:sz w:val="20"/>
                </w:rPr>
                <w:t>кодами 3.4.1</w:t>
              </w:r>
            </w:hyperlink>
            <w:r>
              <w:rPr>
                <w:rFonts w:ascii="Times New Roman" w:eastAsia="Times New Roman" w:hAnsi="Times New Roman" w:cs="Times New Roman"/>
                <w:sz w:val="20"/>
                <w:szCs w:val="20"/>
              </w:rPr>
              <w:t xml:space="preserve"> - </w:t>
            </w:r>
            <w:hyperlink r:id="rId49" w:anchor="Par201" w:tooltip="Стационарное медицинское обслуживание" w:history="1">
              <w:r>
                <w:rPr>
                  <w:rStyle w:val="ac"/>
                  <w:color w:val="auto"/>
                  <w:sz w:val="20"/>
                </w:rPr>
                <w:t>3.4.2</w:t>
              </w:r>
            </w:hyperlink>
            <w:r>
              <w:rPr>
                <w:rFonts w:ascii="Times New Roman" w:eastAsia="Times New Roman" w:hAnsi="Times New Roman" w:cs="Times New Roman"/>
                <w:sz w:val="20"/>
                <w:szCs w:val="20"/>
              </w:rPr>
              <w:t>.</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Не допускается в санитарно-защитных зонах, установленных в соответствии с законодательством Российской Федерации.</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Недопустимо перепрофилирование объектов.</w:t>
            </w:r>
          </w:p>
          <w:p w:rsidR="009930E4" w:rsidRDefault="009930E4">
            <w:pPr>
              <w:spacing w:after="0" w:line="240" w:lineRule="auto"/>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A0761E">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r w:rsidR="009930E4" w:rsidTr="009930E4">
        <w:trPr>
          <w:cantSplit/>
          <w:trHeight w:val="745"/>
        </w:trPr>
        <w:tc>
          <w:tcPr>
            <w:tcW w:w="2448" w:type="dxa"/>
            <w:tcBorders>
              <w:top w:val="single" w:sz="8" w:space="0" w:color="auto"/>
              <w:left w:val="single" w:sz="8" w:space="0" w:color="auto"/>
              <w:bottom w:val="single" w:sz="8" w:space="0" w:color="auto"/>
              <w:right w:val="single" w:sz="8" w:space="0" w:color="auto"/>
            </w:tcBorders>
          </w:tcPr>
          <w:p w:rsidR="009930E4" w:rsidRDefault="009930E4">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Культурное развитие (3.6.)</w:t>
            </w:r>
          </w:p>
          <w:p w:rsidR="009930E4" w:rsidRDefault="009930E4">
            <w:pPr>
              <w:widowControl w:val="0"/>
              <w:autoSpaceDE w:val="0"/>
              <w:autoSpaceDN w:val="0"/>
              <w:adjustRightInd w:val="0"/>
              <w:spacing w:after="0" w:line="240" w:lineRule="auto"/>
              <w:rPr>
                <w:rFonts w:ascii="Times New Roman" w:eastAsia="Times New Roman" w:hAnsi="Times New Roman" w:cs="Times New Roman"/>
                <w:sz w:val="20"/>
                <w:szCs w:val="20"/>
              </w:rPr>
            </w:pPr>
          </w:p>
          <w:p w:rsidR="009930E4" w:rsidRDefault="009930E4">
            <w:pPr>
              <w:autoSpaceDE w:val="0"/>
              <w:autoSpaceDN w:val="0"/>
              <w:adjustRightInd w:val="0"/>
              <w:spacing w:after="0" w:line="240" w:lineRule="auto"/>
              <w:jc w:val="both"/>
              <w:rPr>
                <w:rFonts w:ascii="Times New Roman" w:eastAsia="Times New Roman" w:hAnsi="Times New Roman" w:cs="Times New Roman"/>
                <w:sz w:val="20"/>
                <w:szCs w:val="20"/>
              </w:rPr>
            </w:pPr>
          </w:p>
        </w:tc>
        <w:tc>
          <w:tcPr>
            <w:tcW w:w="3472"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культуры</w:t>
            </w:r>
          </w:p>
        </w:tc>
        <w:tc>
          <w:tcPr>
            <w:tcW w:w="4536"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Минимальные размеры земельного участка 200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3.</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70.</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Иные параметры:</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озеленения – 10.</w:t>
            </w:r>
          </w:p>
        </w:tc>
        <w:tc>
          <w:tcPr>
            <w:tcW w:w="4253" w:type="dxa"/>
            <w:tcBorders>
              <w:top w:val="single" w:sz="8" w:space="0" w:color="auto"/>
              <w:left w:val="single" w:sz="8" w:space="0" w:color="auto"/>
              <w:bottom w:val="single" w:sz="8" w:space="0" w:color="auto"/>
              <w:right w:val="single" w:sz="8" w:space="0" w:color="auto"/>
            </w:tcBorders>
            <w:hideMark/>
          </w:tcPr>
          <w:p w:rsidR="009930E4" w:rsidRDefault="009930E4">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A0761E">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r w:rsidR="009930E4" w:rsidTr="009930E4">
        <w:trPr>
          <w:trHeight w:val="745"/>
        </w:trPr>
        <w:tc>
          <w:tcPr>
            <w:tcW w:w="2448" w:type="dxa"/>
            <w:tcBorders>
              <w:top w:val="single" w:sz="8" w:space="0" w:color="auto"/>
              <w:left w:val="single" w:sz="8" w:space="0" w:color="auto"/>
              <w:bottom w:val="single" w:sz="8" w:space="0" w:color="auto"/>
              <w:right w:val="single" w:sz="8" w:space="0" w:color="auto"/>
            </w:tcBorders>
          </w:tcPr>
          <w:p w:rsidR="009930E4" w:rsidRDefault="009930E4">
            <w:pPr>
              <w:autoSpaceDE w:val="0"/>
              <w:autoSpaceDN w:val="0"/>
              <w:adjustRightInd w:val="0"/>
              <w:spacing w:after="0" w:line="240" w:lineRule="auto"/>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Общественное питание (4.6.)</w:t>
            </w:r>
          </w:p>
          <w:p w:rsidR="009930E4" w:rsidRDefault="009930E4">
            <w:pPr>
              <w:widowControl w:val="0"/>
              <w:autoSpaceDE w:val="0"/>
              <w:autoSpaceDN w:val="0"/>
              <w:adjustRightInd w:val="0"/>
              <w:spacing w:after="0" w:line="240" w:lineRule="auto"/>
              <w:rPr>
                <w:rFonts w:ascii="Times New Roman" w:eastAsia="Times New Roman" w:hAnsi="Times New Roman" w:cs="Times New Roman"/>
                <w:sz w:val="20"/>
                <w:szCs w:val="20"/>
              </w:rPr>
            </w:pPr>
          </w:p>
        </w:tc>
        <w:tc>
          <w:tcPr>
            <w:tcW w:w="3472"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Рестораны, кафе, столовые, закусочные, бары и иные предприятия, оказывающие услуги по питанию граждан.</w:t>
            </w:r>
          </w:p>
        </w:tc>
        <w:tc>
          <w:tcPr>
            <w:tcW w:w="4536"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Минимальные размеры земельного участка 200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Предельное количество этажей, предельная высота зданий, строений, сооружений не устанавливается.</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70.</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Иные параметры:</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озеленения – 10.</w:t>
            </w:r>
          </w:p>
        </w:tc>
        <w:tc>
          <w:tcPr>
            <w:tcW w:w="4253" w:type="dxa"/>
            <w:tcBorders>
              <w:top w:val="single" w:sz="8" w:space="0" w:color="auto"/>
              <w:left w:val="single" w:sz="8" w:space="0" w:color="auto"/>
              <w:bottom w:val="single" w:sz="8" w:space="0" w:color="auto"/>
              <w:right w:val="single" w:sz="8" w:space="0" w:color="auto"/>
            </w:tcBorders>
            <w:hideMark/>
          </w:tcPr>
          <w:p w:rsidR="009930E4" w:rsidRDefault="009930E4">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lastRenderedPageBreak/>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w:t>
            </w:r>
            <w:r>
              <w:rPr>
                <w:rFonts w:ascii="Times New Roman" w:hAnsi="Times New Roman" w:cs="Times New Roman"/>
                <w:sz w:val="20"/>
                <w:szCs w:val="20"/>
              </w:rPr>
              <w:lastRenderedPageBreak/>
              <w:t xml:space="preserve">территорий, приведенных в главе 9 </w:t>
            </w:r>
            <w:r w:rsidR="00A0761E">
              <w:rPr>
                <w:rFonts w:ascii="Times New Roman" w:hAnsi="Times New Roman" w:cs="Times New Roman"/>
                <w:sz w:val="20"/>
                <w:szCs w:val="20"/>
              </w:rPr>
              <w:t>Правил землепользования и застройки</w:t>
            </w:r>
            <w:r>
              <w:rPr>
                <w:rFonts w:ascii="Times New Roman" w:hAnsi="Times New Roman" w:cs="Times New Roman"/>
                <w:sz w:val="20"/>
                <w:szCs w:val="20"/>
              </w:rPr>
              <w:t>.</w:t>
            </w:r>
          </w:p>
        </w:tc>
      </w:tr>
      <w:tr w:rsidR="009930E4" w:rsidTr="009930E4">
        <w:trPr>
          <w:trHeight w:val="745"/>
        </w:trPr>
        <w:tc>
          <w:tcPr>
            <w:tcW w:w="2448" w:type="dxa"/>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Социальное обслуживание (3.2.)</w:t>
            </w:r>
          </w:p>
          <w:p w:rsidR="009930E4" w:rsidRDefault="009930E4">
            <w:pPr>
              <w:spacing w:after="0" w:line="240" w:lineRule="auto"/>
              <w:rPr>
                <w:rFonts w:ascii="Times New Roman" w:eastAsia="Times New Roman" w:hAnsi="Times New Roman" w:cs="Times New Roman"/>
                <w:sz w:val="20"/>
                <w:szCs w:val="20"/>
              </w:rPr>
            </w:pPr>
          </w:p>
          <w:p w:rsidR="009930E4" w:rsidRDefault="009930E4">
            <w:pPr>
              <w:autoSpaceDE w:val="0"/>
              <w:autoSpaceDN w:val="0"/>
              <w:adjustRightInd w:val="0"/>
              <w:spacing w:after="0" w:line="240" w:lineRule="auto"/>
              <w:rPr>
                <w:rFonts w:ascii="Times New Roman" w:eastAsia="Times New Roman" w:hAnsi="Times New Roman" w:cs="Times New Roman"/>
                <w:bCs/>
                <w:sz w:val="20"/>
                <w:szCs w:val="20"/>
              </w:rPr>
            </w:pPr>
          </w:p>
        </w:tc>
        <w:tc>
          <w:tcPr>
            <w:tcW w:w="3472"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Здания, предназначенные для оказания гражданам социальной помощи</w:t>
            </w:r>
          </w:p>
        </w:tc>
        <w:tc>
          <w:tcPr>
            <w:tcW w:w="4536" w:type="dxa"/>
            <w:vMerge w:val="restart"/>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Минимальные размеры земельного участка 200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 xml:space="preserve">. </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70.</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Иные параметры:</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озеленения – 10.</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ограждения в легких конструкциях – 1,5 м.</w:t>
            </w:r>
          </w:p>
        </w:tc>
        <w:tc>
          <w:tcPr>
            <w:tcW w:w="4253" w:type="dxa"/>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w:t>
            </w:r>
            <w:r>
              <w:rPr>
                <w:rFonts w:ascii="Times New Roman" w:eastAsia="Times New Roman" w:hAnsi="Times New Roman" w:cs="Times New Roman"/>
                <w:bCs/>
                <w:sz w:val="20"/>
                <w:szCs w:val="20"/>
              </w:rPr>
              <w:t xml:space="preserve"> 2.1-3.2.3.</w:t>
            </w:r>
            <w:r w:rsidR="00EB63DA">
              <w:rPr>
                <w:rFonts w:ascii="Times New Roman" w:eastAsia="Times New Roman" w:hAnsi="Times New Roman" w:cs="Times New Roman"/>
                <w:bCs/>
                <w:sz w:val="20"/>
                <w:szCs w:val="20"/>
              </w:rPr>
              <w:t xml:space="preserve"> </w:t>
            </w: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4E6E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p w:rsidR="009930E4" w:rsidRDefault="009930E4">
            <w:pPr>
              <w:widowControl w:val="0"/>
              <w:autoSpaceDE w:val="0"/>
              <w:autoSpaceDN w:val="0"/>
              <w:adjustRightInd w:val="0"/>
              <w:spacing w:after="0" w:line="240" w:lineRule="auto"/>
              <w:rPr>
                <w:rFonts w:ascii="Times New Roman" w:hAnsi="Times New Roman" w:cs="Times New Roman"/>
                <w:sz w:val="20"/>
                <w:szCs w:val="20"/>
              </w:rPr>
            </w:pPr>
          </w:p>
        </w:tc>
      </w:tr>
      <w:tr w:rsidR="009930E4" w:rsidTr="009930E4">
        <w:trPr>
          <w:trHeight w:val="745"/>
        </w:trPr>
        <w:tc>
          <w:tcPr>
            <w:tcW w:w="2448" w:type="dxa"/>
            <w:tcBorders>
              <w:top w:val="single" w:sz="12" w:space="0" w:color="auto"/>
              <w:left w:val="single" w:sz="8" w:space="0" w:color="auto"/>
              <w:bottom w:val="single" w:sz="8" w:space="0" w:color="auto"/>
              <w:right w:val="single" w:sz="8" w:space="0" w:color="auto"/>
            </w:tcBorders>
          </w:tcPr>
          <w:p w:rsidR="009930E4" w:rsidRDefault="009930E4">
            <w:pPr>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Оказание услуг связи (3.2.3.)</w:t>
            </w:r>
          </w:p>
          <w:p w:rsidR="009930E4" w:rsidRDefault="009930E4">
            <w:pPr>
              <w:autoSpaceDE w:val="0"/>
              <w:autoSpaceDN w:val="0"/>
              <w:adjustRightInd w:val="0"/>
              <w:spacing w:after="0" w:line="240" w:lineRule="auto"/>
              <w:jc w:val="both"/>
              <w:rPr>
                <w:rFonts w:ascii="Times New Roman" w:eastAsia="Times New Roman" w:hAnsi="Times New Roman" w:cs="Times New Roman"/>
                <w:sz w:val="20"/>
                <w:szCs w:val="20"/>
              </w:rPr>
            </w:pPr>
          </w:p>
          <w:p w:rsidR="009930E4" w:rsidRDefault="009930E4">
            <w:pPr>
              <w:spacing w:after="0" w:line="240" w:lineRule="auto"/>
              <w:rPr>
                <w:rFonts w:ascii="Times New Roman" w:eastAsia="Times New Roman" w:hAnsi="Times New Roman" w:cs="Times New Roman"/>
                <w:sz w:val="20"/>
                <w:szCs w:val="20"/>
              </w:rPr>
            </w:pPr>
          </w:p>
        </w:tc>
        <w:tc>
          <w:tcPr>
            <w:tcW w:w="3472" w:type="dxa"/>
            <w:tcBorders>
              <w:top w:val="single" w:sz="12"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Здания, предназначенные для размещения пунктов оказания услуг почтовой, телеграфной, междугородней и международной телефонной связи</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rPr>
                <w:rFonts w:ascii="Times New Roman" w:eastAsia="Times New Roman" w:hAnsi="Times New Roman" w:cs="Times New Roman"/>
                <w:sz w:val="20"/>
                <w:szCs w:val="20"/>
              </w:rPr>
            </w:pPr>
          </w:p>
        </w:tc>
        <w:tc>
          <w:tcPr>
            <w:tcW w:w="4253" w:type="dxa"/>
            <w:tcBorders>
              <w:top w:val="single" w:sz="12"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4E6E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sz w:val="20"/>
                <w:szCs w:val="20"/>
              </w:rPr>
              <w:t>.</w:t>
            </w:r>
          </w:p>
        </w:tc>
      </w:tr>
      <w:tr w:rsidR="009930E4" w:rsidTr="009930E4">
        <w:trPr>
          <w:trHeight w:val="745"/>
        </w:trPr>
        <w:tc>
          <w:tcPr>
            <w:tcW w:w="2448" w:type="dxa"/>
            <w:tcBorders>
              <w:top w:val="single" w:sz="12" w:space="0" w:color="auto"/>
              <w:left w:val="single" w:sz="8" w:space="0" w:color="auto"/>
              <w:bottom w:val="single" w:sz="8" w:space="0" w:color="auto"/>
              <w:right w:val="single" w:sz="8" w:space="0" w:color="auto"/>
            </w:tcBorders>
          </w:tcPr>
          <w:p w:rsidR="009930E4" w:rsidRDefault="009930E4">
            <w:pPr>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Обеспечение научной деятельности (3.9.)</w:t>
            </w:r>
          </w:p>
          <w:p w:rsidR="009930E4" w:rsidRDefault="009930E4">
            <w:pPr>
              <w:autoSpaceDE w:val="0"/>
              <w:autoSpaceDN w:val="0"/>
              <w:adjustRightInd w:val="0"/>
              <w:spacing w:after="0" w:line="240" w:lineRule="auto"/>
              <w:jc w:val="both"/>
              <w:rPr>
                <w:rFonts w:ascii="Times New Roman" w:eastAsia="Times New Roman" w:hAnsi="Times New Roman" w:cs="Times New Roman"/>
                <w:sz w:val="20"/>
                <w:szCs w:val="20"/>
              </w:rPr>
            </w:pPr>
          </w:p>
          <w:p w:rsidR="009930E4" w:rsidRDefault="009930E4">
            <w:pPr>
              <w:autoSpaceDE w:val="0"/>
              <w:autoSpaceDN w:val="0"/>
              <w:adjustRightInd w:val="0"/>
              <w:spacing w:after="0" w:line="240" w:lineRule="auto"/>
              <w:jc w:val="both"/>
              <w:rPr>
                <w:rFonts w:ascii="Times New Roman" w:eastAsia="Times New Roman" w:hAnsi="Times New Roman" w:cs="Times New Roman"/>
                <w:sz w:val="20"/>
                <w:szCs w:val="20"/>
              </w:rPr>
            </w:pPr>
          </w:p>
        </w:tc>
        <w:tc>
          <w:tcPr>
            <w:tcW w:w="3472" w:type="dxa"/>
            <w:tcBorders>
              <w:top w:val="single" w:sz="12"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Здания и сооружения для обеспечения научной деятельности</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rPr>
                <w:rFonts w:ascii="Times New Roman" w:eastAsia="Times New Roman" w:hAnsi="Times New Roman" w:cs="Times New Roman"/>
                <w:sz w:val="20"/>
                <w:szCs w:val="20"/>
              </w:rPr>
            </w:pPr>
          </w:p>
        </w:tc>
        <w:tc>
          <w:tcPr>
            <w:tcW w:w="4253" w:type="dxa"/>
            <w:tcBorders>
              <w:top w:val="single" w:sz="12"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w:t>
            </w:r>
            <w:r>
              <w:rPr>
                <w:rFonts w:ascii="Times New Roman" w:eastAsia="Times New Roman" w:hAnsi="Times New Roman" w:cs="Times New Roman"/>
                <w:sz w:val="20"/>
                <w:szCs w:val="20"/>
              </w:rPr>
              <w:lastRenderedPageBreak/>
              <w:t>3.9.1 - 3.9.3</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4E6E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sz w:val="20"/>
                <w:szCs w:val="20"/>
              </w:rPr>
              <w:t>.</w:t>
            </w:r>
          </w:p>
        </w:tc>
      </w:tr>
      <w:tr w:rsidR="009930E4" w:rsidTr="009930E4">
        <w:trPr>
          <w:trHeight w:val="745"/>
        </w:trPr>
        <w:tc>
          <w:tcPr>
            <w:tcW w:w="2448" w:type="dxa"/>
            <w:tcBorders>
              <w:top w:val="single" w:sz="8" w:space="0" w:color="auto"/>
              <w:left w:val="single" w:sz="8" w:space="0" w:color="auto"/>
              <w:bottom w:val="single" w:sz="8" w:space="0" w:color="auto"/>
              <w:right w:val="single" w:sz="8" w:space="0" w:color="auto"/>
            </w:tcBorders>
            <w:hideMark/>
          </w:tcPr>
          <w:p w:rsidR="009930E4" w:rsidRDefault="009930E4">
            <w:pPr>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Обеспечение внутреннего правопорядка (8.3)</w:t>
            </w:r>
          </w:p>
        </w:tc>
        <w:tc>
          <w:tcPr>
            <w:tcW w:w="3472"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МЧС. Пожарные депо</w:t>
            </w:r>
          </w:p>
        </w:tc>
        <w:tc>
          <w:tcPr>
            <w:tcW w:w="4536"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hAnsi="Times New Roman" w:cs="Times New Roman"/>
                <w:sz w:val="20"/>
                <w:szCs w:val="20"/>
              </w:rPr>
            </w:pPr>
            <w:r>
              <w:rPr>
                <w:rFonts w:ascii="Times New Roman" w:hAnsi="Times New Roman" w:cs="Times New Roman"/>
                <w:sz w:val="20"/>
                <w:szCs w:val="20"/>
              </w:rPr>
              <w:t>Предельные размеры земельного участка не устанавливаются.</w:t>
            </w:r>
          </w:p>
          <w:p w:rsidR="009930E4" w:rsidRDefault="009930E4">
            <w:pPr>
              <w:spacing w:after="0" w:line="240" w:lineRule="auto"/>
              <w:rPr>
                <w:rFonts w:ascii="Times New Roman" w:hAnsi="Times New Roman" w:cs="Times New Roman"/>
                <w:sz w:val="20"/>
                <w:szCs w:val="20"/>
              </w:rPr>
            </w:pPr>
            <w:r>
              <w:rPr>
                <w:rFonts w:ascii="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rPr>
                <w:rFonts w:ascii="Times New Roman" w:hAnsi="Times New Roman" w:cs="Times New Roman"/>
                <w:sz w:val="20"/>
                <w:szCs w:val="20"/>
              </w:rPr>
            </w:pPr>
            <w:r>
              <w:rPr>
                <w:rFonts w:ascii="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hAnsi="Times New Roman" w:cs="Times New Roman"/>
                <w:sz w:val="20"/>
                <w:szCs w:val="20"/>
              </w:rPr>
              <w:t>Максимальный процент застройки не устанавливается.</w:t>
            </w:r>
          </w:p>
        </w:tc>
        <w:tc>
          <w:tcPr>
            <w:tcW w:w="4253"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Pr>
                <w:rFonts w:ascii="Times New Roman" w:hAnsi="Times New Roman" w:cs="Times New Roman"/>
                <w:sz w:val="20"/>
                <w:szCs w:val="20"/>
              </w:rPr>
              <w:t>Росгвардии</w:t>
            </w:r>
            <w:proofErr w:type="spellEnd"/>
            <w:r>
              <w:rPr>
                <w:rFonts w:ascii="Times New Roman" w:hAnsi="Times New Roman" w:cs="Times New Roman"/>
                <w:sz w:val="20"/>
                <w:szCs w:val="20"/>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p w:rsidR="009930E4" w:rsidRDefault="009930E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В соответствии с техническими регламентами, СанПиН, </w:t>
            </w:r>
            <w:r>
              <w:rPr>
                <w:rFonts w:ascii="Times New Roman" w:eastAsia="Arial" w:hAnsi="Times New Roman" w:cs="Times New Roman"/>
                <w:sz w:val="20"/>
                <w:szCs w:val="20"/>
              </w:rPr>
              <w:t xml:space="preserve">Федеральным законом от 22 июля </w:t>
            </w:r>
            <w:smartTag w:uri="urn:schemas-microsoft-com:office:smarttags" w:element="metricconverter">
              <w:smartTagPr>
                <w:attr w:name="ProductID" w:val="2008 г"/>
              </w:smartTagPr>
              <w:r>
                <w:rPr>
                  <w:rFonts w:ascii="Times New Roman" w:eastAsia="Arial" w:hAnsi="Times New Roman" w:cs="Times New Roman"/>
                  <w:sz w:val="20"/>
                  <w:szCs w:val="20"/>
                </w:rPr>
                <w:t>2008 г</w:t>
              </w:r>
            </w:smartTag>
            <w:r>
              <w:rPr>
                <w:rFonts w:ascii="Times New Roman" w:eastAsia="Arial" w:hAnsi="Times New Roman" w:cs="Times New Roman"/>
                <w:sz w:val="20"/>
                <w:szCs w:val="20"/>
              </w:rPr>
              <w:t xml:space="preserve">. № 123 – ФЗ «Технический регламент о требованиях пожарной безопасности» </w:t>
            </w:r>
            <w:r>
              <w:rPr>
                <w:rFonts w:ascii="Times New Roman" w:hAnsi="Times New Roman" w:cs="Times New Roman"/>
                <w:sz w:val="20"/>
                <w:szCs w:val="20"/>
              </w:rPr>
              <w:t>и др. документами.</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4E6E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r w:rsidR="009930E4" w:rsidTr="009930E4">
        <w:trPr>
          <w:trHeight w:val="745"/>
        </w:trPr>
        <w:tc>
          <w:tcPr>
            <w:tcW w:w="2448" w:type="dxa"/>
            <w:tcBorders>
              <w:top w:val="single" w:sz="8" w:space="0" w:color="auto"/>
              <w:left w:val="single" w:sz="8" w:space="0" w:color="auto"/>
              <w:bottom w:val="single" w:sz="8" w:space="0" w:color="auto"/>
              <w:right w:val="single" w:sz="8" w:space="0" w:color="auto"/>
            </w:tcBorders>
            <w:hideMark/>
          </w:tcPr>
          <w:p w:rsidR="009930E4" w:rsidRDefault="009930E4">
            <w:pPr>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Служебные гаражи (4.9)</w:t>
            </w:r>
          </w:p>
        </w:tc>
        <w:tc>
          <w:tcPr>
            <w:tcW w:w="3472"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Гаражи с несколькими стояночными местами, стоянки</w:t>
            </w:r>
          </w:p>
        </w:tc>
        <w:tc>
          <w:tcPr>
            <w:tcW w:w="4536"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Минимальные размеры земельного участка 200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 3 м.</w:t>
            </w:r>
          </w:p>
          <w:p w:rsidR="009930E4" w:rsidRDefault="009930E4">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rPr>
              <w:lastRenderedPageBreak/>
              <w:t>Максимальный процент застройки не устанавливается</w:t>
            </w:r>
          </w:p>
        </w:tc>
        <w:tc>
          <w:tcPr>
            <w:tcW w:w="4253"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p>
          <w:p w:rsidR="009930E4" w:rsidRDefault="009930E4">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rPr>
              <w:lastRenderedPageBreak/>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4E6E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sz w:val="20"/>
                <w:szCs w:val="20"/>
              </w:rPr>
              <w:t>.</w:t>
            </w:r>
          </w:p>
        </w:tc>
      </w:tr>
      <w:tr w:rsidR="009930E4" w:rsidTr="009930E4">
        <w:trPr>
          <w:trHeight w:val="745"/>
        </w:trPr>
        <w:tc>
          <w:tcPr>
            <w:tcW w:w="2448" w:type="dxa"/>
            <w:tcBorders>
              <w:top w:val="single" w:sz="8" w:space="0" w:color="auto"/>
              <w:left w:val="single" w:sz="8" w:space="0" w:color="auto"/>
              <w:bottom w:val="single" w:sz="8" w:space="0" w:color="auto"/>
              <w:right w:val="single" w:sz="8" w:space="0" w:color="auto"/>
            </w:tcBorders>
            <w:hideMark/>
          </w:tcPr>
          <w:p w:rsidR="009930E4" w:rsidRDefault="009930E4">
            <w:pPr>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Площадки для занятия спортом (5.1.3)</w:t>
            </w:r>
          </w:p>
        </w:tc>
        <w:tc>
          <w:tcPr>
            <w:tcW w:w="3472"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Физкультурные площадки, беговые дорожки, поля для спортивной игры</w:t>
            </w:r>
          </w:p>
        </w:tc>
        <w:tc>
          <w:tcPr>
            <w:tcW w:w="4536" w:type="dxa"/>
            <w:vMerge w:val="restart"/>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930E4" w:rsidRDefault="009930E4">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53"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ind w:left="60"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площадок для занятия спортом и физкультурой на открытом воздухе.</w:t>
            </w:r>
          </w:p>
          <w:p w:rsidR="009930E4" w:rsidRDefault="009930E4">
            <w:pPr>
              <w:spacing w:after="0" w:line="240" w:lineRule="auto"/>
              <w:rPr>
                <w:rFonts w:ascii="Times New Roman" w:hAnsi="Times New Roman" w:cs="Times New Roman"/>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4E6E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r w:rsidR="009930E4" w:rsidTr="009930E4">
        <w:trPr>
          <w:trHeight w:val="206"/>
        </w:trPr>
        <w:tc>
          <w:tcPr>
            <w:tcW w:w="2448"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Предоставление коммунальных услуг (3.1.1)</w:t>
            </w:r>
          </w:p>
        </w:tc>
        <w:tc>
          <w:tcPr>
            <w:tcW w:w="3472"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Водопроводы, линии электропередачи, трансформаторные подстанции, газопроводы, линии связи, телефонные станции, канализация.</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rPr>
                <w:rFonts w:ascii="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4E6E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r w:rsidR="009930E4" w:rsidTr="009930E4">
        <w:trPr>
          <w:trHeight w:val="206"/>
        </w:trPr>
        <w:tc>
          <w:tcPr>
            <w:tcW w:w="2448"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Земельные участки (территории) общего пользования (12.0)</w:t>
            </w:r>
          </w:p>
        </w:tc>
        <w:tc>
          <w:tcPr>
            <w:tcW w:w="3472"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ind w:left="-66"/>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капитального строительства, предназначенные для создания территорий общего пользования</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rPr>
                <w:rFonts w:ascii="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w:t>
            </w:r>
            <w:r>
              <w:rPr>
                <w:rFonts w:ascii="Times New Roman" w:eastAsia="Times New Roman" w:hAnsi="Times New Roman" w:cs="Times New Roman"/>
                <w:sz w:val="20"/>
                <w:szCs w:val="20"/>
              </w:rPr>
              <w:lastRenderedPageBreak/>
              <w:t>проездов, малых архитектурных форм благоустройства</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Содержание данного вида разрешенного использования включает в себя содержание видов разрешенного использования с кодами 12.0.1 - 12.0.2.</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4E6E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r w:rsidR="009930E4" w:rsidTr="009930E4">
        <w:trPr>
          <w:trHeight w:val="206"/>
        </w:trPr>
        <w:tc>
          <w:tcPr>
            <w:tcW w:w="5920" w:type="dxa"/>
            <w:gridSpan w:val="2"/>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ind w:left="-66"/>
              <w:rPr>
                <w:rFonts w:ascii="Times New Roman" w:eastAsia="Times New Roman" w:hAnsi="Times New Roman" w:cs="Times New Roman"/>
                <w:sz w:val="20"/>
                <w:szCs w:val="20"/>
              </w:rPr>
            </w:pPr>
            <w:r>
              <w:rPr>
                <w:rFonts w:ascii="Times New Roman" w:hAnsi="Times New Roman" w:cs="Times New Roman"/>
                <w:bCs/>
                <w:sz w:val="20"/>
                <w:szCs w:val="20"/>
              </w:rPr>
              <w:lastRenderedPageBreak/>
              <w:t>Виды разрешенного использования, предусмотренные статьей 38 настоящих Правил</w:t>
            </w:r>
          </w:p>
        </w:tc>
        <w:tc>
          <w:tcPr>
            <w:tcW w:w="4536"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t>Предельные размеры земельных участков, установленные статьей 38 настоящих Правил</w:t>
            </w:r>
          </w:p>
        </w:tc>
        <w:tc>
          <w:tcPr>
            <w:tcW w:w="4253" w:type="dxa"/>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rPr>
                <w:rFonts w:ascii="Times New Roman" w:eastAsia="Times New Roman" w:hAnsi="Times New Roman" w:cs="Times New Roman"/>
                <w:sz w:val="20"/>
                <w:szCs w:val="20"/>
              </w:rPr>
            </w:pPr>
          </w:p>
        </w:tc>
      </w:tr>
    </w:tbl>
    <w:p w:rsidR="009930E4" w:rsidRDefault="009930E4" w:rsidP="009930E4">
      <w:pPr>
        <w:rPr>
          <w:rFonts w:ascii="Times New Roman" w:eastAsia="Times New Roman" w:hAnsi="Times New Roman" w:cs="Times New Roman"/>
          <w:sz w:val="24"/>
          <w:szCs w:val="24"/>
        </w:rPr>
      </w:pPr>
    </w:p>
    <w:p w:rsidR="009930E4" w:rsidRDefault="009930E4" w:rsidP="009930E4">
      <w:pPr>
        <w:spacing w:before="120" w:after="120"/>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2. Условно разрешённые виды и параметры использования земельных участков и объектов капитального строительства: нет</w:t>
      </w:r>
    </w:p>
    <w:p w:rsidR="009930E4" w:rsidRDefault="009930E4" w:rsidP="009930E4">
      <w:pPr>
        <w:spacing w:before="120" w:after="120" w:line="240" w:lineRule="auto"/>
        <w:ind w:firstLine="284"/>
        <w:rPr>
          <w:rFonts w:ascii="Times New Roman" w:eastAsia="Times New Roman" w:hAnsi="Times New Roman" w:cs="Times New Roman"/>
          <w:sz w:val="24"/>
          <w:szCs w:val="24"/>
        </w:rPr>
      </w:pPr>
    </w:p>
    <w:p w:rsidR="009930E4" w:rsidRDefault="009930E4" w:rsidP="009930E4">
      <w:pPr>
        <w:spacing w:before="120" w:after="120" w:line="240" w:lineRule="auto"/>
        <w:ind w:firstLine="284"/>
        <w:rPr>
          <w:rFonts w:ascii="Times New Roman" w:eastAsia="Times New Roman" w:hAnsi="Times New Roman" w:cs="Times New Roman"/>
          <w:sz w:val="24"/>
          <w:szCs w:val="24"/>
        </w:rPr>
      </w:pPr>
      <w:r>
        <w:rPr>
          <w:rFonts w:ascii="Times New Roman" w:eastAsia="Times New Roman" w:hAnsi="Times New Roman" w:cs="Times New Roman"/>
          <w:sz w:val="24"/>
          <w:szCs w:val="24"/>
        </w:rPr>
        <w:t>3. Вспомогательные виды и параметры разрешенного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81"/>
        <w:gridCol w:w="3439"/>
        <w:gridCol w:w="4536"/>
        <w:gridCol w:w="4253"/>
      </w:tblGrid>
      <w:tr w:rsidR="009930E4" w:rsidTr="009930E4">
        <w:trPr>
          <w:trHeight w:val="384"/>
          <w:tblHeader/>
        </w:trPr>
        <w:tc>
          <w:tcPr>
            <w:tcW w:w="2481"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439"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536"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53"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930E4" w:rsidTr="009930E4">
        <w:trPr>
          <w:trHeight w:val="206"/>
        </w:trPr>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Служебные гаражи (4.9)</w:t>
            </w: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Гаражи с несколькими стояночными местами, стоянки</w:t>
            </w:r>
          </w:p>
        </w:tc>
        <w:tc>
          <w:tcPr>
            <w:tcW w:w="4536" w:type="dxa"/>
            <w:vMerge w:val="restart"/>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Максимальный процент застройки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w:t>
            </w:r>
            <w:r>
              <w:rPr>
                <w:rFonts w:ascii="Times New Roman" w:eastAsia="Times New Roman" w:hAnsi="Times New Roman" w:cs="Times New Roman"/>
                <w:sz w:val="20"/>
                <w:szCs w:val="20"/>
              </w:rPr>
              <w:lastRenderedPageBreak/>
              <w:t>общего пользования, в том числе в депо.</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4E6E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r w:rsidR="009930E4" w:rsidTr="009930E4">
        <w:trPr>
          <w:trHeight w:val="206"/>
        </w:trPr>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Предоставление коммунальных услуг (3.1.1)</w:t>
            </w: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Водопроводы, линии электропередачи, трансформаторные подстанции, газопроводы, линии связи, телефонные станции, канализация.</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4E6E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bl>
    <w:p w:rsidR="009930E4" w:rsidRDefault="0067448D" w:rsidP="009930E4">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r w:rsidRPr="00661FB0">
        <w:rPr>
          <w:rFonts w:ascii="Times New Roman" w:eastAsia="Times New Roman" w:hAnsi="Times New Roman" w:cs="Times New Roman"/>
          <w:b/>
          <w:bCs/>
          <w:iCs/>
          <w:sz w:val="24"/>
          <w:szCs w:val="24"/>
        </w:rPr>
        <w:t>42</w:t>
      </w:r>
      <w:r w:rsidR="009930E4" w:rsidRPr="00661FB0">
        <w:rPr>
          <w:rFonts w:ascii="Times New Roman" w:eastAsia="Times New Roman" w:hAnsi="Times New Roman" w:cs="Times New Roman"/>
          <w:b/>
          <w:bCs/>
          <w:iCs/>
          <w:sz w:val="24"/>
          <w:szCs w:val="24"/>
          <w:lang w:val="x-none"/>
        </w:rPr>
        <w:t>. Производственная</w:t>
      </w:r>
      <w:r w:rsidR="009930E4">
        <w:rPr>
          <w:rFonts w:ascii="Times New Roman" w:eastAsia="Times New Roman" w:hAnsi="Times New Roman" w:cs="Times New Roman"/>
          <w:b/>
          <w:bCs/>
          <w:iCs/>
          <w:sz w:val="24"/>
          <w:szCs w:val="24"/>
          <w:lang w:val="x-none"/>
        </w:rPr>
        <w:t xml:space="preserve"> зона (ПЗ-</w:t>
      </w:r>
      <w:r w:rsidR="009930E4">
        <w:rPr>
          <w:rFonts w:ascii="Times New Roman" w:eastAsia="Times New Roman" w:hAnsi="Times New Roman" w:cs="Times New Roman"/>
          <w:b/>
          <w:bCs/>
          <w:iCs/>
          <w:sz w:val="24"/>
          <w:szCs w:val="24"/>
        </w:rPr>
        <w:t>40</w:t>
      </w:r>
      <w:r w:rsidR="009930E4">
        <w:rPr>
          <w:rFonts w:ascii="Times New Roman" w:eastAsia="Times New Roman" w:hAnsi="Times New Roman" w:cs="Times New Roman"/>
          <w:b/>
          <w:bCs/>
          <w:iCs/>
          <w:sz w:val="24"/>
          <w:szCs w:val="24"/>
          <w:lang w:val="x-none"/>
        </w:rPr>
        <w:t>1)</w:t>
      </w:r>
    </w:p>
    <w:p w:rsidR="009930E4" w:rsidRDefault="009930E4" w:rsidP="009930E4">
      <w:pPr>
        <w:spacing w:before="120" w:after="12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Основные виды и параметры разрешённого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81"/>
        <w:gridCol w:w="3439"/>
        <w:gridCol w:w="4553"/>
        <w:gridCol w:w="4236"/>
      </w:tblGrid>
      <w:tr w:rsidR="009930E4" w:rsidTr="009930E4">
        <w:trPr>
          <w:trHeight w:val="914"/>
          <w:tblHeader/>
        </w:trPr>
        <w:tc>
          <w:tcPr>
            <w:tcW w:w="2481"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439"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553"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36"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930E4" w:rsidTr="009930E4">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Тяжелая промышленность (6.2.)</w:t>
            </w: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тяжелой промышленности</w:t>
            </w:r>
          </w:p>
        </w:tc>
        <w:tc>
          <w:tcPr>
            <w:tcW w:w="4553" w:type="dxa"/>
            <w:vMerge w:val="restart"/>
            <w:tcBorders>
              <w:top w:val="single" w:sz="8" w:space="0" w:color="auto"/>
              <w:left w:val="single" w:sz="8" w:space="0" w:color="auto"/>
              <w:bottom w:val="single" w:sz="8" w:space="0" w:color="auto"/>
              <w:right w:val="single" w:sz="8" w:space="0" w:color="auto"/>
            </w:tcBorders>
            <w:hideMark/>
          </w:tcPr>
          <w:p w:rsidR="009930E4" w:rsidRDefault="009930E4">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930E4" w:rsidRDefault="009930E4">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Минимальный отступ от границы земельного участка не устанавливается.</w:t>
            </w:r>
          </w:p>
          <w:p w:rsidR="009930E4" w:rsidRDefault="009930E4">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36" w:type="dxa"/>
            <w:vMerge w:val="restart"/>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w:t>
            </w:r>
            <w:r>
              <w:rPr>
                <w:rFonts w:ascii="Times New Roman" w:eastAsia="Times New Roman" w:hAnsi="Times New Roman" w:cs="Times New Roman"/>
                <w:sz w:val="20"/>
                <w:szCs w:val="20"/>
              </w:rPr>
              <w:lastRenderedPageBreak/>
              <w:t xml:space="preserve">территорий, приведенных в главе 9 </w:t>
            </w:r>
            <w:r w:rsidR="004E6E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sz w:val="20"/>
                <w:szCs w:val="20"/>
              </w:rPr>
              <w:t>.</w:t>
            </w:r>
          </w:p>
        </w:tc>
      </w:tr>
      <w:tr w:rsidR="009930E4" w:rsidTr="009930E4">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Легкая промышленность (6.3.)</w:t>
            </w: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легкой промышленности</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rPr>
                <w:rFonts w:ascii="Times New Roman" w:eastAsia="Times New Roman" w:hAnsi="Times New Roman" w:cs="Times New Roman"/>
                <w:sz w:val="20"/>
                <w:szCs w:val="20"/>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rPr>
                <w:rFonts w:ascii="Times New Roman" w:eastAsia="Times New Roman" w:hAnsi="Times New Roman" w:cs="Times New Roman"/>
                <w:sz w:val="20"/>
                <w:szCs w:val="20"/>
              </w:rPr>
            </w:pPr>
          </w:p>
        </w:tc>
      </w:tr>
      <w:tr w:rsidR="009930E4" w:rsidTr="009930E4">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Пищевая промышленность (6.4)</w:t>
            </w: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Объекты пищевой промышленности, </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rPr>
                <w:rFonts w:ascii="Times New Roman" w:eastAsia="Times New Roman" w:hAnsi="Times New Roman" w:cs="Times New Roman"/>
                <w:sz w:val="20"/>
                <w:szCs w:val="20"/>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rPr>
                <w:rFonts w:ascii="Times New Roman" w:eastAsia="Times New Roman" w:hAnsi="Times New Roman" w:cs="Times New Roman"/>
                <w:sz w:val="20"/>
                <w:szCs w:val="20"/>
              </w:rPr>
            </w:pPr>
          </w:p>
        </w:tc>
      </w:tr>
      <w:tr w:rsidR="009930E4" w:rsidTr="009930E4">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Строительная промышленность (6.6)</w:t>
            </w: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строительной промышленности</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rPr>
                <w:rFonts w:ascii="Times New Roman" w:eastAsia="Times New Roman" w:hAnsi="Times New Roman" w:cs="Times New Roman"/>
                <w:sz w:val="20"/>
                <w:szCs w:val="20"/>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rPr>
                <w:rFonts w:ascii="Times New Roman" w:eastAsia="Times New Roman" w:hAnsi="Times New Roman" w:cs="Times New Roman"/>
                <w:sz w:val="20"/>
                <w:szCs w:val="20"/>
              </w:rPr>
            </w:pPr>
          </w:p>
        </w:tc>
      </w:tr>
      <w:tr w:rsidR="009930E4" w:rsidTr="009930E4">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Склад (6.9)</w:t>
            </w:r>
          </w:p>
        </w:tc>
        <w:tc>
          <w:tcPr>
            <w:tcW w:w="3439" w:type="dxa"/>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Сооружения по временному хранению</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Склады</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Промышленные базы</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Терминалы, доки</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Нефтехранилища</w:t>
            </w:r>
            <w:r>
              <w:t xml:space="preserve"> </w:t>
            </w:r>
            <w:r>
              <w:rPr>
                <w:rFonts w:ascii="Times New Roman" w:eastAsia="Times New Roman" w:hAnsi="Times New Roman" w:cs="Times New Roman"/>
                <w:sz w:val="20"/>
                <w:szCs w:val="20"/>
              </w:rPr>
              <w:t>и нефтеналивные станции</w:t>
            </w:r>
          </w:p>
          <w:p w:rsidR="009930E4" w:rsidRDefault="009930E4">
            <w:pPr>
              <w:spacing w:after="0" w:line="240" w:lineRule="auto"/>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Газохранилилища</w:t>
            </w:r>
            <w:proofErr w:type="spellEnd"/>
            <w:r>
              <w:rPr>
                <w:rFonts w:ascii="Times New Roman" w:eastAsia="Times New Roman" w:hAnsi="Times New Roman" w:cs="Times New Roman"/>
                <w:sz w:val="20"/>
                <w:szCs w:val="20"/>
              </w:rPr>
              <w:t>,</w:t>
            </w:r>
            <w:r>
              <w:t xml:space="preserve"> </w:t>
            </w:r>
            <w:r>
              <w:rPr>
                <w:rFonts w:ascii="Times New Roman" w:eastAsia="Times New Roman" w:hAnsi="Times New Roman" w:cs="Times New Roman"/>
                <w:sz w:val="20"/>
                <w:szCs w:val="20"/>
              </w:rPr>
              <w:t>газоконденсатные и газоперекачивающие станции</w:t>
            </w:r>
          </w:p>
          <w:p w:rsidR="009930E4" w:rsidRDefault="009930E4" w:rsidP="005B4C0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Элеваторы</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rPr>
                <w:rFonts w:ascii="Times New Roman" w:eastAsia="Times New Roman" w:hAnsi="Times New Roman" w:cs="Times New Roman"/>
                <w:sz w:val="20"/>
                <w:szCs w:val="20"/>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rPr>
                <w:rFonts w:ascii="Times New Roman" w:eastAsia="Times New Roman" w:hAnsi="Times New Roman" w:cs="Times New Roman"/>
                <w:sz w:val="20"/>
                <w:szCs w:val="20"/>
              </w:rPr>
            </w:pPr>
          </w:p>
        </w:tc>
      </w:tr>
      <w:tr w:rsidR="009930E4" w:rsidTr="009930E4">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Железнодорожный транспорт (7.1.)</w:t>
            </w: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железнодорожного транспорта</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rPr>
                <w:rFonts w:ascii="Times New Roman" w:eastAsia="Times New Roman" w:hAnsi="Times New Roman" w:cs="Times New Roman"/>
                <w:sz w:val="20"/>
                <w:szCs w:val="20"/>
              </w:rPr>
            </w:pPr>
          </w:p>
        </w:tc>
        <w:tc>
          <w:tcPr>
            <w:tcW w:w="4236" w:type="dxa"/>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7.1.1-7.1.2</w:t>
            </w:r>
          </w:p>
          <w:p w:rsidR="009930E4" w:rsidRDefault="009930E4" w:rsidP="005B4C0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4E6E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sz w:val="20"/>
                <w:szCs w:val="20"/>
              </w:rPr>
              <w:t>.</w:t>
            </w:r>
          </w:p>
        </w:tc>
      </w:tr>
      <w:tr w:rsidR="009930E4" w:rsidTr="009930E4">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Автомобильный транспорт (7.2.)</w:t>
            </w: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автомобильного транспорта</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rPr>
                <w:rFonts w:ascii="Times New Roman" w:eastAsia="Times New Roman" w:hAnsi="Times New Roman" w:cs="Times New Roman"/>
                <w:sz w:val="20"/>
                <w:szCs w:val="20"/>
              </w:rPr>
            </w:pPr>
          </w:p>
        </w:tc>
        <w:tc>
          <w:tcPr>
            <w:tcW w:w="4236"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7.2.1-7.2.3</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Использование земельных участков и </w:t>
            </w:r>
            <w:r>
              <w:rPr>
                <w:rFonts w:ascii="Times New Roman" w:eastAsia="Times New Roman" w:hAnsi="Times New Roman" w:cs="Times New Roman"/>
                <w:sz w:val="20"/>
                <w:szCs w:val="20"/>
              </w:rPr>
              <w:lastRenderedPageBreak/>
              <w:t xml:space="preserve">объектов капитального строительства осуществлять с учетом режимов зон с особыми условиями использования территорий, приведенных в главе 9 </w:t>
            </w:r>
            <w:r w:rsidR="004E6E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sz w:val="20"/>
                <w:szCs w:val="20"/>
              </w:rPr>
              <w:t>.</w:t>
            </w:r>
          </w:p>
        </w:tc>
      </w:tr>
      <w:tr w:rsidR="009930E4" w:rsidTr="009930E4">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lastRenderedPageBreak/>
              <w:t>Связь (6.8)</w:t>
            </w: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Arial" w:hAnsi="Times New Roman" w:cs="Times New Roman"/>
                <w:kern w:val="2"/>
                <w:sz w:val="20"/>
                <w:szCs w:val="20"/>
                <w:lang w:eastAsia="ar-SA"/>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4553" w:type="dxa"/>
            <w:tcBorders>
              <w:top w:val="single" w:sz="8" w:space="0" w:color="auto"/>
              <w:left w:val="single" w:sz="8" w:space="0" w:color="auto"/>
              <w:bottom w:val="single" w:sz="8" w:space="0" w:color="auto"/>
              <w:right w:val="single" w:sz="8" w:space="0" w:color="auto"/>
            </w:tcBorders>
            <w:hideMark/>
          </w:tcPr>
          <w:p w:rsidR="009930E4" w:rsidRDefault="009930E4">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Предельные размеры земельных участков не устанавливаются.</w:t>
            </w:r>
          </w:p>
          <w:p w:rsidR="009930E4" w:rsidRDefault="009930E4">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Минимальный отступ от границ земельного участка не устанавливается.</w:t>
            </w:r>
          </w:p>
          <w:p w:rsidR="009930E4" w:rsidRDefault="009930E4">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t>Максимальный процент застройки в границах земельного участка не устанавливается.</w:t>
            </w:r>
          </w:p>
        </w:tc>
        <w:tc>
          <w:tcPr>
            <w:tcW w:w="4236"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hAnsi="Times New Roman" w:cs="Times New Roman"/>
                <w:sz w:val="20"/>
                <w:szCs w:val="20"/>
              </w:rPr>
            </w:pPr>
            <w:r>
              <w:rPr>
                <w:rFonts w:ascii="Times New Roman" w:hAnsi="Times New Roman" w:cs="Times New Roman"/>
                <w:sz w:val="20"/>
                <w:szCs w:val="20"/>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3.2 настоящих Правил.</w:t>
            </w:r>
          </w:p>
          <w:p w:rsidR="009930E4" w:rsidRDefault="009930E4">
            <w:pPr>
              <w:spacing w:after="0" w:line="240" w:lineRule="auto"/>
              <w:rPr>
                <w:rFonts w:ascii="Times New Roman" w:eastAsia="Times New Roman" w:hAnsi="Times New Roman" w:cs="Times New Roman"/>
                <w:sz w:val="20"/>
                <w:szCs w:val="20"/>
              </w:rPr>
            </w:pPr>
            <w:r>
              <w:rPr>
                <w:rFonts w:ascii="Times New Roman" w:hAnsi="Times New Roman"/>
                <w:sz w:val="20"/>
                <w:szCs w:val="20"/>
              </w:rPr>
              <w:t>Соблюдать меры противопожарной защиты в соответствии с СП 4.13130.2013</w:t>
            </w:r>
          </w:p>
        </w:tc>
      </w:tr>
      <w:tr w:rsidR="009930E4" w:rsidTr="009930E4">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Складские площадки (6.9.1)</w:t>
            </w: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не допускается</w:t>
            </w:r>
          </w:p>
        </w:tc>
        <w:tc>
          <w:tcPr>
            <w:tcW w:w="4553"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36" w:type="dxa"/>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Объекты </w:t>
            </w:r>
            <w:r>
              <w:rPr>
                <w:rFonts w:ascii="Times New Roman" w:eastAsia="Times New Roman" w:hAnsi="Times New Roman" w:cs="Times New Roman"/>
                <w:sz w:val="20"/>
                <w:szCs w:val="20"/>
                <w:lang w:val="en-US"/>
              </w:rPr>
              <w:t>IV</w:t>
            </w:r>
            <w:r>
              <w:rPr>
                <w:rFonts w:ascii="Times New Roman" w:eastAsia="Times New Roman" w:hAnsi="Times New Roman" w:cs="Times New Roman"/>
                <w:sz w:val="20"/>
                <w:szCs w:val="20"/>
              </w:rPr>
              <w:t>-</w:t>
            </w:r>
            <w:r>
              <w:rPr>
                <w:rFonts w:ascii="Times New Roman" w:eastAsia="Times New Roman" w:hAnsi="Times New Roman" w:cs="Times New Roman"/>
                <w:sz w:val="20"/>
                <w:szCs w:val="20"/>
                <w:lang w:val="en-US"/>
              </w:rPr>
              <w:t>V</w:t>
            </w:r>
            <w:r>
              <w:rPr>
                <w:rFonts w:ascii="Times New Roman" w:eastAsia="Times New Roman" w:hAnsi="Times New Roman" w:cs="Times New Roman"/>
                <w:sz w:val="20"/>
                <w:szCs w:val="20"/>
              </w:rPr>
              <w:t xml:space="preserve"> класса опасности.</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Временное хранение, распределение и перевалка грузов (за исключением хранения стратегических запасов) на открытом воздухе.</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Предусмотреть мероприятия по отводу и очистке сточных вод.</w:t>
            </w:r>
          </w:p>
          <w:p w:rsidR="009930E4" w:rsidRDefault="009930E4" w:rsidP="005B4C0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4E6E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r w:rsidR="009930E4" w:rsidTr="009930E4">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Служебные гаражи (4.9)</w:t>
            </w: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Гаражи с несколькими стояночными местами, стоянки</w:t>
            </w:r>
          </w:p>
        </w:tc>
        <w:tc>
          <w:tcPr>
            <w:tcW w:w="4553" w:type="dxa"/>
            <w:vMerge w:val="restart"/>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Минимальный размер земельного участка – 10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Максимальный процент застройки земельного участка -100.</w:t>
            </w:r>
          </w:p>
          <w:p w:rsidR="009930E4" w:rsidRDefault="009930E4">
            <w:pPr>
              <w:spacing w:after="0" w:line="240" w:lineRule="auto"/>
              <w:rPr>
                <w:rFonts w:ascii="Times New Roman" w:eastAsia="Times New Roman" w:hAnsi="Times New Roman" w:cs="Times New Roman"/>
                <w:sz w:val="20"/>
                <w:szCs w:val="20"/>
              </w:rPr>
            </w:pPr>
          </w:p>
        </w:tc>
        <w:tc>
          <w:tcPr>
            <w:tcW w:w="4236"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w:t>
            </w:r>
            <w:r>
              <w:rPr>
                <w:rFonts w:ascii="Times New Roman" w:eastAsia="Times New Roman" w:hAnsi="Times New Roman" w:cs="Times New Roman"/>
                <w:sz w:val="20"/>
                <w:szCs w:val="20"/>
              </w:rPr>
              <w:lastRenderedPageBreak/>
              <w:t>общего пользования, в том числе в депо.</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4E6E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r w:rsidR="009930E4" w:rsidTr="009930E4">
        <w:trPr>
          <w:cantSplit/>
        </w:trPr>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Хранение автотранспорта (2.7.1.)</w:t>
            </w:r>
          </w:p>
        </w:tc>
        <w:tc>
          <w:tcPr>
            <w:tcW w:w="3439" w:type="dxa"/>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Гаражи. </w:t>
            </w:r>
          </w:p>
          <w:p w:rsidR="009930E4" w:rsidRDefault="009930E4">
            <w:pPr>
              <w:spacing w:after="0" w:line="240" w:lineRule="auto"/>
              <w:rPr>
                <w:rFonts w:ascii="Times New Roman" w:eastAsia="Times New Roman" w:hAnsi="Times New Roman" w:cs="Times New Roman"/>
                <w:sz w:val="20"/>
                <w:szCs w:val="20"/>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rPr>
                <w:rFonts w:ascii="Times New Roman" w:eastAsia="Times New Roman" w:hAnsi="Times New Roman" w:cs="Times New Roman"/>
                <w:sz w:val="20"/>
                <w:szCs w:val="20"/>
              </w:rPr>
            </w:pPr>
          </w:p>
        </w:tc>
        <w:tc>
          <w:tcPr>
            <w:tcW w:w="4236"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Pr>
                <w:rFonts w:ascii="Times New Roman" w:eastAsia="Times New Roman" w:hAnsi="Times New Roman" w:cs="Times New Roman"/>
                <w:sz w:val="20"/>
                <w:szCs w:val="20"/>
              </w:rPr>
              <w:t>машино</w:t>
            </w:r>
            <w:proofErr w:type="spellEnd"/>
            <w:r>
              <w:rPr>
                <w:rFonts w:ascii="Times New Roman" w:eastAsia="Times New Roman" w:hAnsi="Times New Roman" w:cs="Times New Roman"/>
                <w:sz w:val="20"/>
                <w:szCs w:val="20"/>
              </w:rPr>
              <w:t>-места, за исключением гаражей, размещение которых предусмотрено содержанием вида разрешенного использования с кодом 4.9.</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4E6E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r w:rsidR="009930E4" w:rsidTr="005B4C07">
        <w:trPr>
          <w:cantSplit/>
          <w:trHeight w:val="979"/>
        </w:trPr>
        <w:tc>
          <w:tcPr>
            <w:tcW w:w="2481" w:type="dxa"/>
            <w:tcBorders>
              <w:top w:val="single" w:sz="8" w:space="0" w:color="auto"/>
              <w:left w:val="single" w:sz="8" w:space="0" w:color="auto"/>
              <w:bottom w:val="single" w:sz="8" w:space="0" w:color="auto"/>
              <w:right w:val="single" w:sz="8" w:space="0" w:color="auto"/>
            </w:tcBorders>
          </w:tcPr>
          <w:p w:rsidR="009930E4" w:rsidRDefault="009930E4">
            <w:pPr>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гаражей для собственных нужд (2.7.2)</w:t>
            </w:r>
          </w:p>
          <w:p w:rsidR="009930E4" w:rsidRDefault="009930E4">
            <w:pPr>
              <w:rPr>
                <w:rFonts w:ascii="Times New Roman" w:eastAsia="Times New Roman" w:hAnsi="Times New Roman" w:cs="Times New Roman"/>
                <w:sz w:val="20"/>
                <w:szCs w:val="20"/>
              </w:rPr>
            </w:pP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Гаражи</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rPr>
                <w:rFonts w:ascii="Times New Roman" w:eastAsia="Times New Roman" w:hAnsi="Times New Roman" w:cs="Times New Roman"/>
                <w:sz w:val="20"/>
                <w:szCs w:val="20"/>
              </w:rPr>
            </w:pPr>
          </w:p>
        </w:tc>
        <w:tc>
          <w:tcPr>
            <w:tcW w:w="4236"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r w:rsidR="009930E4" w:rsidTr="009930E4">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Предоставление коммунальных услуг (3.1.1)</w:t>
            </w: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Водопроводы, линии электропередачи, трансформаторные подстанции, газопроводы, линии связи, телефонные станции, канализация, очистные сооружения</w:t>
            </w:r>
          </w:p>
        </w:tc>
        <w:tc>
          <w:tcPr>
            <w:tcW w:w="4553" w:type="dxa"/>
            <w:vMerge w:val="restart"/>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Максимальный процент застройки земельного участка не устанавливается</w:t>
            </w:r>
          </w:p>
        </w:tc>
        <w:tc>
          <w:tcPr>
            <w:tcW w:w="4236"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lastRenderedPageBreak/>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4E6E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r w:rsidR="009930E4" w:rsidTr="009930E4">
        <w:trPr>
          <w:cantSplit/>
        </w:trPr>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Земельные участки (территории) общего пользования (12.0)</w:t>
            </w: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ind w:left="-66"/>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капитального строительства, предназначенные для  создания территорий общего пользования</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rPr>
                <w:rFonts w:ascii="Times New Roman" w:eastAsia="Times New Roman" w:hAnsi="Times New Roman" w:cs="Times New Roman"/>
                <w:sz w:val="20"/>
                <w:szCs w:val="20"/>
              </w:rPr>
            </w:pPr>
          </w:p>
        </w:tc>
        <w:tc>
          <w:tcPr>
            <w:tcW w:w="4236"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Содержание данного вида разрешенного использования включает в себя содержание видов разрешенного использования с кодами 12.0.1 - 12.0.2.</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4E6E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r w:rsidR="009930E4" w:rsidTr="009930E4">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Обеспечение внутреннего правопорядка (8.3)</w:t>
            </w: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ind w:left="-66"/>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МЧС. Пожарные депо</w:t>
            </w:r>
          </w:p>
        </w:tc>
        <w:tc>
          <w:tcPr>
            <w:tcW w:w="4553"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hAnsi="Times New Roman" w:cs="Times New Roman"/>
                <w:sz w:val="20"/>
                <w:szCs w:val="20"/>
              </w:rPr>
            </w:pPr>
            <w:r>
              <w:rPr>
                <w:rFonts w:ascii="Times New Roman" w:hAnsi="Times New Roman" w:cs="Times New Roman"/>
                <w:sz w:val="20"/>
                <w:szCs w:val="20"/>
              </w:rPr>
              <w:t>Предельные размеры земельного участка не устанавливаются.</w:t>
            </w:r>
          </w:p>
          <w:p w:rsidR="009930E4" w:rsidRDefault="009930E4">
            <w:pPr>
              <w:spacing w:after="0" w:line="240" w:lineRule="auto"/>
              <w:rPr>
                <w:rFonts w:ascii="Times New Roman" w:hAnsi="Times New Roman" w:cs="Times New Roman"/>
                <w:sz w:val="20"/>
                <w:szCs w:val="20"/>
              </w:rPr>
            </w:pPr>
            <w:r>
              <w:rPr>
                <w:rFonts w:ascii="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rPr>
                <w:rFonts w:ascii="Times New Roman" w:hAnsi="Times New Roman" w:cs="Times New Roman"/>
                <w:sz w:val="20"/>
                <w:szCs w:val="20"/>
              </w:rPr>
            </w:pPr>
            <w:r>
              <w:rPr>
                <w:rFonts w:ascii="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t>Максимальный процент застройки не устанавливается.</w:t>
            </w:r>
          </w:p>
        </w:tc>
        <w:tc>
          <w:tcPr>
            <w:tcW w:w="4236"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Pr>
                <w:rFonts w:ascii="Times New Roman" w:hAnsi="Times New Roman" w:cs="Times New Roman"/>
                <w:sz w:val="20"/>
                <w:szCs w:val="20"/>
              </w:rPr>
              <w:t>Росгвардии</w:t>
            </w:r>
            <w:proofErr w:type="spellEnd"/>
            <w:r>
              <w:rPr>
                <w:rFonts w:ascii="Times New Roman" w:hAnsi="Times New Roman" w:cs="Times New Roman"/>
                <w:sz w:val="20"/>
                <w:szCs w:val="20"/>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w:t>
            </w:r>
            <w:r>
              <w:rPr>
                <w:rFonts w:ascii="Times New Roman" w:hAnsi="Times New Roman" w:cs="Times New Roman"/>
                <w:sz w:val="20"/>
                <w:szCs w:val="20"/>
              </w:rPr>
              <w:lastRenderedPageBreak/>
              <w:t>зданий</w:t>
            </w:r>
          </w:p>
          <w:p w:rsidR="009930E4" w:rsidRDefault="009930E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В соответствии с техническими регламентами, СанПиН, </w:t>
            </w:r>
            <w:r>
              <w:rPr>
                <w:rFonts w:ascii="Times New Roman" w:eastAsia="Arial" w:hAnsi="Times New Roman" w:cs="Times New Roman"/>
                <w:sz w:val="20"/>
                <w:szCs w:val="20"/>
              </w:rPr>
              <w:t xml:space="preserve">Федеральным законом от 22 июля </w:t>
            </w:r>
            <w:smartTag w:uri="urn:schemas-microsoft-com:office:smarttags" w:element="metricconverter">
              <w:smartTagPr>
                <w:attr w:name="ProductID" w:val="2008 г"/>
              </w:smartTagPr>
              <w:r>
                <w:rPr>
                  <w:rFonts w:ascii="Times New Roman" w:eastAsia="Arial" w:hAnsi="Times New Roman" w:cs="Times New Roman"/>
                  <w:sz w:val="20"/>
                  <w:szCs w:val="20"/>
                </w:rPr>
                <w:t>2008 г</w:t>
              </w:r>
            </w:smartTag>
            <w:r>
              <w:rPr>
                <w:rFonts w:ascii="Times New Roman" w:eastAsia="Arial" w:hAnsi="Times New Roman" w:cs="Times New Roman"/>
                <w:sz w:val="20"/>
                <w:szCs w:val="20"/>
              </w:rPr>
              <w:t>. № 123 – ФЗ «Технический регламент о требованиях пожарной безопасности»</w:t>
            </w:r>
            <w:r>
              <w:rPr>
                <w:rFonts w:ascii="Times New Roman" w:hAnsi="Times New Roman" w:cs="Times New Roman"/>
                <w:sz w:val="20"/>
                <w:szCs w:val="20"/>
              </w:rPr>
              <w:t>.</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4E6E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r w:rsidR="009930E4" w:rsidTr="009930E4">
        <w:tc>
          <w:tcPr>
            <w:tcW w:w="2481" w:type="dxa"/>
            <w:tcBorders>
              <w:top w:val="single" w:sz="12"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Специальная деятельность (12.2)</w:t>
            </w:r>
          </w:p>
        </w:tc>
        <w:tc>
          <w:tcPr>
            <w:tcW w:w="3439" w:type="dxa"/>
            <w:tcBorders>
              <w:top w:val="single" w:sz="12" w:space="0" w:color="auto"/>
              <w:left w:val="single" w:sz="8" w:space="0" w:color="auto"/>
              <w:bottom w:val="single" w:sz="8" w:space="0" w:color="auto"/>
              <w:right w:val="single" w:sz="8" w:space="0" w:color="auto"/>
            </w:tcBorders>
            <w:hideMark/>
          </w:tcPr>
          <w:p w:rsidR="009930E4" w:rsidRDefault="009930E4">
            <w:pPr>
              <w:spacing w:after="0" w:line="240" w:lineRule="auto"/>
              <w:ind w:left="-66"/>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размещения, хранения, захоронения, утилизации, накопления, обработки, обезвреживания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w:t>
            </w:r>
          </w:p>
        </w:tc>
        <w:tc>
          <w:tcPr>
            <w:tcW w:w="4553" w:type="dxa"/>
            <w:tcBorders>
              <w:top w:val="single" w:sz="12"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hAnsi="Times New Roman" w:cs="Times New Roman"/>
                <w:sz w:val="20"/>
                <w:szCs w:val="20"/>
              </w:rPr>
            </w:pPr>
            <w:r>
              <w:rPr>
                <w:rFonts w:ascii="Times New Roman" w:hAnsi="Times New Roman" w:cs="Times New Roman"/>
                <w:sz w:val="20"/>
                <w:szCs w:val="20"/>
              </w:rPr>
              <w:t>Предельные размеры земельного участка не устанавливаются.</w:t>
            </w:r>
          </w:p>
          <w:p w:rsidR="009930E4" w:rsidRDefault="009930E4">
            <w:pPr>
              <w:spacing w:after="0" w:line="240" w:lineRule="auto"/>
              <w:rPr>
                <w:rFonts w:ascii="Times New Roman" w:hAnsi="Times New Roman" w:cs="Times New Roman"/>
                <w:sz w:val="20"/>
                <w:szCs w:val="20"/>
              </w:rPr>
            </w:pPr>
            <w:r>
              <w:rPr>
                <w:rFonts w:ascii="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rPr>
                <w:rFonts w:ascii="Times New Roman" w:hAnsi="Times New Roman" w:cs="Times New Roman"/>
                <w:sz w:val="20"/>
                <w:szCs w:val="20"/>
              </w:rPr>
            </w:pPr>
            <w:r>
              <w:rPr>
                <w:rFonts w:ascii="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930E4" w:rsidRDefault="009930E4">
            <w:pPr>
              <w:spacing w:after="0" w:line="240" w:lineRule="auto"/>
              <w:rPr>
                <w:rFonts w:ascii="Times New Roman" w:hAnsi="Times New Roman" w:cs="Times New Roman"/>
                <w:sz w:val="20"/>
                <w:szCs w:val="20"/>
              </w:rPr>
            </w:pPr>
            <w:r>
              <w:rPr>
                <w:rFonts w:ascii="Times New Roman" w:hAnsi="Times New Roman" w:cs="Times New Roman"/>
                <w:sz w:val="20"/>
                <w:szCs w:val="20"/>
              </w:rPr>
              <w:t>Максимальный процент застройки не устанавливается.</w:t>
            </w:r>
          </w:p>
        </w:tc>
        <w:tc>
          <w:tcPr>
            <w:tcW w:w="4236" w:type="dxa"/>
            <w:tcBorders>
              <w:top w:val="single" w:sz="12"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hAnsi="Times New Roman" w:cs="Times New Roman"/>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4E6E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r w:rsidR="009930E4" w:rsidTr="009930E4">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Деловое управление (4.1.)</w:t>
            </w:r>
          </w:p>
        </w:tc>
        <w:tc>
          <w:tcPr>
            <w:tcW w:w="3439"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ind w:left="-66"/>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Объекты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w:t>
            </w:r>
            <w:r>
              <w:rPr>
                <w:rFonts w:ascii="Times New Roman" w:eastAsia="Times New Roman" w:hAnsi="Times New Roman" w:cs="Times New Roman"/>
                <w:sz w:val="20"/>
                <w:szCs w:val="20"/>
              </w:rPr>
              <w:lastRenderedPageBreak/>
              <w:t>(за исключением банковской и страховой деятельности)</w:t>
            </w:r>
          </w:p>
        </w:tc>
        <w:tc>
          <w:tcPr>
            <w:tcW w:w="4553"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Минимальные размеры земельного участка 200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-3.</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70.</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Иные параметры:</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оград – 1,5 м при новом строительстве.</w:t>
            </w:r>
          </w:p>
          <w:p w:rsidR="009930E4" w:rsidRDefault="009930E4">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rPr>
              <w:t>Минимальный процент озеленения – 10.</w:t>
            </w:r>
          </w:p>
        </w:tc>
        <w:tc>
          <w:tcPr>
            <w:tcW w:w="4236"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bCs/>
                <w:sz w:val="20"/>
                <w:szCs w:val="20"/>
              </w:rPr>
            </w:pPr>
            <w:r>
              <w:rPr>
                <w:rFonts w:ascii="Times New Roman" w:hAnsi="Times New Roman" w:cs="Times New Roman"/>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4E6E71">
              <w:rPr>
                <w:rFonts w:ascii="Times New Roman" w:hAnsi="Times New Roman" w:cs="Times New Roman"/>
                <w:sz w:val="20"/>
                <w:szCs w:val="20"/>
              </w:rPr>
              <w:t>Правил землепользования и застройки</w:t>
            </w:r>
            <w:r>
              <w:rPr>
                <w:rFonts w:ascii="Times New Roman" w:hAnsi="Times New Roman" w:cs="Times New Roman"/>
                <w:sz w:val="20"/>
                <w:szCs w:val="20"/>
              </w:rPr>
              <w:t>.</w:t>
            </w:r>
          </w:p>
        </w:tc>
      </w:tr>
      <w:tr w:rsidR="009930E4" w:rsidTr="009930E4">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Магазины (4.4.)</w:t>
            </w: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ind w:left="-66"/>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мелкорозничной торговли</w:t>
            </w:r>
          </w:p>
        </w:tc>
        <w:tc>
          <w:tcPr>
            <w:tcW w:w="4553"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Минимальные размеры земельного участка 200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2.</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 10 м.</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не устанавливается.</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Иные параметры:</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озеленения – 10.</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оград – 1,5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торговая площадь одного объекта - 5000 кв. м.</w:t>
            </w:r>
          </w:p>
        </w:tc>
        <w:tc>
          <w:tcPr>
            <w:tcW w:w="4236"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p w:rsidR="009930E4" w:rsidRDefault="009930E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4E6E71">
              <w:rPr>
                <w:rFonts w:ascii="Times New Roman" w:hAnsi="Times New Roman" w:cs="Times New Roman"/>
                <w:sz w:val="20"/>
                <w:szCs w:val="20"/>
              </w:rPr>
              <w:t>Правил землепользования и застройки</w:t>
            </w:r>
            <w:r>
              <w:rPr>
                <w:rFonts w:ascii="Times New Roman" w:hAnsi="Times New Roman" w:cs="Times New Roman"/>
                <w:sz w:val="20"/>
                <w:szCs w:val="20"/>
              </w:rPr>
              <w:t>.</w:t>
            </w:r>
          </w:p>
        </w:tc>
      </w:tr>
      <w:tr w:rsidR="009930E4" w:rsidTr="009930E4">
        <w:tc>
          <w:tcPr>
            <w:tcW w:w="2481" w:type="dxa"/>
            <w:tcBorders>
              <w:top w:val="single" w:sz="8" w:space="0" w:color="auto"/>
              <w:left w:val="single" w:sz="8" w:space="0" w:color="auto"/>
              <w:bottom w:val="single" w:sz="8" w:space="0" w:color="auto"/>
              <w:right w:val="single" w:sz="8" w:space="0" w:color="auto"/>
            </w:tcBorders>
          </w:tcPr>
          <w:p w:rsidR="009930E4" w:rsidRDefault="009930E4">
            <w:pPr>
              <w:autoSpaceDE w:val="0"/>
              <w:autoSpaceDN w:val="0"/>
              <w:adjustRightInd w:val="0"/>
              <w:spacing w:after="0" w:line="240" w:lineRule="auto"/>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Общественное питание (4.6.)</w:t>
            </w:r>
          </w:p>
          <w:p w:rsidR="009930E4" w:rsidRDefault="009930E4">
            <w:pPr>
              <w:spacing w:after="0" w:line="240" w:lineRule="auto"/>
              <w:rPr>
                <w:rFonts w:ascii="Times New Roman" w:eastAsia="Times New Roman" w:hAnsi="Times New Roman" w:cs="Times New Roman"/>
                <w:sz w:val="20"/>
                <w:szCs w:val="20"/>
              </w:rPr>
            </w:pP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ind w:left="-66"/>
              <w:rPr>
                <w:rFonts w:ascii="Times New Roman" w:eastAsia="Times New Roman" w:hAnsi="Times New Roman" w:cs="Times New Roman"/>
                <w:sz w:val="20"/>
                <w:szCs w:val="20"/>
              </w:rPr>
            </w:pPr>
            <w:r>
              <w:rPr>
                <w:rFonts w:ascii="Times New Roman" w:eastAsia="Times New Roman" w:hAnsi="Times New Roman" w:cs="Times New Roman"/>
                <w:sz w:val="20"/>
                <w:szCs w:val="20"/>
              </w:rPr>
              <w:t>Рестораны, кафе, столовые, закусочные, бары и иные предприятия, оказывающие услуги по питанию граждан.</w:t>
            </w:r>
          </w:p>
        </w:tc>
        <w:tc>
          <w:tcPr>
            <w:tcW w:w="4553"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Минимальные размеры земельного участка 200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70.</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Иные параметры:</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озеленения – 10.</w:t>
            </w:r>
          </w:p>
        </w:tc>
        <w:tc>
          <w:tcPr>
            <w:tcW w:w="4236"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4E6E71">
              <w:rPr>
                <w:rFonts w:ascii="Times New Roman" w:hAnsi="Times New Roman" w:cs="Times New Roman"/>
                <w:sz w:val="20"/>
                <w:szCs w:val="20"/>
              </w:rPr>
              <w:t>Правил землепользования и застройки</w:t>
            </w:r>
            <w:r>
              <w:rPr>
                <w:rFonts w:ascii="Times New Roman" w:hAnsi="Times New Roman" w:cs="Times New Roman"/>
                <w:sz w:val="20"/>
                <w:szCs w:val="20"/>
              </w:rPr>
              <w:t>.</w:t>
            </w:r>
          </w:p>
        </w:tc>
      </w:tr>
      <w:tr w:rsidR="009930E4" w:rsidTr="009930E4">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autoSpaceDE w:val="0"/>
              <w:autoSpaceDN w:val="0"/>
              <w:adjustRightInd w:val="0"/>
              <w:spacing w:after="0" w:line="240" w:lineRule="auto"/>
              <w:rPr>
                <w:rFonts w:ascii="Times New Roman" w:eastAsia="Times New Roman" w:hAnsi="Times New Roman" w:cs="Times New Roman"/>
                <w:bCs/>
                <w:sz w:val="20"/>
                <w:szCs w:val="20"/>
              </w:rPr>
            </w:pPr>
            <w:r>
              <w:rPr>
                <w:rFonts w:ascii="Times New Roman" w:eastAsia="Times New Roman" w:hAnsi="Times New Roman" w:cs="Times New Roman"/>
                <w:sz w:val="20"/>
                <w:szCs w:val="20"/>
              </w:rPr>
              <w:t>Объекты дорожного сервиса (4.9.1)</w:t>
            </w:r>
          </w:p>
        </w:tc>
        <w:tc>
          <w:tcPr>
            <w:tcW w:w="3439" w:type="dxa"/>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ind w:left="-34"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Автозаправочные станции; магазины сопутствующей торговли, здания для организации общественного питания в качестве объектов дорожного сервиса.</w:t>
            </w:r>
          </w:p>
          <w:p w:rsidR="009930E4" w:rsidRDefault="009930E4">
            <w:pPr>
              <w:spacing w:after="0" w:line="240" w:lineRule="auto"/>
              <w:ind w:left="-34"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Придорожные гостиницы (мотели).</w:t>
            </w:r>
          </w:p>
          <w:p w:rsidR="009930E4" w:rsidRDefault="009930E4">
            <w:pPr>
              <w:spacing w:after="0" w:line="240" w:lineRule="auto"/>
              <w:ind w:left="-34"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Автомобильные мойки.</w:t>
            </w:r>
          </w:p>
          <w:p w:rsidR="009930E4" w:rsidRDefault="009930E4">
            <w:pPr>
              <w:spacing w:after="0" w:line="240" w:lineRule="auto"/>
              <w:ind w:left="-34" w:right="6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Мастерские, предназначенные для ремонта и обслуживания автомобилей. </w:t>
            </w:r>
          </w:p>
          <w:p w:rsidR="009930E4" w:rsidRDefault="009930E4">
            <w:pPr>
              <w:spacing w:after="0" w:line="240" w:lineRule="auto"/>
              <w:ind w:left="-34"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Прочие объекты дорожного сервиса.</w:t>
            </w:r>
          </w:p>
          <w:p w:rsidR="009930E4" w:rsidRDefault="009930E4">
            <w:pPr>
              <w:spacing w:after="0" w:line="240" w:lineRule="auto"/>
              <w:ind w:left="-66"/>
              <w:rPr>
                <w:rFonts w:ascii="Times New Roman" w:eastAsia="Times New Roman" w:hAnsi="Times New Roman" w:cs="Times New Roman"/>
                <w:sz w:val="20"/>
                <w:szCs w:val="20"/>
              </w:rPr>
            </w:pPr>
          </w:p>
        </w:tc>
        <w:tc>
          <w:tcPr>
            <w:tcW w:w="4553"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Предельные размеры земельного участка не устанавливаются.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Максимальный процент застройки не устанавливается.</w:t>
            </w:r>
          </w:p>
        </w:tc>
        <w:tc>
          <w:tcPr>
            <w:tcW w:w="4236" w:type="dxa"/>
            <w:tcBorders>
              <w:top w:val="single" w:sz="8" w:space="0" w:color="auto"/>
              <w:left w:val="single" w:sz="8" w:space="0" w:color="auto"/>
              <w:bottom w:val="single" w:sz="8" w:space="0" w:color="auto"/>
              <w:right w:val="single" w:sz="8" w:space="0" w:color="auto"/>
            </w:tcBorders>
            <w:hideMark/>
          </w:tcPr>
          <w:p w:rsidR="009930E4" w:rsidRDefault="009930E4">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p w:rsidR="009930E4" w:rsidRDefault="009930E4">
            <w:pPr>
              <w:spacing w:after="0" w:line="240" w:lineRule="auto"/>
              <w:rPr>
                <w:rFonts w:ascii="Times New Roman" w:hAnsi="Times New Roman" w:cs="Times New Roman"/>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w:t>
            </w:r>
            <w:r>
              <w:rPr>
                <w:rFonts w:ascii="Times New Roman" w:eastAsia="Times New Roman" w:hAnsi="Times New Roman" w:cs="Times New Roman"/>
                <w:bCs/>
                <w:sz w:val="20"/>
                <w:szCs w:val="20"/>
              </w:rPr>
              <w:lastRenderedPageBreak/>
              <w:t xml:space="preserve">осуществлять с учетом режимов зон с особыми условиями использования территорий, приведенных в главе 9 </w:t>
            </w:r>
            <w:r w:rsidR="004E6E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r w:rsidR="009930E4" w:rsidTr="009930E4">
        <w:tc>
          <w:tcPr>
            <w:tcW w:w="5920" w:type="dxa"/>
            <w:gridSpan w:val="2"/>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hAnsi="Times New Roman" w:cs="Times New Roman"/>
                <w:bCs/>
                <w:sz w:val="20"/>
                <w:szCs w:val="20"/>
              </w:rPr>
              <w:lastRenderedPageBreak/>
              <w:t>Виды разрешенного использования, предусмотренные статьей 38 настоящих Правил</w:t>
            </w:r>
          </w:p>
        </w:tc>
        <w:tc>
          <w:tcPr>
            <w:tcW w:w="4553"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t>Предельные размеры земельных участков, установленные статьей 38 настоящих Правил</w:t>
            </w:r>
          </w:p>
        </w:tc>
        <w:tc>
          <w:tcPr>
            <w:tcW w:w="4236" w:type="dxa"/>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rPr>
                <w:rFonts w:ascii="Times New Roman" w:eastAsia="Times New Roman" w:hAnsi="Times New Roman" w:cs="Times New Roman"/>
                <w:sz w:val="20"/>
                <w:szCs w:val="20"/>
              </w:rPr>
            </w:pPr>
          </w:p>
        </w:tc>
      </w:tr>
    </w:tbl>
    <w:p w:rsidR="009930E4" w:rsidRDefault="009930E4" w:rsidP="009930E4">
      <w:pPr>
        <w:spacing w:before="120" w:after="12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Условно разрешённые виды и параметры использования земельных участков и объектов капитального строительства: </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81"/>
        <w:gridCol w:w="3439"/>
        <w:gridCol w:w="4550"/>
        <w:gridCol w:w="4239"/>
      </w:tblGrid>
      <w:tr w:rsidR="009930E4" w:rsidTr="009930E4">
        <w:trPr>
          <w:trHeight w:val="384"/>
          <w:tblHeader/>
        </w:trPr>
        <w:tc>
          <w:tcPr>
            <w:tcW w:w="2481"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439"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550"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39"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930E4" w:rsidTr="009930E4">
        <w:trPr>
          <w:trHeight w:val="206"/>
        </w:trPr>
        <w:tc>
          <w:tcPr>
            <w:tcW w:w="2481" w:type="dxa"/>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Предпринимательство (4.0)</w:t>
            </w:r>
          </w:p>
          <w:p w:rsidR="009930E4" w:rsidRDefault="009930E4">
            <w:pPr>
              <w:spacing w:after="0" w:line="240" w:lineRule="auto"/>
              <w:rPr>
                <w:rFonts w:ascii="Times New Roman" w:eastAsia="Times New Roman" w:hAnsi="Times New Roman" w:cs="Times New Roman"/>
                <w:sz w:val="20"/>
                <w:szCs w:val="20"/>
              </w:rPr>
            </w:pPr>
          </w:p>
          <w:p w:rsidR="009930E4" w:rsidRDefault="009930E4">
            <w:pPr>
              <w:spacing w:after="0" w:line="240" w:lineRule="auto"/>
              <w:rPr>
                <w:rFonts w:ascii="Times New Roman" w:eastAsia="Times New Roman" w:hAnsi="Times New Roman" w:cs="Times New Roman"/>
                <w:sz w:val="20"/>
                <w:szCs w:val="20"/>
              </w:rPr>
            </w:pP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предпринимательства</w:t>
            </w:r>
          </w:p>
        </w:tc>
        <w:tc>
          <w:tcPr>
            <w:tcW w:w="4550"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Минимальные размеры земельного участка 200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-3.</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70.</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Иные параметры:</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оград – 1,5 м при новом строительстве.</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озеленения – 10.</w:t>
            </w:r>
          </w:p>
        </w:tc>
        <w:tc>
          <w:tcPr>
            <w:tcW w:w="42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4.1 - 4.10.</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4E6E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sz w:val="20"/>
                <w:szCs w:val="20"/>
              </w:rPr>
              <w:t>.</w:t>
            </w:r>
          </w:p>
        </w:tc>
      </w:tr>
    </w:tbl>
    <w:p w:rsidR="009930E4" w:rsidRDefault="009930E4" w:rsidP="009930E4">
      <w:pPr>
        <w:spacing w:before="120" w:after="120" w:line="240" w:lineRule="auto"/>
        <w:ind w:firstLine="284"/>
        <w:rPr>
          <w:rFonts w:ascii="Times New Roman" w:eastAsia="Times New Roman" w:hAnsi="Times New Roman" w:cs="Times New Roman"/>
          <w:sz w:val="24"/>
          <w:szCs w:val="24"/>
        </w:rPr>
      </w:pPr>
      <w:r>
        <w:rPr>
          <w:rFonts w:ascii="Times New Roman" w:eastAsia="Times New Roman" w:hAnsi="Times New Roman" w:cs="Times New Roman"/>
          <w:sz w:val="24"/>
          <w:szCs w:val="24"/>
        </w:rPr>
        <w:t>3. Вспомогательные виды и параметры разрешённого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81"/>
        <w:gridCol w:w="3439"/>
        <w:gridCol w:w="4550"/>
        <w:gridCol w:w="4239"/>
      </w:tblGrid>
      <w:tr w:rsidR="009930E4" w:rsidTr="009930E4">
        <w:trPr>
          <w:trHeight w:val="384"/>
          <w:tblHeader/>
        </w:trPr>
        <w:tc>
          <w:tcPr>
            <w:tcW w:w="2481"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ВИДЫ ИСПОЛЬЗОВАНИЯ ЗЕМЕЛЬНЫХ УЧАСТКОВ</w:t>
            </w:r>
          </w:p>
        </w:tc>
        <w:tc>
          <w:tcPr>
            <w:tcW w:w="3439"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550"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39"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930E4" w:rsidTr="009930E4">
        <w:trPr>
          <w:trHeight w:val="206"/>
        </w:trPr>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Служебные гаражи (4.9)</w:t>
            </w: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Гаражи с несколькими стояночными местами, стоянки</w:t>
            </w:r>
          </w:p>
        </w:tc>
        <w:tc>
          <w:tcPr>
            <w:tcW w:w="4550" w:type="dxa"/>
            <w:vMerge w:val="restart"/>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4E6E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r w:rsidR="009930E4" w:rsidTr="009930E4">
        <w:trPr>
          <w:trHeight w:val="206"/>
        </w:trPr>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Предоставление коммунальных услуг (3.1.1)</w:t>
            </w: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Водопроводы, линии электропередачи, трансформаторные подстанции, газопроводы, линии связи, телефонные станции, канализация.</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rPr>
                <w:rFonts w:ascii="Times New Roman" w:eastAsia="Times New Roman" w:hAnsi="Times New Roman" w:cs="Times New Roman"/>
                <w:sz w:val="20"/>
                <w:szCs w:val="20"/>
              </w:rPr>
            </w:pPr>
          </w:p>
        </w:tc>
        <w:tc>
          <w:tcPr>
            <w:tcW w:w="42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4E6E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bl>
    <w:p w:rsidR="009930E4" w:rsidRDefault="009930E4" w:rsidP="009930E4">
      <w:pPr>
        <w:rPr>
          <w:rFonts w:ascii="Times New Roman" w:eastAsia="Times New Roman" w:hAnsi="Times New Roman" w:cs="Times New Roman"/>
          <w:b/>
          <w:bCs/>
          <w:iCs/>
          <w:sz w:val="24"/>
          <w:szCs w:val="24"/>
          <w:lang w:val="x-none"/>
        </w:rPr>
      </w:pPr>
    </w:p>
    <w:p w:rsidR="009930E4" w:rsidRDefault="0067448D" w:rsidP="009930E4">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r w:rsidRPr="00661FB0">
        <w:rPr>
          <w:rFonts w:ascii="Times New Roman" w:eastAsia="Times New Roman" w:hAnsi="Times New Roman" w:cs="Times New Roman"/>
          <w:b/>
          <w:bCs/>
          <w:iCs/>
          <w:sz w:val="24"/>
          <w:szCs w:val="24"/>
        </w:rPr>
        <w:t>43</w:t>
      </w:r>
      <w:r w:rsidR="009930E4" w:rsidRPr="00661FB0">
        <w:rPr>
          <w:rFonts w:ascii="Times New Roman" w:eastAsia="Times New Roman" w:hAnsi="Times New Roman" w:cs="Times New Roman"/>
          <w:b/>
          <w:bCs/>
          <w:iCs/>
          <w:sz w:val="24"/>
          <w:szCs w:val="24"/>
          <w:lang w:val="x-none"/>
        </w:rPr>
        <w:t>. Зона</w:t>
      </w:r>
      <w:r w:rsidR="009930E4">
        <w:rPr>
          <w:rFonts w:ascii="Times New Roman" w:eastAsia="Times New Roman" w:hAnsi="Times New Roman" w:cs="Times New Roman"/>
          <w:b/>
          <w:bCs/>
          <w:iCs/>
          <w:sz w:val="24"/>
          <w:szCs w:val="24"/>
          <w:lang w:val="x-none"/>
        </w:rPr>
        <w:t xml:space="preserve"> инженерной инфраструктуры (ПЗ-</w:t>
      </w:r>
      <w:r w:rsidR="009930E4">
        <w:rPr>
          <w:rFonts w:ascii="Times New Roman" w:eastAsia="Times New Roman" w:hAnsi="Times New Roman" w:cs="Times New Roman"/>
          <w:b/>
          <w:bCs/>
          <w:iCs/>
          <w:sz w:val="24"/>
          <w:szCs w:val="24"/>
        </w:rPr>
        <w:t>404</w:t>
      </w:r>
      <w:r w:rsidR="009930E4">
        <w:rPr>
          <w:rFonts w:ascii="Times New Roman" w:eastAsia="Times New Roman" w:hAnsi="Times New Roman" w:cs="Times New Roman"/>
          <w:b/>
          <w:bCs/>
          <w:iCs/>
          <w:sz w:val="24"/>
          <w:szCs w:val="24"/>
          <w:lang w:val="x-none"/>
        </w:rPr>
        <w:t>)</w:t>
      </w:r>
    </w:p>
    <w:p w:rsidR="009930E4" w:rsidRDefault="009930E4" w:rsidP="009930E4">
      <w:pPr>
        <w:rPr>
          <w:rFonts w:ascii="Times New Roman" w:eastAsia="Times New Roman" w:hAnsi="Times New Roman" w:cs="Times New Roman"/>
          <w:b/>
          <w:bCs/>
          <w:sz w:val="24"/>
          <w:szCs w:val="24"/>
          <w:lang w:eastAsia="x-none"/>
        </w:rPr>
      </w:pPr>
      <w:r>
        <w:rPr>
          <w:rFonts w:ascii="Times New Roman" w:eastAsia="Times New Roman" w:hAnsi="Times New Roman" w:cs="Times New Roman"/>
          <w:sz w:val="24"/>
          <w:szCs w:val="24"/>
        </w:rPr>
        <w:t>1. Основные виды и параметры разрешённого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81"/>
        <w:gridCol w:w="3439"/>
        <w:gridCol w:w="4553"/>
        <w:gridCol w:w="4236"/>
      </w:tblGrid>
      <w:tr w:rsidR="009930E4" w:rsidTr="009930E4">
        <w:trPr>
          <w:trHeight w:val="914"/>
          <w:tblHeader/>
        </w:trPr>
        <w:tc>
          <w:tcPr>
            <w:tcW w:w="2481"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ВИДЫ ИСПОЛЬЗОВАНИЯ ЗЕМЕЛЬНЫХ УЧАСТКОВ</w:t>
            </w:r>
          </w:p>
        </w:tc>
        <w:tc>
          <w:tcPr>
            <w:tcW w:w="3439"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553"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36"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930E4" w:rsidTr="009930E4">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rPr>
                <w:rFonts w:ascii="Times New Roman" w:eastAsia="Times New Roman" w:hAnsi="Times New Roman" w:cs="Times New Roman"/>
                <w:sz w:val="20"/>
                <w:szCs w:val="20"/>
              </w:rPr>
            </w:pPr>
            <w:r>
              <w:rPr>
                <w:rFonts w:ascii="Times New Roman" w:eastAsia="Times New Roman" w:hAnsi="Times New Roman" w:cs="Times New Roman"/>
                <w:sz w:val="20"/>
                <w:szCs w:val="20"/>
              </w:rPr>
              <w:t>Энергетика (6.7)</w:t>
            </w: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Тепловые станции и другие электростанции, обслуживающие и вспомогательные для электростанций сооружения объекты электросетевого хозяйства.</w:t>
            </w:r>
          </w:p>
        </w:tc>
        <w:tc>
          <w:tcPr>
            <w:tcW w:w="4553" w:type="dxa"/>
            <w:vMerge w:val="restart"/>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Иные параметры:</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Расстояние от объектов инженерного благоустройства до деревьев и кустарников следует принимать:</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Газопровод и канализация – 1,5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Тепловая сеть – 2,0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Водопровод, дренаж – 2,0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Силовой кабель и кабель связи – 2,0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Максимальное количество этажей-1 </w:t>
            </w:r>
            <w:proofErr w:type="spellStart"/>
            <w:r>
              <w:rPr>
                <w:rFonts w:ascii="Times New Roman" w:eastAsia="Times New Roman" w:hAnsi="Times New Roman" w:cs="Times New Roman"/>
                <w:sz w:val="20"/>
                <w:szCs w:val="20"/>
              </w:rPr>
              <w:t>эт</w:t>
            </w:r>
            <w:proofErr w:type="spellEnd"/>
            <w:r>
              <w:rPr>
                <w:rFonts w:ascii="Times New Roman" w:eastAsia="Times New Roman" w:hAnsi="Times New Roman" w:cs="Times New Roman"/>
                <w:sz w:val="20"/>
                <w:szCs w:val="20"/>
              </w:rPr>
              <w:t>.</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Рекомендуемые минимальные санитарно-защитные зоны для котельных составляют 50 метров от каждой котельной (СанПиН 2.2.1/2.1.1.1200-03 пункт 7.1.10 «Санитарно-защитные зоны и санитарная классификация предприятий, сооружений и иных объектов» с изменениями от 9 сентября 2010 г);</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Газопровод высокого давления (0,6 мПа) – размер минимального расстояния 7,0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Площадь земельных участков принимать при проектировании объектов в соответствии с требованиями к размещению таких объектов в зоне объектов инженерной инфраструктуры, СНиП, технических регламентов, СанПиН, и др. документов.</w:t>
            </w:r>
          </w:p>
        </w:tc>
        <w:tc>
          <w:tcPr>
            <w:tcW w:w="4236"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Не предусматривается 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 (котельные, водозаборы, очистные сооружения, насосные станции, водопроводы, линии электропередачи, трансформаторные подстанции, газопроводы, линии связи, телефонные станции, канализация, стоянки, гаражи и мастерские для обслуживания уборочной и аварийной техники, мусоросжигательные и мусороперерабатывающие заводы, полигоны по захоронению и сортировке бытового мусора и отходов, места сбора вещей для их вторичной переработки, а также здания или помещения, предназначенные для приема населения и организаций в связи с предоставлением им коммунальных услуг).</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4E6E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r w:rsidR="009930E4" w:rsidTr="009930E4">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rPr>
                <w:rFonts w:ascii="Times New Roman" w:eastAsia="Times New Roman" w:hAnsi="Times New Roman" w:cs="Times New Roman"/>
                <w:sz w:val="20"/>
                <w:szCs w:val="20"/>
              </w:rPr>
            </w:pPr>
            <w:r>
              <w:rPr>
                <w:rFonts w:ascii="Times New Roman" w:eastAsia="Times New Roman" w:hAnsi="Times New Roman" w:cs="Times New Roman"/>
                <w:sz w:val="20"/>
                <w:szCs w:val="20"/>
              </w:rPr>
              <w:t>Связь (6.8)</w:t>
            </w: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Объекты связи, радиовещания, телевидения, включая воздушные радиорелейные, надземные и подземные кабельные линии связи, </w:t>
            </w:r>
            <w:r>
              <w:rPr>
                <w:rFonts w:ascii="Times New Roman" w:eastAsia="Times New Roman" w:hAnsi="Times New Roman" w:cs="Times New Roman"/>
                <w:sz w:val="20"/>
                <w:szCs w:val="20"/>
              </w:rPr>
              <w:lastRenderedPageBreak/>
              <w:t>линии радиофикации, антенные поля, усилительные пункты на кабельных линиях связи, инфраструктуру спутниковой связи и телерадиовещания.</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rPr>
                <w:rFonts w:ascii="Times New Roman" w:eastAsia="Times New Roman" w:hAnsi="Times New Roman" w:cs="Times New Roman"/>
                <w:sz w:val="20"/>
                <w:szCs w:val="20"/>
              </w:rPr>
            </w:pPr>
          </w:p>
        </w:tc>
        <w:tc>
          <w:tcPr>
            <w:tcW w:w="4236"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w:t>
            </w:r>
            <w:r>
              <w:rPr>
                <w:rFonts w:ascii="Times New Roman" w:eastAsia="Times New Roman" w:hAnsi="Times New Roman" w:cs="Times New Roman"/>
                <w:bCs/>
                <w:sz w:val="20"/>
                <w:szCs w:val="20"/>
              </w:rPr>
              <w:lastRenderedPageBreak/>
              <w:t xml:space="preserve">территорий, приведенных в главе 9 </w:t>
            </w:r>
            <w:r w:rsidR="004E6E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r w:rsidR="009930E4" w:rsidTr="009930E4">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rPr>
                <w:rFonts w:ascii="Times New Roman" w:eastAsia="Times New Roman" w:hAnsi="Times New Roman" w:cs="Times New Roman"/>
                <w:sz w:val="20"/>
                <w:szCs w:val="20"/>
              </w:rPr>
            </w:pPr>
            <w:r>
              <w:rPr>
                <w:rFonts w:ascii="Times New Roman" w:hAnsi="Times New Roman" w:cs="Times New Roman"/>
                <w:sz w:val="20"/>
                <w:szCs w:val="20"/>
              </w:rPr>
              <w:lastRenderedPageBreak/>
              <w:t>Специальное пользование водными объектами (11.2)</w:t>
            </w: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специального пользования водными объектами.</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Водозаборы</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rPr>
                <w:rFonts w:ascii="Times New Roman" w:eastAsia="Times New Roman" w:hAnsi="Times New Roman" w:cs="Times New Roman"/>
                <w:sz w:val="20"/>
                <w:szCs w:val="20"/>
              </w:rPr>
            </w:pPr>
          </w:p>
        </w:tc>
        <w:tc>
          <w:tcPr>
            <w:tcW w:w="4236"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C54F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r w:rsidR="009930E4" w:rsidTr="009930E4">
        <w:trPr>
          <w:cantSplit/>
        </w:trPr>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Предоставление коммунальных услуг (3.1.1)</w:t>
            </w: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Водопроводы, линии электропередачи, трансформаторные подстанции, газопроводы, линии связи, телефонные станции, канализация, очистные сооружения</w:t>
            </w:r>
          </w:p>
        </w:tc>
        <w:tc>
          <w:tcPr>
            <w:tcW w:w="4553" w:type="dxa"/>
            <w:vMerge w:val="restart"/>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36"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C54F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r w:rsidR="009930E4" w:rsidTr="009930E4">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Земельные участки (территории) общего пользования (12.0)</w:t>
            </w: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ind w:left="-66"/>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капитального строительства, предназначенные для  создания территорий общего пользования</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rPr>
                <w:rFonts w:ascii="Times New Roman" w:eastAsia="Times New Roman" w:hAnsi="Times New Roman" w:cs="Times New Roman"/>
                <w:sz w:val="20"/>
                <w:szCs w:val="20"/>
              </w:rPr>
            </w:pPr>
          </w:p>
        </w:tc>
        <w:tc>
          <w:tcPr>
            <w:tcW w:w="4236"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Содержание данного вида разрешенного использования включает в себя содержание видов разрешенного использования с кодами 12.0.1 - 12.0.2.</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C54F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r w:rsidR="009930E4" w:rsidTr="009930E4">
        <w:tc>
          <w:tcPr>
            <w:tcW w:w="5920" w:type="dxa"/>
            <w:gridSpan w:val="2"/>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hAnsi="Times New Roman" w:cs="Times New Roman"/>
                <w:bCs/>
                <w:sz w:val="20"/>
                <w:szCs w:val="20"/>
              </w:rPr>
              <w:t>Виды разрешенного использования, предусмотренные статьей 38 настоящих Правил</w:t>
            </w:r>
          </w:p>
        </w:tc>
        <w:tc>
          <w:tcPr>
            <w:tcW w:w="4553"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t>Предельные размеры земельных участков, установленные статьей 38 настоящих Правил</w:t>
            </w:r>
          </w:p>
        </w:tc>
        <w:tc>
          <w:tcPr>
            <w:tcW w:w="4236" w:type="dxa"/>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rPr>
                <w:rFonts w:ascii="Times New Roman" w:eastAsia="Times New Roman" w:hAnsi="Times New Roman" w:cs="Times New Roman"/>
                <w:sz w:val="20"/>
                <w:szCs w:val="20"/>
              </w:rPr>
            </w:pPr>
          </w:p>
        </w:tc>
      </w:tr>
    </w:tbl>
    <w:p w:rsidR="009930E4" w:rsidRDefault="009930E4" w:rsidP="009930E4">
      <w:pPr>
        <w:spacing w:before="120" w:after="12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Условно разрешённые виды и параметры использования земельных участков и объектов капитального строительства: нет.</w:t>
      </w:r>
    </w:p>
    <w:p w:rsidR="009930E4" w:rsidRDefault="009930E4" w:rsidP="009930E4">
      <w:pPr>
        <w:spacing w:before="120" w:after="12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Вспомогательные виды и параметры разрешённого использования земельных участков и объектов капитального строительства: нет.</w:t>
      </w:r>
    </w:p>
    <w:p w:rsidR="009930E4" w:rsidRPr="00661FB0" w:rsidRDefault="0067448D" w:rsidP="009930E4">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bookmarkStart w:id="150" w:name="_Hlk64303529"/>
      <w:r w:rsidRPr="00661FB0">
        <w:rPr>
          <w:rFonts w:ascii="Times New Roman" w:eastAsia="Times New Roman" w:hAnsi="Times New Roman" w:cs="Times New Roman"/>
          <w:b/>
          <w:bCs/>
          <w:iCs/>
          <w:sz w:val="24"/>
          <w:szCs w:val="24"/>
        </w:rPr>
        <w:t>44</w:t>
      </w:r>
      <w:r w:rsidR="009930E4" w:rsidRPr="00661FB0">
        <w:rPr>
          <w:rFonts w:ascii="Times New Roman" w:eastAsia="Times New Roman" w:hAnsi="Times New Roman" w:cs="Times New Roman"/>
          <w:b/>
          <w:bCs/>
          <w:iCs/>
          <w:sz w:val="24"/>
          <w:szCs w:val="24"/>
          <w:lang w:val="x-none"/>
        </w:rPr>
        <w:t>. Зоны транспортной инфраструктуры (ПЗ-</w:t>
      </w:r>
      <w:r w:rsidR="009930E4" w:rsidRPr="00661FB0">
        <w:rPr>
          <w:rFonts w:ascii="Times New Roman" w:eastAsia="Times New Roman" w:hAnsi="Times New Roman" w:cs="Times New Roman"/>
          <w:b/>
          <w:bCs/>
          <w:iCs/>
          <w:sz w:val="24"/>
          <w:szCs w:val="24"/>
        </w:rPr>
        <w:t>405</w:t>
      </w:r>
      <w:r w:rsidR="009930E4" w:rsidRPr="00661FB0">
        <w:rPr>
          <w:rFonts w:ascii="Times New Roman" w:eastAsia="Times New Roman" w:hAnsi="Times New Roman" w:cs="Times New Roman"/>
          <w:b/>
          <w:bCs/>
          <w:iCs/>
          <w:sz w:val="24"/>
          <w:szCs w:val="24"/>
          <w:lang w:val="x-none"/>
        </w:rPr>
        <w:t>)</w:t>
      </w:r>
    </w:p>
    <w:p w:rsidR="009930E4" w:rsidRDefault="009930E4" w:rsidP="009930E4">
      <w:pPr>
        <w:spacing w:before="120" w:after="120"/>
        <w:ind w:firstLine="709"/>
        <w:jc w:val="both"/>
        <w:rPr>
          <w:rFonts w:ascii="Times New Roman" w:eastAsia="Times New Roman" w:hAnsi="Times New Roman" w:cs="Times New Roman"/>
          <w:sz w:val="24"/>
          <w:szCs w:val="24"/>
        </w:rPr>
      </w:pPr>
      <w:r w:rsidRPr="00661FB0">
        <w:rPr>
          <w:rFonts w:ascii="Times New Roman" w:eastAsia="Times New Roman" w:hAnsi="Times New Roman" w:cs="Times New Roman"/>
          <w:sz w:val="24"/>
          <w:szCs w:val="24"/>
        </w:rPr>
        <w:t>1. Основные</w:t>
      </w:r>
      <w:r>
        <w:rPr>
          <w:rFonts w:ascii="Times New Roman" w:eastAsia="Times New Roman" w:hAnsi="Times New Roman" w:cs="Times New Roman"/>
          <w:sz w:val="24"/>
          <w:szCs w:val="24"/>
        </w:rPr>
        <w:t xml:space="preserve"> виды и параметры разрешённого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81"/>
        <w:gridCol w:w="3439"/>
        <w:gridCol w:w="4550"/>
        <w:gridCol w:w="4239"/>
      </w:tblGrid>
      <w:tr w:rsidR="009930E4" w:rsidTr="009930E4">
        <w:trPr>
          <w:tblHeader/>
        </w:trPr>
        <w:tc>
          <w:tcPr>
            <w:tcW w:w="2481"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439"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550"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39"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930E4" w:rsidTr="009930E4">
        <w:tc>
          <w:tcPr>
            <w:tcW w:w="2481" w:type="dxa"/>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Железнодорожный транспорт (7.1)</w:t>
            </w:r>
          </w:p>
          <w:p w:rsidR="009930E4" w:rsidRDefault="009930E4">
            <w:pPr>
              <w:spacing w:after="0" w:line="240" w:lineRule="auto"/>
              <w:rPr>
                <w:rFonts w:ascii="Times New Roman" w:eastAsia="Times New Roman" w:hAnsi="Times New Roman" w:cs="Times New Roman"/>
                <w:sz w:val="20"/>
                <w:szCs w:val="20"/>
              </w:rPr>
            </w:pPr>
          </w:p>
          <w:p w:rsidR="009930E4" w:rsidRDefault="009930E4">
            <w:pPr>
              <w:spacing w:after="0" w:line="240" w:lineRule="auto"/>
              <w:rPr>
                <w:rFonts w:ascii="Times New Roman" w:eastAsia="Times New Roman" w:hAnsi="Times New Roman" w:cs="Times New Roman"/>
                <w:sz w:val="20"/>
                <w:szCs w:val="20"/>
              </w:rPr>
            </w:pP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pacing w:val="-4"/>
                <w:sz w:val="20"/>
                <w:szCs w:val="20"/>
              </w:rPr>
            </w:pPr>
            <w:r>
              <w:rPr>
                <w:rFonts w:ascii="Times New Roman" w:eastAsia="Times New Roman" w:hAnsi="Times New Roman" w:cs="Times New Roman"/>
                <w:spacing w:val="-4"/>
                <w:sz w:val="20"/>
                <w:szCs w:val="20"/>
              </w:rPr>
              <w:t>Объекты железнодорожного транспорта</w:t>
            </w:r>
          </w:p>
        </w:tc>
        <w:tc>
          <w:tcPr>
            <w:tcW w:w="4550" w:type="dxa"/>
            <w:vMerge w:val="restart"/>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p>
        </w:tc>
        <w:tc>
          <w:tcPr>
            <w:tcW w:w="42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7.1.1 - 7.1.2</w:t>
            </w:r>
          </w:p>
          <w:p w:rsidR="009930E4" w:rsidRDefault="009930E4">
            <w:pPr>
              <w:spacing w:after="0" w:line="240" w:lineRule="auto"/>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C54F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r w:rsidR="009930E4" w:rsidTr="009930E4">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Автомобильный транспорт (7.2)</w:t>
            </w:r>
          </w:p>
        </w:tc>
        <w:tc>
          <w:tcPr>
            <w:tcW w:w="3439"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rPr>
                <w:rFonts w:ascii="Times New Roman" w:eastAsia="Times New Roman" w:hAnsi="Times New Roman" w:cs="Times New Roman"/>
                <w:spacing w:val="-4"/>
                <w:sz w:val="20"/>
                <w:szCs w:val="20"/>
              </w:rPr>
            </w:pPr>
            <w:r>
              <w:rPr>
                <w:rFonts w:ascii="Times New Roman" w:eastAsia="Times New Roman" w:hAnsi="Times New Roman" w:cs="Times New Roman"/>
                <w:spacing w:val="-4"/>
                <w:sz w:val="20"/>
                <w:szCs w:val="20"/>
              </w:rPr>
              <w:t>Объекты капитального строительства, необходимые для обеспечения автомобильного движения, посадки и высадки пассажиров и их сопутствующего обслуживания, а также объекты, предназначенных для размещения постов органов внутренних дел, ответственных за безопасность дорожного движения;</w:t>
            </w:r>
          </w:p>
          <w:p w:rsidR="009930E4" w:rsidRDefault="009930E4">
            <w:pPr>
              <w:spacing w:after="0" w:line="240" w:lineRule="auto"/>
              <w:rPr>
                <w:rFonts w:ascii="Times New Roman" w:eastAsia="Times New Roman" w:hAnsi="Times New Roman" w:cs="Times New Roman"/>
                <w:spacing w:val="-4"/>
                <w:sz w:val="20"/>
                <w:szCs w:val="20"/>
              </w:rPr>
            </w:pPr>
            <w:r>
              <w:rPr>
                <w:rFonts w:ascii="Times New Roman" w:eastAsia="Times New Roman" w:hAnsi="Times New Roman" w:cs="Times New Roman"/>
                <w:spacing w:val="-4"/>
                <w:sz w:val="20"/>
                <w:szCs w:val="20"/>
              </w:rPr>
              <w:t>депо (устройства мест стоянок) автомобильного транспорта, осуществляющего перевозки людей по установленному маршруту</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rPr>
                <w:rFonts w:ascii="Times New Roman" w:eastAsia="Times New Roman" w:hAnsi="Times New Roman" w:cs="Times New Roman"/>
                <w:sz w:val="20"/>
                <w:szCs w:val="20"/>
              </w:rPr>
            </w:pPr>
          </w:p>
        </w:tc>
        <w:tc>
          <w:tcPr>
            <w:tcW w:w="42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 xml:space="preserve"> 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C54F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r w:rsidR="009930E4" w:rsidTr="009930E4">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Служебные гаражи (4.9)</w:t>
            </w: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Гаражи с несколькими стояночными местами, стоянки</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rPr>
                <w:rFonts w:ascii="Times New Roman" w:eastAsia="Times New Roman" w:hAnsi="Times New Roman" w:cs="Times New Roman"/>
                <w:sz w:val="20"/>
                <w:szCs w:val="20"/>
              </w:rPr>
            </w:pPr>
          </w:p>
        </w:tc>
        <w:tc>
          <w:tcPr>
            <w:tcW w:w="42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lastRenderedPageBreak/>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C54F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r w:rsidR="009930E4" w:rsidTr="009930E4">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Хранение автотранспорта (2.7.1.)</w:t>
            </w:r>
          </w:p>
        </w:tc>
        <w:tc>
          <w:tcPr>
            <w:tcW w:w="3439" w:type="dxa"/>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Гаражи. </w:t>
            </w:r>
          </w:p>
          <w:p w:rsidR="009930E4" w:rsidRDefault="009930E4">
            <w:pPr>
              <w:spacing w:after="0" w:line="240" w:lineRule="auto"/>
              <w:rPr>
                <w:rFonts w:ascii="Times New Roman" w:eastAsia="Times New Roman" w:hAnsi="Times New Roman" w:cs="Times New Roman"/>
                <w:sz w:val="20"/>
                <w:szCs w:val="20"/>
              </w:rPr>
            </w:pPr>
          </w:p>
        </w:tc>
        <w:tc>
          <w:tcPr>
            <w:tcW w:w="4550" w:type="dxa"/>
            <w:vMerge w:val="restart"/>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размер земельного участка – 10кв.м.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4 (надземных).</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-100.</w:t>
            </w:r>
          </w:p>
          <w:p w:rsidR="009930E4" w:rsidRDefault="009930E4">
            <w:pPr>
              <w:spacing w:after="0" w:line="240" w:lineRule="auto"/>
              <w:rPr>
                <w:rFonts w:ascii="Times New Roman" w:eastAsia="Times New Roman" w:hAnsi="Times New Roman" w:cs="Times New Roman"/>
                <w:sz w:val="20"/>
                <w:szCs w:val="20"/>
              </w:rPr>
            </w:pPr>
          </w:p>
        </w:tc>
        <w:tc>
          <w:tcPr>
            <w:tcW w:w="4239" w:type="dxa"/>
            <w:tcBorders>
              <w:top w:val="single" w:sz="8" w:space="0" w:color="auto"/>
              <w:left w:val="single" w:sz="8" w:space="0" w:color="auto"/>
              <w:bottom w:val="single" w:sz="8" w:space="0" w:color="auto"/>
              <w:right w:val="single" w:sz="8" w:space="0" w:color="auto"/>
            </w:tcBorders>
          </w:tcPr>
          <w:p w:rsidR="009930E4" w:rsidRDefault="009930E4" w:rsidP="005B4C0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Pr>
                <w:rFonts w:ascii="Times New Roman" w:eastAsia="Times New Roman" w:hAnsi="Times New Roman" w:cs="Times New Roman"/>
                <w:sz w:val="20"/>
                <w:szCs w:val="20"/>
              </w:rPr>
              <w:t>машино</w:t>
            </w:r>
            <w:proofErr w:type="spellEnd"/>
            <w:r>
              <w:rPr>
                <w:rFonts w:ascii="Times New Roman" w:eastAsia="Times New Roman" w:hAnsi="Times New Roman" w:cs="Times New Roman"/>
                <w:sz w:val="20"/>
                <w:szCs w:val="20"/>
              </w:rPr>
              <w:t>-места</w:t>
            </w:r>
            <w:r w:rsidRPr="005B4C07">
              <w:rPr>
                <w:rFonts w:ascii="Times New Roman" w:eastAsia="Times New Roman" w:hAnsi="Times New Roman" w:cs="Times New Roman"/>
                <w:sz w:val="20"/>
                <w:szCs w:val="20"/>
              </w:rPr>
              <w:t>, за исключением гаражей, размещение которых предусмотрено содержанием вида разрешенного использования с </w:t>
            </w:r>
            <w:hyperlink r:id="rId50" w:anchor="block_1049" w:history="1">
              <w:r w:rsidRPr="005B4C07">
                <w:rPr>
                  <w:rStyle w:val="ac"/>
                  <w:rFonts w:ascii="Times New Roman" w:hAnsi="Times New Roman" w:cs="Times New Roman"/>
                  <w:color w:val="auto"/>
                  <w:sz w:val="20"/>
                  <w:u w:val="none"/>
                </w:rPr>
                <w:t>кодом 4.9</w:t>
              </w:r>
            </w:hyperlink>
            <w:r w:rsidRPr="005B4C07">
              <w:rPr>
                <w:rFonts w:ascii="Times New Roman" w:eastAsia="Times New Roman" w:hAnsi="Times New Roman" w:cs="Times New Roman"/>
                <w:sz w:val="20"/>
                <w:szCs w:val="20"/>
              </w:rPr>
              <w:t>.</w:t>
            </w:r>
          </w:p>
        </w:tc>
      </w:tr>
      <w:tr w:rsidR="009930E4" w:rsidTr="005B4C07">
        <w:trPr>
          <w:trHeight w:val="1216"/>
        </w:trPr>
        <w:tc>
          <w:tcPr>
            <w:tcW w:w="2481" w:type="dxa"/>
            <w:tcBorders>
              <w:top w:val="single" w:sz="8" w:space="0" w:color="auto"/>
              <w:left w:val="single" w:sz="8" w:space="0" w:color="auto"/>
              <w:bottom w:val="single" w:sz="8" w:space="0" w:color="auto"/>
              <w:right w:val="single" w:sz="8" w:space="0" w:color="auto"/>
            </w:tcBorders>
          </w:tcPr>
          <w:p w:rsidR="009930E4" w:rsidRDefault="009930E4">
            <w:pPr>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гаражей для собственных нужд (2.7.2)</w:t>
            </w:r>
          </w:p>
          <w:p w:rsidR="009930E4" w:rsidRDefault="009930E4">
            <w:pPr>
              <w:spacing w:after="0" w:line="240" w:lineRule="auto"/>
              <w:rPr>
                <w:rFonts w:ascii="Times New Roman" w:eastAsia="Times New Roman" w:hAnsi="Times New Roman" w:cs="Times New Roman"/>
                <w:sz w:val="20"/>
                <w:szCs w:val="20"/>
              </w:rPr>
            </w:pP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Гаражи</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rPr>
                <w:rFonts w:ascii="Times New Roman" w:eastAsia="Times New Roman" w:hAnsi="Times New Roman" w:cs="Times New Roman"/>
                <w:sz w:val="20"/>
                <w:szCs w:val="20"/>
              </w:rPr>
            </w:pPr>
          </w:p>
        </w:tc>
        <w:tc>
          <w:tcPr>
            <w:tcW w:w="42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r w:rsidR="009930E4" w:rsidTr="009930E4">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Предоставление коммунальных услуг (3.1.1)</w:t>
            </w: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Водопроводы, линии электропередачи, трансформаторные подстанции, газопроводы, линии связи, телефонные станции, канализация.</w:t>
            </w:r>
          </w:p>
        </w:tc>
        <w:tc>
          <w:tcPr>
            <w:tcW w:w="4550" w:type="dxa"/>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p>
        </w:tc>
        <w:tc>
          <w:tcPr>
            <w:tcW w:w="42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C54F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r w:rsidR="009930E4" w:rsidTr="009930E4">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Земельные участки (территории) общего пользования (12.0)</w:t>
            </w: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ind w:left="-66"/>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капитального строительства, предназначенные для  создания территорий общего пользования</w:t>
            </w:r>
          </w:p>
        </w:tc>
        <w:tc>
          <w:tcPr>
            <w:tcW w:w="4550" w:type="dxa"/>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p>
        </w:tc>
        <w:tc>
          <w:tcPr>
            <w:tcW w:w="42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Содержание данного вида разрешенного использования включает в себя содержание видов разрешенного использования с кодами 12.0.1 - 12.0.2.</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C54F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r w:rsidR="009930E4" w:rsidTr="009930E4">
        <w:tc>
          <w:tcPr>
            <w:tcW w:w="5920" w:type="dxa"/>
            <w:gridSpan w:val="2"/>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ind w:left="-66"/>
              <w:rPr>
                <w:rFonts w:ascii="Times New Roman" w:eastAsia="Times New Roman" w:hAnsi="Times New Roman" w:cs="Times New Roman"/>
                <w:sz w:val="20"/>
                <w:szCs w:val="20"/>
              </w:rPr>
            </w:pPr>
            <w:r>
              <w:rPr>
                <w:rFonts w:ascii="Times New Roman" w:hAnsi="Times New Roman" w:cs="Times New Roman"/>
                <w:bCs/>
                <w:sz w:val="20"/>
                <w:szCs w:val="20"/>
              </w:rPr>
              <w:t>Виды разрешенного использования, предусмотренные статьей 38 настоящих Правил</w:t>
            </w:r>
          </w:p>
        </w:tc>
        <w:tc>
          <w:tcPr>
            <w:tcW w:w="4550"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t>Предельные размеры земельных участков, установленные статьей 38 настоящих Правил</w:t>
            </w:r>
          </w:p>
        </w:tc>
        <w:tc>
          <w:tcPr>
            <w:tcW w:w="4239" w:type="dxa"/>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rPr>
                <w:rFonts w:ascii="Times New Roman" w:eastAsia="Times New Roman" w:hAnsi="Times New Roman" w:cs="Times New Roman"/>
                <w:sz w:val="20"/>
                <w:szCs w:val="20"/>
              </w:rPr>
            </w:pPr>
          </w:p>
        </w:tc>
      </w:tr>
    </w:tbl>
    <w:p w:rsidR="009930E4" w:rsidRDefault="009930E4" w:rsidP="009930E4">
      <w:pPr>
        <w:spacing w:before="120" w:after="12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Условно разрешённые виды и параметры использования земельных участков и объектов капитального строительства: </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81"/>
        <w:gridCol w:w="3439"/>
        <w:gridCol w:w="4550"/>
        <w:gridCol w:w="4239"/>
      </w:tblGrid>
      <w:tr w:rsidR="009930E4" w:rsidTr="009930E4">
        <w:trPr>
          <w:tblHeader/>
        </w:trPr>
        <w:tc>
          <w:tcPr>
            <w:tcW w:w="2481"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439"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550"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39"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ОСОБЫЕ УСЛОВИЯ РЕАЛИЗАЦИИ РЕГЛАМЕНТА</w:t>
            </w:r>
          </w:p>
        </w:tc>
      </w:tr>
      <w:tr w:rsidR="009930E4" w:rsidTr="009930E4">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дорожного сервиса (4.9.1.)</w:t>
            </w: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Автозаправочные станции (бензиновые, газовые);</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Магазины сопутствующей торговли, здания для организации общественного питания в качестве объектов придорожного сервиса;</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Объекты капитального строительства для предоставления гостиничных услуг в качестве придорожного сервиса;</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Автомобильные мойки и прачечные для автомобильных принадлежностей, мастерские, предназначенные для ремонта и обслуживания автомобилей и прочие объекты придорожного сервиса</w:t>
            </w:r>
          </w:p>
        </w:tc>
        <w:tc>
          <w:tcPr>
            <w:tcW w:w="4550" w:type="dxa"/>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Минимальный размер земельного участка – 100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размер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 3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Максимальное количество этажей – 3.</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 12м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-80.</w:t>
            </w:r>
          </w:p>
          <w:p w:rsidR="009930E4" w:rsidRDefault="009930E4">
            <w:pPr>
              <w:spacing w:after="0" w:line="240" w:lineRule="auto"/>
              <w:rPr>
                <w:rFonts w:ascii="Times New Roman" w:eastAsia="Times New Roman" w:hAnsi="Times New Roman" w:cs="Times New Roman"/>
                <w:sz w:val="20"/>
                <w:szCs w:val="20"/>
              </w:rPr>
            </w:pPr>
          </w:p>
        </w:tc>
        <w:tc>
          <w:tcPr>
            <w:tcW w:w="42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lastRenderedPageBreak/>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C54F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bl>
    <w:p w:rsidR="009930E4" w:rsidRDefault="009930E4" w:rsidP="009930E4">
      <w:pPr>
        <w:rPr>
          <w:rFonts w:ascii="Times New Roman" w:eastAsia="Times New Roman" w:hAnsi="Times New Roman" w:cs="Times New Roman"/>
          <w:sz w:val="24"/>
          <w:szCs w:val="24"/>
        </w:rPr>
      </w:pPr>
    </w:p>
    <w:p w:rsidR="009930E4" w:rsidRDefault="009930E4" w:rsidP="009930E4">
      <w:pPr>
        <w:spacing w:before="120" w:after="12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Вспомогательные виды и параметры разрешённого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81"/>
        <w:gridCol w:w="3439"/>
        <w:gridCol w:w="4550"/>
        <w:gridCol w:w="4239"/>
      </w:tblGrid>
      <w:tr w:rsidR="009930E4" w:rsidTr="009930E4">
        <w:trPr>
          <w:tblHeader/>
        </w:trPr>
        <w:tc>
          <w:tcPr>
            <w:tcW w:w="2481"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439"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550"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39"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930E4" w:rsidTr="009930E4">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Предоставление коммунальных услуг (3.1.1)</w:t>
            </w: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Водопроводы, линии электропередачи, трансформаторные подстанции, газопроводы, линии связи, телефонные станции, канализация.</w:t>
            </w:r>
          </w:p>
        </w:tc>
        <w:tc>
          <w:tcPr>
            <w:tcW w:w="4550" w:type="dxa"/>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1.</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p>
        </w:tc>
        <w:tc>
          <w:tcPr>
            <w:tcW w:w="42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C54F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bookmarkEnd w:id="150"/>
    </w:tbl>
    <w:p w:rsidR="009930E4" w:rsidRDefault="009930E4" w:rsidP="009930E4">
      <w:pPr>
        <w:rPr>
          <w:rFonts w:ascii="Times New Roman" w:eastAsia="Times New Roman" w:hAnsi="Times New Roman" w:cs="Times New Roman"/>
          <w:b/>
          <w:bCs/>
          <w:iCs/>
          <w:sz w:val="24"/>
          <w:szCs w:val="24"/>
          <w:lang w:val="x-none"/>
        </w:rPr>
      </w:pPr>
    </w:p>
    <w:p w:rsidR="009930E4" w:rsidRDefault="0067448D" w:rsidP="009930E4">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r w:rsidRPr="00661FB0">
        <w:rPr>
          <w:rFonts w:ascii="Times New Roman" w:eastAsia="Times New Roman" w:hAnsi="Times New Roman" w:cs="Times New Roman"/>
          <w:b/>
          <w:bCs/>
          <w:iCs/>
          <w:sz w:val="24"/>
          <w:szCs w:val="24"/>
        </w:rPr>
        <w:lastRenderedPageBreak/>
        <w:t>45</w:t>
      </w:r>
      <w:r w:rsidR="009930E4" w:rsidRPr="00661FB0">
        <w:rPr>
          <w:rFonts w:ascii="Times New Roman" w:eastAsia="Times New Roman" w:hAnsi="Times New Roman" w:cs="Times New Roman"/>
          <w:b/>
          <w:bCs/>
          <w:iCs/>
          <w:sz w:val="24"/>
          <w:szCs w:val="24"/>
          <w:lang w:val="x-none"/>
        </w:rPr>
        <w:t>. Зона</w:t>
      </w:r>
      <w:r w:rsidR="009930E4">
        <w:rPr>
          <w:rFonts w:ascii="Times New Roman" w:eastAsia="Times New Roman" w:hAnsi="Times New Roman" w:cs="Times New Roman"/>
          <w:b/>
          <w:bCs/>
          <w:iCs/>
          <w:sz w:val="24"/>
          <w:szCs w:val="24"/>
          <w:lang w:val="x-none"/>
        </w:rPr>
        <w:t xml:space="preserve"> </w:t>
      </w:r>
      <w:proofErr w:type="spellStart"/>
      <w:r w:rsidR="009930E4">
        <w:rPr>
          <w:rFonts w:ascii="Times New Roman" w:eastAsia="Times New Roman" w:hAnsi="Times New Roman" w:cs="Times New Roman"/>
          <w:b/>
          <w:bCs/>
          <w:iCs/>
          <w:sz w:val="24"/>
          <w:szCs w:val="24"/>
          <w:lang w:val="x-none"/>
        </w:rPr>
        <w:t>рек</w:t>
      </w:r>
      <w:r w:rsidR="009930E4">
        <w:rPr>
          <w:rFonts w:ascii="Times New Roman" w:eastAsia="Times New Roman" w:hAnsi="Times New Roman" w:cs="Times New Roman"/>
          <w:b/>
          <w:bCs/>
          <w:iCs/>
          <w:sz w:val="24"/>
          <w:szCs w:val="24"/>
        </w:rPr>
        <w:t>реа</w:t>
      </w:r>
      <w:r w:rsidR="009930E4">
        <w:rPr>
          <w:rFonts w:ascii="Times New Roman" w:eastAsia="Times New Roman" w:hAnsi="Times New Roman" w:cs="Times New Roman"/>
          <w:b/>
          <w:bCs/>
          <w:iCs/>
          <w:sz w:val="24"/>
          <w:szCs w:val="24"/>
          <w:lang w:val="x-none"/>
        </w:rPr>
        <w:t>ционного</w:t>
      </w:r>
      <w:proofErr w:type="spellEnd"/>
      <w:r w:rsidR="009930E4">
        <w:rPr>
          <w:rFonts w:ascii="Times New Roman" w:eastAsia="Times New Roman" w:hAnsi="Times New Roman" w:cs="Times New Roman"/>
          <w:b/>
          <w:bCs/>
          <w:iCs/>
          <w:sz w:val="24"/>
          <w:szCs w:val="24"/>
          <w:lang w:val="x-none"/>
        </w:rPr>
        <w:t xml:space="preserve"> назначения (РЗ-</w:t>
      </w:r>
      <w:r w:rsidR="009930E4">
        <w:rPr>
          <w:rFonts w:ascii="Times New Roman" w:eastAsia="Times New Roman" w:hAnsi="Times New Roman" w:cs="Times New Roman"/>
          <w:b/>
          <w:bCs/>
          <w:iCs/>
          <w:sz w:val="24"/>
          <w:szCs w:val="24"/>
        </w:rPr>
        <w:t>600</w:t>
      </w:r>
      <w:r w:rsidR="009930E4">
        <w:rPr>
          <w:rFonts w:ascii="Times New Roman" w:eastAsia="Times New Roman" w:hAnsi="Times New Roman" w:cs="Times New Roman"/>
          <w:b/>
          <w:bCs/>
          <w:iCs/>
          <w:sz w:val="24"/>
          <w:szCs w:val="24"/>
          <w:lang w:val="x-none"/>
        </w:rPr>
        <w:t>)</w:t>
      </w:r>
    </w:p>
    <w:p w:rsidR="009930E4" w:rsidRDefault="009930E4" w:rsidP="009930E4">
      <w:pPr>
        <w:spacing w:before="120" w:after="12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Основные виды и параметры разрешённого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81"/>
        <w:gridCol w:w="3439"/>
        <w:gridCol w:w="4549"/>
        <w:gridCol w:w="4240"/>
      </w:tblGrid>
      <w:tr w:rsidR="009930E4" w:rsidTr="009930E4">
        <w:trPr>
          <w:trHeight w:val="673"/>
          <w:tblHeader/>
        </w:trPr>
        <w:tc>
          <w:tcPr>
            <w:tcW w:w="2481"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439"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549"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40"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930E4" w:rsidTr="009930E4">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Земельные участки (территории) общего пользования (12.0)</w:t>
            </w: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ind w:left="-66"/>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капитального строительства, предназначенные для  создания территорий общего пользования</w:t>
            </w:r>
          </w:p>
        </w:tc>
        <w:tc>
          <w:tcPr>
            <w:tcW w:w="4549" w:type="dxa"/>
            <w:vMerge w:val="restart"/>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40"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bCs/>
                <w:sz w:val="20"/>
                <w:szCs w:val="20"/>
              </w:rPr>
            </w:pPr>
            <w:r>
              <w:rPr>
                <w:rFonts w:ascii="Times New Roman" w:eastAsia="Times New Roman" w:hAnsi="Times New Roman" w:cs="Times New Roman"/>
                <w:sz w:val="20"/>
                <w:szCs w:val="20"/>
              </w:rPr>
              <w:t xml:space="preserve">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Содержание данного вида разрешенного использования включает в себя содержание видов разрешенного использования с кодами </w:t>
            </w:r>
            <w:r>
              <w:rPr>
                <w:rFonts w:ascii="Times New Roman" w:eastAsia="Times New Roman" w:hAnsi="Times New Roman" w:cs="Times New Roman"/>
                <w:bCs/>
                <w:sz w:val="20"/>
                <w:szCs w:val="20"/>
              </w:rPr>
              <w:t>12.0.1 - 12.0.2.</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C54F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r w:rsidR="009930E4" w:rsidTr="009930E4">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Отдых (рекреация) (5.0)</w:t>
            </w: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ind w:left="-66"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Сооружения для занятий физической культурой и спортом.</w:t>
            </w:r>
          </w:p>
          <w:p w:rsidR="009930E4" w:rsidRDefault="009930E4">
            <w:pPr>
              <w:spacing w:after="0" w:line="240" w:lineRule="auto"/>
              <w:ind w:left="-66"/>
              <w:rPr>
                <w:rFonts w:ascii="Times New Roman" w:eastAsia="Times New Roman" w:hAnsi="Times New Roman" w:cs="Times New Roman"/>
                <w:sz w:val="20"/>
                <w:szCs w:val="20"/>
              </w:rPr>
            </w:pPr>
            <w:r>
              <w:rPr>
                <w:rFonts w:ascii="Times New Roman" w:eastAsia="Times New Roman" w:hAnsi="Times New Roman" w:cs="Times New Roman"/>
                <w:sz w:val="20"/>
                <w:szCs w:val="20"/>
              </w:rPr>
              <w:t>Сооружения для организации туризма, охоты и рыбалки</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rPr>
                <w:rFonts w:ascii="Times New Roman" w:eastAsia="Times New Roman" w:hAnsi="Times New Roman" w:cs="Times New Roman"/>
                <w:sz w:val="20"/>
                <w:szCs w:val="20"/>
              </w:rPr>
            </w:pPr>
          </w:p>
        </w:tc>
        <w:tc>
          <w:tcPr>
            <w:tcW w:w="4240"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ind w:left="60"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9930E4" w:rsidRDefault="009930E4">
            <w:pPr>
              <w:spacing w:after="0" w:line="240" w:lineRule="auto"/>
              <w:ind w:left="60"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создание и уход за городскими лесами, скверами, прудами, озерами, водохранилищами, пляжами, а также обустройство мест отдыха в них.</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Содержание данного вида разрешенного использования включает в себя содержание видов разрешенного использования с кодами </w:t>
            </w:r>
            <w:r>
              <w:rPr>
                <w:rFonts w:ascii="Times New Roman" w:eastAsia="Times New Roman" w:hAnsi="Times New Roman" w:cs="Times New Roman"/>
                <w:sz w:val="20"/>
                <w:szCs w:val="20"/>
              </w:rPr>
              <w:lastRenderedPageBreak/>
              <w:t>5.1 - 5.5.</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C54F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r w:rsidR="009930E4" w:rsidTr="009930E4">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rPr>
              <w:lastRenderedPageBreak/>
              <w:t>Спорт (5.1.)</w:t>
            </w: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ind w:left="-66"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Спортивные клубы, спортивные залы, бассейны, помещения для хранения спортивного инвентаря.</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rPr>
                <w:rFonts w:ascii="Times New Roman" w:eastAsia="Times New Roman" w:hAnsi="Times New Roman" w:cs="Times New Roman"/>
                <w:sz w:val="20"/>
                <w:szCs w:val="20"/>
              </w:rPr>
            </w:pPr>
          </w:p>
        </w:tc>
        <w:tc>
          <w:tcPr>
            <w:tcW w:w="4240"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ind w:left="60" w:right="60"/>
              <w:rPr>
                <w:rFonts w:ascii="Times New Roman" w:hAnsi="Times New Roman" w:cs="Times New Roman"/>
                <w:sz w:val="20"/>
                <w:szCs w:val="20"/>
              </w:rPr>
            </w:pPr>
            <w:r>
              <w:rPr>
                <w:rFonts w:ascii="Times New Roman" w:hAnsi="Times New Roman" w:cs="Times New Roman"/>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C54F71">
              <w:rPr>
                <w:rFonts w:ascii="Times New Roman" w:hAnsi="Times New Roman" w:cs="Times New Roman"/>
                <w:sz w:val="20"/>
                <w:szCs w:val="20"/>
              </w:rPr>
              <w:t>Правил землепользования и застройки</w:t>
            </w:r>
            <w:r>
              <w:rPr>
                <w:rFonts w:ascii="Times New Roman" w:hAnsi="Times New Roman" w:cs="Times New Roman"/>
                <w:sz w:val="20"/>
                <w:szCs w:val="20"/>
              </w:rPr>
              <w:t>.</w:t>
            </w:r>
          </w:p>
        </w:tc>
      </w:tr>
      <w:tr w:rsidR="009930E4" w:rsidTr="009930E4">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Предоставление коммунальных услуг (3.1.1)</w:t>
            </w: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Водопроводы, линии электропередачи, трансформаторные подстанции, газопроводы, линии связи, телефонные станции, канализация.</w:t>
            </w:r>
          </w:p>
        </w:tc>
        <w:tc>
          <w:tcPr>
            <w:tcW w:w="4549" w:type="dxa"/>
            <w:vMerge w:val="restart"/>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- 1,</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40"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C54F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r w:rsidR="009930E4" w:rsidTr="009930E4">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Площадки для занятия спортом (5.1.3)</w:t>
            </w: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Физкультурные площадки, беговые дорожки, поля для спортивной игры</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rPr>
                <w:rFonts w:ascii="Times New Roman" w:eastAsia="Times New Roman" w:hAnsi="Times New Roman" w:cs="Times New Roman"/>
                <w:sz w:val="20"/>
                <w:szCs w:val="20"/>
              </w:rPr>
            </w:pPr>
          </w:p>
        </w:tc>
        <w:tc>
          <w:tcPr>
            <w:tcW w:w="4240"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ind w:left="60"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площадок для занятия спортом и физкультурой на открытом воздухе.</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C54F71">
              <w:rPr>
                <w:rFonts w:ascii="Times New Roman" w:hAnsi="Times New Roman" w:cs="Times New Roman"/>
                <w:sz w:val="20"/>
                <w:szCs w:val="20"/>
              </w:rPr>
              <w:t xml:space="preserve">Правил </w:t>
            </w:r>
            <w:r w:rsidR="00C54F71">
              <w:rPr>
                <w:rFonts w:ascii="Times New Roman" w:hAnsi="Times New Roman" w:cs="Times New Roman"/>
                <w:sz w:val="20"/>
                <w:szCs w:val="20"/>
              </w:rPr>
              <w:lastRenderedPageBreak/>
              <w:t>землепользования и застройки</w:t>
            </w:r>
            <w:r>
              <w:rPr>
                <w:rFonts w:ascii="Times New Roman" w:eastAsia="Times New Roman" w:hAnsi="Times New Roman" w:cs="Times New Roman"/>
                <w:bCs/>
                <w:sz w:val="20"/>
                <w:szCs w:val="20"/>
              </w:rPr>
              <w:t>.</w:t>
            </w:r>
          </w:p>
        </w:tc>
      </w:tr>
      <w:tr w:rsidR="009930E4" w:rsidTr="009930E4">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Оборудованные площадки для занятий спортом (5.1.4.)</w:t>
            </w: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Теннисные корты, автодромы, мотодромы, трамплины, спортивные стрельбища</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rPr>
                <w:rFonts w:ascii="Times New Roman" w:eastAsia="Times New Roman" w:hAnsi="Times New Roman" w:cs="Times New Roman"/>
                <w:sz w:val="20"/>
                <w:szCs w:val="20"/>
              </w:rPr>
            </w:pPr>
          </w:p>
        </w:tc>
        <w:tc>
          <w:tcPr>
            <w:tcW w:w="4240"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ind w:left="60"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C54F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sz w:val="20"/>
                <w:szCs w:val="20"/>
              </w:rPr>
              <w:t>.</w:t>
            </w:r>
          </w:p>
        </w:tc>
      </w:tr>
      <w:tr w:rsidR="009930E4" w:rsidTr="009930E4">
        <w:tc>
          <w:tcPr>
            <w:tcW w:w="2481" w:type="dxa"/>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Охрана природных территорий (9.1.)</w:t>
            </w:r>
          </w:p>
          <w:p w:rsidR="009930E4" w:rsidRDefault="009930E4">
            <w:pPr>
              <w:spacing w:after="0" w:line="240" w:lineRule="auto"/>
              <w:rPr>
                <w:rFonts w:ascii="Times New Roman" w:eastAsia="Times New Roman" w:hAnsi="Times New Roman" w:cs="Times New Roman"/>
                <w:sz w:val="20"/>
                <w:szCs w:val="20"/>
              </w:rPr>
            </w:pPr>
          </w:p>
          <w:p w:rsidR="009930E4" w:rsidRDefault="009930E4">
            <w:pPr>
              <w:spacing w:after="0" w:line="240" w:lineRule="auto"/>
              <w:rPr>
                <w:rFonts w:ascii="Times New Roman" w:eastAsia="Times New Roman" w:hAnsi="Times New Roman" w:cs="Times New Roman"/>
                <w:sz w:val="20"/>
                <w:szCs w:val="20"/>
              </w:rPr>
            </w:pP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454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не устанавливается.</w:t>
            </w:r>
          </w:p>
        </w:tc>
        <w:tc>
          <w:tcPr>
            <w:tcW w:w="4240"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C54F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r w:rsidR="009930E4" w:rsidTr="005B4C07">
        <w:trPr>
          <w:trHeight w:val="2443"/>
        </w:trPr>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Деятельность по особой охране и изучению природы (9.0)</w:t>
            </w: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Ботанические сады, оранжереи</w:t>
            </w:r>
          </w:p>
        </w:tc>
        <w:tc>
          <w:tcPr>
            <w:tcW w:w="4549" w:type="dxa"/>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p>
        </w:tc>
        <w:tc>
          <w:tcPr>
            <w:tcW w:w="4240" w:type="dxa"/>
            <w:tcBorders>
              <w:top w:val="single" w:sz="8" w:space="0" w:color="auto"/>
              <w:left w:val="single" w:sz="8" w:space="0" w:color="auto"/>
              <w:bottom w:val="single" w:sz="8" w:space="0" w:color="auto"/>
              <w:right w:val="single" w:sz="8" w:space="0" w:color="auto"/>
            </w:tcBorders>
          </w:tcPr>
          <w:p w:rsidR="005B4C07" w:rsidRDefault="009930E4" w:rsidP="005B4C07">
            <w:pPr>
              <w:rPr>
                <w:rFonts w:ascii="Times New Roman" w:eastAsia="Times New Roman" w:hAnsi="Times New Roman" w:cs="Times New Roman"/>
                <w:sz w:val="20"/>
                <w:szCs w:val="20"/>
              </w:rPr>
            </w:pPr>
            <w:r>
              <w:rPr>
                <w:rFonts w:ascii="Times New Roman" w:eastAsia="Times New Roman" w:hAnsi="Times New Roman" w:cs="Times New Roman"/>
                <w:sz w:val="20"/>
                <w:szCs w:val="20"/>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p w:rsidR="009930E4" w:rsidRDefault="009930E4" w:rsidP="005B4C07">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C54F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sz w:val="20"/>
                <w:szCs w:val="20"/>
              </w:rPr>
              <w:t>.</w:t>
            </w:r>
          </w:p>
        </w:tc>
      </w:tr>
      <w:tr w:rsidR="009930E4" w:rsidTr="009930E4">
        <w:trPr>
          <w:trHeight w:val="730"/>
        </w:trPr>
        <w:tc>
          <w:tcPr>
            <w:tcW w:w="2481" w:type="dxa"/>
            <w:tcBorders>
              <w:top w:val="single" w:sz="8" w:space="0" w:color="auto"/>
              <w:left w:val="single" w:sz="8" w:space="0" w:color="auto"/>
              <w:bottom w:val="single" w:sz="8" w:space="0" w:color="auto"/>
              <w:right w:val="single" w:sz="8" w:space="0" w:color="auto"/>
            </w:tcBorders>
          </w:tcPr>
          <w:p w:rsidR="009930E4" w:rsidRDefault="009930E4">
            <w:pPr>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Бытовое обслуживание (3.3.)</w:t>
            </w:r>
          </w:p>
          <w:p w:rsidR="009930E4" w:rsidRDefault="009930E4">
            <w:pPr>
              <w:spacing w:after="0" w:line="240" w:lineRule="auto"/>
              <w:rPr>
                <w:rFonts w:ascii="Times New Roman" w:eastAsia="Times New Roman" w:hAnsi="Times New Roman" w:cs="Times New Roman"/>
                <w:sz w:val="20"/>
                <w:szCs w:val="20"/>
              </w:rPr>
            </w:pP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Calibri" w:hAnsi="Times New Roman" w:cs="Times New Roman"/>
                <w:sz w:val="20"/>
                <w:szCs w:val="20"/>
              </w:rPr>
            </w:pPr>
            <w:r>
              <w:rPr>
                <w:rFonts w:ascii="Times New Roman" w:eastAsia="Times New Roman" w:hAnsi="Times New Roman" w:cs="Times New Roman"/>
                <w:sz w:val="20"/>
                <w:szCs w:val="20"/>
              </w:rPr>
              <w:t>Объекты бытового обслуживания</w:t>
            </w:r>
          </w:p>
        </w:tc>
        <w:tc>
          <w:tcPr>
            <w:tcW w:w="454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Минимальные размеры земельного участка 200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-3.</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70.</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Иные параметры:</w:t>
            </w:r>
          </w:p>
          <w:p w:rsidR="009930E4" w:rsidRDefault="009930E4">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оград – 1,5 м.</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озеленения – 10.</w:t>
            </w:r>
          </w:p>
        </w:tc>
        <w:tc>
          <w:tcPr>
            <w:tcW w:w="4240" w:type="dxa"/>
            <w:tcBorders>
              <w:top w:val="single" w:sz="8" w:space="0" w:color="auto"/>
              <w:left w:val="single" w:sz="8" w:space="0" w:color="auto"/>
              <w:bottom w:val="single" w:sz="8" w:space="0" w:color="auto"/>
              <w:right w:val="single" w:sz="8" w:space="0" w:color="auto"/>
            </w:tcBorders>
            <w:hideMark/>
          </w:tcPr>
          <w:p w:rsidR="009930E4" w:rsidRDefault="009930E4">
            <w:pPr>
              <w:rPr>
                <w:rFonts w:ascii="Times New Roman" w:eastAsia="Times New Roman" w:hAnsi="Times New Roman" w:cs="Times New Roman"/>
                <w:sz w:val="20"/>
                <w:szCs w:val="20"/>
              </w:rPr>
            </w:pPr>
            <w:r>
              <w:rPr>
                <w:rFonts w:ascii="Times New Roman" w:hAnsi="Times New Roman" w:cs="Times New Roman"/>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C54F71">
              <w:rPr>
                <w:rFonts w:ascii="Times New Roman" w:hAnsi="Times New Roman" w:cs="Times New Roman"/>
                <w:sz w:val="20"/>
                <w:szCs w:val="20"/>
              </w:rPr>
              <w:t>Правил землепользования и застройки</w:t>
            </w:r>
            <w:r>
              <w:rPr>
                <w:rFonts w:ascii="Times New Roman" w:hAnsi="Times New Roman" w:cs="Times New Roman"/>
                <w:sz w:val="20"/>
                <w:szCs w:val="20"/>
              </w:rPr>
              <w:t>.</w:t>
            </w:r>
          </w:p>
        </w:tc>
      </w:tr>
      <w:tr w:rsidR="009930E4" w:rsidTr="009930E4">
        <w:tc>
          <w:tcPr>
            <w:tcW w:w="5920" w:type="dxa"/>
            <w:gridSpan w:val="2"/>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Calibri" w:hAnsi="Times New Roman" w:cs="Times New Roman"/>
                <w:sz w:val="20"/>
                <w:szCs w:val="20"/>
              </w:rPr>
            </w:pPr>
            <w:r>
              <w:rPr>
                <w:rFonts w:ascii="Times New Roman" w:hAnsi="Times New Roman" w:cs="Times New Roman"/>
                <w:bCs/>
                <w:sz w:val="20"/>
                <w:szCs w:val="20"/>
              </w:rPr>
              <w:t>Виды разрешенного использования, предусмотренные статьей 38 настоящих Правил</w:t>
            </w:r>
          </w:p>
        </w:tc>
        <w:tc>
          <w:tcPr>
            <w:tcW w:w="454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t>Предельные размеры земельных участков, установленные статьей 38 настоящих Правил</w:t>
            </w:r>
          </w:p>
        </w:tc>
        <w:tc>
          <w:tcPr>
            <w:tcW w:w="4240"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bl>
    <w:p w:rsidR="009930E4" w:rsidRDefault="009930E4" w:rsidP="009930E4">
      <w:pPr>
        <w:spacing w:before="120" w:after="120"/>
        <w:ind w:firstLine="709"/>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2. Условно разрешённые виды и параметры использования земельных участков и объектов капитального строительства</w:t>
      </w:r>
      <w:r>
        <w:rPr>
          <w:rFonts w:ascii="Times New Roman" w:eastAsia="Times New Roman" w:hAnsi="Times New Roman" w:cs="Times New Roman"/>
          <w:b/>
          <w:bCs/>
          <w:sz w:val="24"/>
          <w:szCs w:val="24"/>
        </w:rPr>
        <w:t>: нет</w:t>
      </w:r>
    </w:p>
    <w:p w:rsidR="009930E4" w:rsidRDefault="009930E4" w:rsidP="009930E4">
      <w:pPr>
        <w:spacing w:before="120" w:after="12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 Вспомогательные виды и параметры разрешенного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81"/>
        <w:gridCol w:w="3439"/>
        <w:gridCol w:w="4550"/>
        <w:gridCol w:w="4239"/>
      </w:tblGrid>
      <w:tr w:rsidR="009930E4" w:rsidTr="009930E4">
        <w:trPr>
          <w:trHeight w:val="384"/>
          <w:tblHeader/>
        </w:trPr>
        <w:tc>
          <w:tcPr>
            <w:tcW w:w="2481"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439"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550"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39"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930E4" w:rsidTr="009930E4">
        <w:trPr>
          <w:trHeight w:val="206"/>
        </w:trPr>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Предоставление коммунальных услуг (3.1.1)</w:t>
            </w: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Водопроводы, линии электропередачи, трансформаторные подстанции, газопроводы, линии связи, телефонные станции, канализация.</w:t>
            </w:r>
          </w:p>
        </w:tc>
        <w:tc>
          <w:tcPr>
            <w:tcW w:w="4550"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-1. Максимальный процент застройки земельного участка не устанавливается</w:t>
            </w:r>
          </w:p>
        </w:tc>
        <w:tc>
          <w:tcPr>
            <w:tcW w:w="42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C54F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bl>
    <w:p w:rsidR="009930E4" w:rsidRDefault="0067448D" w:rsidP="009930E4">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bookmarkStart w:id="151" w:name="_Hlk64303975"/>
      <w:r w:rsidRPr="00661FB0">
        <w:rPr>
          <w:rFonts w:ascii="Times New Roman" w:eastAsia="Times New Roman" w:hAnsi="Times New Roman" w:cs="Times New Roman"/>
          <w:b/>
          <w:bCs/>
          <w:iCs/>
          <w:sz w:val="24"/>
          <w:szCs w:val="24"/>
        </w:rPr>
        <w:t>46</w:t>
      </w:r>
      <w:r w:rsidR="009930E4" w:rsidRPr="00661FB0">
        <w:rPr>
          <w:rFonts w:ascii="Times New Roman" w:eastAsia="Times New Roman" w:hAnsi="Times New Roman" w:cs="Times New Roman"/>
          <w:b/>
          <w:bCs/>
          <w:iCs/>
          <w:sz w:val="24"/>
          <w:szCs w:val="24"/>
          <w:lang w:val="x-none"/>
        </w:rPr>
        <w:t xml:space="preserve"> Зоны</w:t>
      </w:r>
      <w:bookmarkStart w:id="152" w:name="_GoBack"/>
      <w:bookmarkEnd w:id="152"/>
      <w:r w:rsidR="009930E4">
        <w:rPr>
          <w:rFonts w:ascii="Times New Roman" w:eastAsia="Times New Roman" w:hAnsi="Times New Roman" w:cs="Times New Roman"/>
          <w:b/>
          <w:bCs/>
          <w:iCs/>
          <w:sz w:val="24"/>
          <w:szCs w:val="24"/>
          <w:lang w:val="x-none"/>
        </w:rPr>
        <w:t xml:space="preserve"> кладбищ (СНЗ-701)</w:t>
      </w:r>
    </w:p>
    <w:p w:rsidR="009930E4" w:rsidRDefault="009930E4" w:rsidP="009930E4">
      <w:pPr>
        <w:spacing w:before="120" w:after="12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Основные виды и параметры разрешённого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81"/>
        <w:gridCol w:w="3439"/>
        <w:gridCol w:w="4536"/>
        <w:gridCol w:w="4253"/>
      </w:tblGrid>
      <w:tr w:rsidR="009930E4" w:rsidTr="009930E4">
        <w:trPr>
          <w:trHeight w:val="552"/>
          <w:tblHeader/>
        </w:trPr>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439"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536"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53"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930E4" w:rsidTr="009930E4">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Ритуальная деятельность (12.1)</w:t>
            </w:r>
          </w:p>
        </w:tc>
        <w:tc>
          <w:tcPr>
            <w:tcW w:w="34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капитального строительства, необходимые для организации мест захоронения</w:t>
            </w:r>
          </w:p>
        </w:tc>
        <w:tc>
          <w:tcPr>
            <w:tcW w:w="4536"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размер земельного участка – 40 га.</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не устанавливается.</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За исключением объектов, указанных в коде 2.7.1.</w:t>
            </w:r>
          </w:p>
          <w:p w:rsidR="009930E4" w:rsidRDefault="009930E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Иные параметры: Площадь захоронений – не менее 65-75%.</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оград – 2 м. Ограждение прозрачное.</w:t>
            </w:r>
          </w:p>
        </w:tc>
        <w:tc>
          <w:tcPr>
            <w:tcW w:w="4253"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Размещение кладбищ, крематориев и мест захоронения; </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размещение соответствующих культовых сооружений; </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осуществление деятельности по производству продукции ритуально-обрядового назначения.</w:t>
            </w:r>
          </w:p>
          <w:p w:rsidR="009930E4" w:rsidRDefault="009930E4">
            <w:pPr>
              <w:spacing w:after="0" w:line="240" w:lineRule="auto"/>
              <w:rPr>
                <w:rFonts w:ascii="Times New Roman" w:eastAsia="Arial" w:hAnsi="Times New Roman" w:cs="Times New Roman"/>
                <w:sz w:val="20"/>
                <w:szCs w:val="20"/>
              </w:rPr>
            </w:pPr>
            <w:r>
              <w:rPr>
                <w:rFonts w:ascii="Times New Roman" w:eastAsia="Arial" w:hAnsi="Times New Roman" w:cs="Times New Roman"/>
                <w:sz w:val="20"/>
                <w:szCs w:val="20"/>
              </w:rPr>
              <w:t>Устройство ливневой канализации, дорожек в твердом покрытии.</w:t>
            </w:r>
          </w:p>
          <w:p w:rsidR="009930E4" w:rsidRDefault="009930E4">
            <w:pPr>
              <w:spacing w:after="0" w:line="240" w:lineRule="auto"/>
              <w:rPr>
                <w:rFonts w:ascii="Times New Roman" w:eastAsia="Arial" w:hAnsi="Times New Roman" w:cs="Times New Roman"/>
                <w:sz w:val="20"/>
                <w:szCs w:val="20"/>
              </w:rPr>
            </w:pPr>
            <w:r>
              <w:rPr>
                <w:rFonts w:ascii="Times New Roman" w:eastAsia="Arial" w:hAnsi="Times New Roman" w:cs="Times New Roman"/>
                <w:sz w:val="20"/>
                <w:szCs w:val="20"/>
              </w:rPr>
              <w:t xml:space="preserve"> </w:t>
            </w: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w:t>
            </w:r>
            <w:r>
              <w:rPr>
                <w:rFonts w:ascii="Times New Roman" w:eastAsia="Times New Roman" w:hAnsi="Times New Roman" w:cs="Times New Roman"/>
                <w:bCs/>
                <w:sz w:val="20"/>
                <w:szCs w:val="20"/>
              </w:rPr>
              <w:lastRenderedPageBreak/>
              <w:t xml:space="preserve">осуществлять с учетом режимов зон с особыми условиями использования территорий, приведенных в главе 9 </w:t>
            </w:r>
            <w:r w:rsidR="00C54F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r w:rsidR="009930E4" w:rsidTr="009930E4">
        <w:tc>
          <w:tcPr>
            <w:tcW w:w="5920" w:type="dxa"/>
            <w:gridSpan w:val="2"/>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ind w:left="-66"/>
              <w:rPr>
                <w:rFonts w:ascii="Times New Roman" w:eastAsia="Times New Roman" w:hAnsi="Times New Roman" w:cs="Times New Roman"/>
                <w:sz w:val="20"/>
                <w:szCs w:val="20"/>
              </w:rPr>
            </w:pPr>
            <w:r>
              <w:rPr>
                <w:rFonts w:ascii="Times New Roman" w:hAnsi="Times New Roman" w:cs="Times New Roman"/>
                <w:bCs/>
                <w:sz w:val="20"/>
                <w:szCs w:val="20"/>
              </w:rPr>
              <w:lastRenderedPageBreak/>
              <w:t>Виды разрешенного использования, предусмотренные статьей 38 настоящих Правил</w:t>
            </w:r>
          </w:p>
        </w:tc>
        <w:tc>
          <w:tcPr>
            <w:tcW w:w="4536"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t>Предельные размеры земельных участков, установленные статьей 38 настоящих Правил</w:t>
            </w:r>
          </w:p>
        </w:tc>
        <w:tc>
          <w:tcPr>
            <w:tcW w:w="4253"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bl>
    <w:p w:rsidR="009930E4" w:rsidRDefault="009930E4" w:rsidP="009930E4">
      <w:pPr>
        <w:spacing w:before="120" w:after="12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Условно разрешённые виды и параметры использования земельных участков и объектов капитального строительства: нет</w:t>
      </w:r>
    </w:p>
    <w:p w:rsidR="009930E4" w:rsidRDefault="009930E4" w:rsidP="009930E4">
      <w:pPr>
        <w:spacing w:before="120" w:after="12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Вспомогательные виды и параметры разрешенного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81"/>
        <w:gridCol w:w="2022"/>
        <w:gridCol w:w="1417"/>
        <w:gridCol w:w="851"/>
        <w:gridCol w:w="2693"/>
        <w:gridCol w:w="1006"/>
        <w:gridCol w:w="4239"/>
      </w:tblGrid>
      <w:tr w:rsidR="009930E4" w:rsidTr="005B4C07">
        <w:trPr>
          <w:trHeight w:val="384"/>
          <w:tblHeader/>
        </w:trPr>
        <w:tc>
          <w:tcPr>
            <w:tcW w:w="2481"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439" w:type="dxa"/>
            <w:gridSpan w:val="2"/>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550" w:type="dxa"/>
            <w:gridSpan w:val="3"/>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39" w:type="dxa"/>
            <w:tcBorders>
              <w:top w:val="single" w:sz="8" w:space="0" w:color="auto"/>
              <w:left w:val="single" w:sz="8" w:space="0" w:color="auto"/>
              <w:bottom w:val="single" w:sz="8" w:space="0" w:color="auto"/>
              <w:right w:val="single" w:sz="8" w:space="0" w:color="auto"/>
            </w:tcBorders>
            <w:vAlign w:val="center"/>
            <w:hideMark/>
          </w:tcPr>
          <w:p w:rsidR="009930E4" w:rsidRDefault="009930E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930E4" w:rsidTr="005B4C07">
        <w:trPr>
          <w:trHeight w:val="206"/>
        </w:trPr>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Служебные гаражи (4.9)</w:t>
            </w:r>
          </w:p>
        </w:tc>
        <w:tc>
          <w:tcPr>
            <w:tcW w:w="3439" w:type="dxa"/>
            <w:gridSpan w:val="2"/>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Стоянки</w:t>
            </w:r>
          </w:p>
        </w:tc>
        <w:tc>
          <w:tcPr>
            <w:tcW w:w="4550" w:type="dxa"/>
            <w:gridSpan w:val="3"/>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p>
        </w:tc>
        <w:tc>
          <w:tcPr>
            <w:tcW w:w="42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C54F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r w:rsidR="009930E4" w:rsidTr="005B4C07">
        <w:trPr>
          <w:trHeight w:val="206"/>
        </w:trPr>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Предоставление коммунальных услуг (3.1.1)</w:t>
            </w:r>
          </w:p>
        </w:tc>
        <w:tc>
          <w:tcPr>
            <w:tcW w:w="3439" w:type="dxa"/>
            <w:gridSpan w:val="2"/>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Водопроводы, линии электропередачи, трансформаторные подстанции, газопроводы, линии связи, телефонные станции, </w:t>
            </w:r>
            <w:r>
              <w:rPr>
                <w:rFonts w:ascii="Times New Roman" w:eastAsia="Times New Roman" w:hAnsi="Times New Roman" w:cs="Times New Roman"/>
                <w:sz w:val="20"/>
                <w:szCs w:val="20"/>
              </w:rPr>
              <w:lastRenderedPageBreak/>
              <w:t>канализация.</w:t>
            </w:r>
          </w:p>
        </w:tc>
        <w:tc>
          <w:tcPr>
            <w:tcW w:w="4550" w:type="dxa"/>
            <w:gridSpan w:val="3"/>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Предельные размеры земельного участка не устанавливаются.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Максимальное количество этажей -1.</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930E4" w:rsidRDefault="009930E4">
            <w:pPr>
              <w:spacing w:after="0" w:line="240" w:lineRule="auto"/>
              <w:rPr>
                <w:rFonts w:ascii="Times New Roman" w:eastAsia="Times New Roman" w:hAnsi="Times New Roman" w:cs="Times New Roman"/>
                <w:sz w:val="20"/>
                <w:szCs w:val="20"/>
              </w:rPr>
            </w:pPr>
          </w:p>
        </w:tc>
        <w:tc>
          <w:tcPr>
            <w:tcW w:w="4239"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Размещение объектов капитального строительства в целях обеспечения населения и организаций коммунальными услугами, в частности: поставка воды, тепла, </w:t>
            </w:r>
            <w:r>
              <w:rPr>
                <w:rFonts w:ascii="Times New Roman" w:eastAsia="Times New Roman" w:hAnsi="Times New Roman" w:cs="Times New Roman"/>
                <w:sz w:val="20"/>
                <w:szCs w:val="20"/>
              </w:rPr>
              <w:lastRenderedPageBreak/>
              <w:t>электричества, газа, предоставление услуг связи, отвод канализационных стоков, очистка и уборка объектов недвижимости.</w:t>
            </w:r>
          </w:p>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C54F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tr w:rsidR="009930E4" w:rsidTr="005B4C07">
        <w:trPr>
          <w:trHeight w:val="206"/>
        </w:trPr>
        <w:tc>
          <w:tcPr>
            <w:tcW w:w="2481" w:type="dxa"/>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lastRenderedPageBreak/>
              <w:t>Деловое управление (4.1)</w:t>
            </w:r>
          </w:p>
        </w:tc>
        <w:tc>
          <w:tcPr>
            <w:tcW w:w="3439" w:type="dxa"/>
            <w:gridSpan w:val="2"/>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делового управления</w:t>
            </w:r>
          </w:p>
        </w:tc>
        <w:tc>
          <w:tcPr>
            <w:tcW w:w="4550" w:type="dxa"/>
            <w:gridSpan w:val="3"/>
            <w:tcBorders>
              <w:top w:val="single" w:sz="8" w:space="0" w:color="auto"/>
              <w:left w:val="single" w:sz="8" w:space="0" w:color="auto"/>
              <w:bottom w:val="single" w:sz="8" w:space="0" w:color="auto"/>
              <w:right w:val="single" w:sz="8" w:space="0" w:color="auto"/>
            </w:tcBorders>
            <w:hideMark/>
          </w:tcPr>
          <w:p w:rsidR="009930E4" w:rsidRDefault="009930E4">
            <w:pPr>
              <w:spacing w:after="0" w:line="240" w:lineRule="auto"/>
              <w:rPr>
                <w:rFonts w:ascii="Times New Roman" w:hAnsi="Times New Roman" w:cs="Times New Roman"/>
                <w:sz w:val="20"/>
                <w:szCs w:val="20"/>
              </w:rPr>
            </w:pPr>
            <w:r>
              <w:rPr>
                <w:rFonts w:ascii="Times New Roman" w:hAnsi="Times New Roman" w:cs="Times New Roman"/>
                <w:sz w:val="20"/>
                <w:szCs w:val="20"/>
              </w:rPr>
              <w:t>Предельные размеры земельного участка не устанавливаются.</w:t>
            </w:r>
          </w:p>
          <w:p w:rsidR="009930E4" w:rsidRDefault="009930E4">
            <w:pPr>
              <w:spacing w:after="0" w:line="240" w:lineRule="auto"/>
              <w:rPr>
                <w:rFonts w:ascii="Times New Roman" w:hAnsi="Times New Roman" w:cs="Times New Roman"/>
                <w:sz w:val="20"/>
                <w:szCs w:val="20"/>
              </w:rPr>
            </w:pPr>
            <w:r>
              <w:rPr>
                <w:rFonts w:ascii="Times New Roman" w:hAnsi="Times New Roman" w:cs="Times New Roman"/>
                <w:sz w:val="20"/>
                <w:szCs w:val="20"/>
              </w:rPr>
              <w:t>Минимальный отступ от границы земельного участка не устанавливается.</w:t>
            </w:r>
          </w:p>
          <w:p w:rsidR="009930E4" w:rsidRDefault="009930E4">
            <w:pPr>
              <w:spacing w:after="0" w:line="240" w:lineRule="auto"/>
              <w:rPr>
                <w:rFonts w:ascii="Times New Roman" w:hAnsi="Times New Roman" w:cs="Times New Roman"/>
                <w:sz w:val="20"/>
                <w:szCs w:val="20"/>
              </w:rPr>
            </w:pPr>
            <w:r>
              <w:rPr>
                <w:rFonts w:ascii="Times New Roman" w:hAnsi="Times New Roman" w:cs="Times New Roman"/>
                <w:sz w:val="20"/>
                <w:szCs w:val="20"/>
              </w:rPr>
              <w:t>Максимальная высота зданий, строений, сооружений – 15 м.</w:t>
            </w:r>
          </w:p>
          <w:p w:rsidR="009930E4" w:rsidRDefault="009930E4">
            <w:pPr>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t>Максимальный процент застройки не устанавливается</w:t>
            </w:r>
          </w:p>
        </w:tc>
        <w:tc>
          <w:tcPr>
            <w:tcW w:w="4239" w:type="dxa"/>
            <w:tcBorders>
              <w:top w:val="single" w:sz="8" w:space="0" w:color="auto"/>
              <w:left w:val="single" w:sz="8" w:space="0" w:color="auto"/>
              <w:bottom w:val="single" w:sz="8" w:space="0" w:color="auto"/>
              <w:right w:val="single" w:sz="8" w:space="0" w:color="auto"/>
            </w:tcBorders>
          </w:tcPr>
          <w:p w:rsidR="009930E4" w:rsidRDefault="009930E4">
            <w:pPr>
              <w:spacing w:after="0" w:line="240" w:lineRule="auto"/>
              <w:rPr>
                <w:rFonts w:ascii="Times New Roman" w:hAnsi="Times New Roman" w:cs="Times New Roman"/>
                <w:sz w:val="20"/>
                <w:szCs w:val="20"/>
              </w:rPr>
            </w:pPr>
            <w:r>
              <w:rPr>
                <w:rFonts w:ascii="Times New Roman" w:hAnsi="Times New Roman" w:cs="Times New Roman"/>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p w:rsidR="009930E4" w:rsidRDefault="009930E4">
            <w:pPr>
              <w:spacing w:after="0" w:line="240" w:lineRule="auto"/>
              <w:rPr>
                <w:rFonts w:ascii="Times New Roman" w:hAnsi="Times New Roman" w:cs="Times New Roman"/>
                <w:sz w:val="20"/>
                <w:szCs w:val="20"/>
              </w:rPr>
            </w:pPr>
            <w:r>
              <w:rPr>
                <w:rFonts w:ascii="Times New Roman" w:hAnsi="Times New Roman" w:cs="Times New Roman"/>
                <w:sz w:val="20"/>
                <w:szCs w:val="20"/>
              </w:rPr>
              <w:t>Обслуживающие объекты являются вспомогательными по отношению к основному назначению зоны.</w:t>
            </w:r>
          </w:p>
          <w:p w:rsidR="009930E4" w:rsidRDefault="009930E4">
            <w:pPr>
              <w:spacing w:after="0" w:line="240" w:lineRule="auto"/>
              <w:rPr>
                <w:rFonts w:ascii="Times New Roman" w:hAnsi="Times New Roman" w:cs="Times New Roman"/>
                <w:sz w:val="20"/>
                <w:szCs w:val="20"/>
              </w:rPr>
            </w:pPr>
            <w:r>
              <w:rPr>
                <w:rFonts w:ascii="Times New Roman" w:hAnsi="Times New Roman" w:cs="Times New Roman"/>
                <w:sz w:val="20"/>
                <w:szCs w:val="20"/>
              </w:rPr>
              <w:t>Новое строительство, реконструкцию осуществлять в соответствии с требованиями к размещению таких объектов СП, СНиП, технических регламентов, СанПиН, и др. документов.</w:t>
            </w:r>
          </w:p>
          <w:p w:rsidR="009930E4" w:rsidRDefault="009930E4" w:rsidP="005B4C0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главе 9 </w:t>
            </w:r>
            <w:r w:rsidR="00C54F71">
              <w:rPr>
                <w:rFonts w:ascii="Times New Roman" w:hAnsi="Times New Roman" w:cs="Times New Roman"/>
                <w:sz w:val="20"/>
                <w:szCs w:val="20"/>
              </w:rPr>
              <w:t>Правил землепользования и застройки</w:t>
            </w:r>
            <w:r>
              <w:rPr>
                <w:rFonts w:ascii="Times New Roman" w:eastAsia="Times New Roman" w:hAnsi="Times New Roman" w:cs="Times New Roman"/>
                <w:bCs/>
                <w:sz w:val="20"/>
                <w:szCs w:val="20"/>
              </w:rPr>
              <w:t>.</w:t>
            </w:r>
          </w:p>
        </w:tc>
      </w:tr>
      <w:bookmarkEnd w:id="151"/>
      <w:tr w:rsidR="005B4C07" w:rsidRPr="00422B86" w:rsidTr="005B4C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2"/>
          <w:wAfter w:w="5245" w:type="dxa"/>
        </w:trPr>
        <w:tc>
          <w:tcPr>
            <w:tcW w:w="4503" w:type="dxa"/>
            <w:gridSpan w:val="2"/>
            <w:hideMark/>
          </w:tcPr>
          <w:p w:rsidR="00422B86" w:rsidRPr="00422B86" w:rsidRDefault="00422B86" w:rsidP="005B4C07">
            <w:pPr>
              <w:pStyle w:val="aa"/>
              <w:rPr>
                <w:rFonts w:ascii="Times New Roman" w:hAnsi="Times New Roman"/>
                <w:sz w:val="24"/>
              </w:rPr>
            </w:pPr>
          </w:p>
          <w:p w:rsidR="00422B86" w:rsidRPr="00422B86" w:rsidRDefault="00422B86" w:rsidP="005B4C07">
            <w:pPr>
              <w:pStyle w:val="aa"/>
              <w:rPr>
                <w:rFonts w:ascii="Times New Roman" w:hAnsi="Times New Roman"/>
                <w:sz w:val="24"/>
              </w:rPr>
            </w:pPr>
          </w:p>
          <w:p w:rsidR="00422B86" w:rsidRPr="00422B86" w:rsidRDefault="00422B86" w:rsidP="005B4C07">
            <w:pPr>
              <w:pStyle w:val="aa"/>
              <w:rPr>
                <w:rFonts w:ascii="Times New Roman" w:hAnsi="Times New Roman"/>
                <w:sz w:val="24"/>
              </w:rPr>
            </w:pPr>
          </w:p>
          <w:p w:rsidR="005B4C07" w:rsidRPr="00422B86" w:rsidRDefault="005B4C07" w:rsidP="005B4C07">
            <w:pPr>
              <w:pStyle w:val="aa"/>
              <w:rPr>
                <w:rFonts w:ascii="Times New Roman" w:hAnsi="Times New Roman"/>
                <w:color w:val="000000"/>
                <w:sz w:val="28"/>
              </w:rPr>
            </w:pPr>
            <w:r w:rsidRPr="00422B86">
              <w:rPr>
                <w:rFonts w:ascii="Times New Roman" w:hAnsi="Times New Roman"/>
                <w:sz w:val="24"/>
              </w:rPr>
              <w:t xml:space="preserve">Председатель Думы Тайшетского муниципального округа </w:t>
            </w:r>
          </w:p>
        </w:tc>
        <w:tc>
          <w:tcPr>
            <w:tcW w:w="2268" w:type="dxa"/>
            <w:gridSpan w:val="2"/>
          </w:tcPr>
          <w:p w:rsidR="005B4C07" w:rsidRPr="00422B86" w:rsidRDefault="005B4C07" w:rsidP="005B4C07">
            <w:pPr>
              <w:pStyle w:val="aa"/>
              <w:rPr>
                <w:rFonts w:ascii="Times New Roman" w:hAnsi="Times New Roman"/>
                <w:color w:val="000000"/>
                <w:sz w:val="28"/>
              </w:rPr>
            </w:pPr>
          </w:p>
        </w:tc>
        <w:tc>
          <w:tcPr>
            <w:tcW w:w="2693" w:type="dxa"/>
          </w:tcPr>
          <w:p w:rsidR="005B4C07" w:rsidRPr="00422B86" w:rsidRDefault="005B4C07" w:rsidP="005B4C07">
            <w:pPr>
              <w:pStyle w:val="aa"/>
              <w:rPr>
                <w:rFonts w:ascii="Times New Roman" w:hAnsi="Times New Roman"/>
                <w:sz w:val="28"/>
              </w:rPr>
            </w:pPr>
          </w:p>
          <w:p w:rsidR="005B4C07" w:rsidRPr="00422B86" w:rsidRDefault="005B4C07" w:rsidP="005B4C07">
            <w:pPr>
              <w:pStyle w:val="aa"/>
              <w:rPr>
                <w:rFonts w:ascii="Times New Roman" w:hAnsi="Times New Roman"/>
                <w:sz w:val="24"/>
              </w:rPr>
            </w:pPr>
          </w:p>
          <w:p w:rsidR="005B4C07" w:rsidRPr="00422B86" w:rsidRDefault="005B4C07" w:rsidP="005B4C07">
            <w:pPr>
              <w:pStyle w:val="aa"/>
              <w:rPr>
                <w:rFonts w:ascii="Times New Roman" w:hAnsi="Times New Roman"/>
                <w:color w:val="000000"/>
                <w:sz w:val="28"/>
              </w:rPr>
            </w:pPr>
            <w:r w:rsidRPr="00422B86">
              <w:rPr>
                <w:rFonts w:ascii="Times New Roman" w:hAnsi="Times New Roman"/>
                <w:sz w:val="24"/>
              </w:rPr>
              <w:t xml:space="preserve">                 И.В. </w:t>
            </w:r>
            <w:proofErr w:type="spellStart"/>
            <w:r w:rsidRPr="00422B86">
              <w:rPr>
                <w:rFonts w:ascii="Times New Roman" w:hAnsi="Times New Roman"/>
                <w:sz w:val="24"/>
              </w:rPr>
              <w:t>Ронжина</w:t>
            </w:r>
            <w:proofErr w:type="spellEnd"/>
          </w:p>
        </w:tc>
      </w:tr>
      <w:tr w:rsidR="005B4C07" w:rsidRPr="00422B86" w:rsidTr="005B4C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2"/>
          <w:wAfter w:w="5245" w:type="dxa"/>
        </w:trPr>
        <w:tc>
          <w:tcPr>
            <w:tcW w:w="4503" w:type="dxa"/>
            <w:gridSpan w:val="2"/>
            <w:hideMark/>
          </w:tcPr>
          <w:p w:rsidR="00422B86" w:rsidRPr="00422B86" w:rsidRDefault="00422B86" w:rsidP="005B4C07">
            <w:pPr>
              <w:pStyle w:val="aa"/>
              <w:rPr>
                <w:rFonts w:ascii="Times New Roman" w:hAnsi="Times New Roman"/>
                <w:sz w:val="24"/>
              </w:rPr>
            </w:pPr>
          </w:p>
          <w:p w:rsidR="00422B86" w:rsidRPr="00422B86" w:rsidRDefault="00422B86" w:rsidP="005B4C07">
            <w:pPr>
              <w:pStyle w:val="aa"/>
              <w:rPr>
                <w:rFonts w:ascii="Times New Roman" w:hAnsi="Times New Roman"/>
                <w:sz w:val="24"/>
              </w:rPr>
            </w:pPr>
          </w:p>
          <w:p w:rsidR="005B4C07" w:rsidRPr="00422B86" w:rsidRDefault="005B4C07" w:rsidP="005B4C07">
            <w:pPr>
              <w:pStyle w:val="aa"/>
              <w:rPr>
                <w:rFonts w:ascii="Times New Roman" w:hAnsi="Times New Roman"/>
                <w:color w:val="000000"/>
                <w:sz w:val="28"/>
              </w:rPr>
            </w:pPr>
            <w:r w:rsidRPr="00422B86">
              <w:rPr>
                <w:rFonts w:ascii="Times New Roman" w:hAnsi="Times New Roman"/>
                <w:sz w:val="24"/>
              </w:rPr>
              <w:t xml:space="preserve">Мэр Тайшетского муниципального округа </w:t>
            </w:r>
          </w:p>
        </w:tc>
        <w:tc>
          <w:tcPr>
            <w:tcW w:w="2268" w:type="dxa"/>
            <w:gridSpan w:val="2"/>
          </w:tcPr>
          <w:p w:rsidR="005B4C07" w:rsidRPr="00422B86" w:rsidRDefault="005B4C07" w:rsidP="005B4C07">
            <w:pPr>
              <w:pStyle w:val="aa"/>
              <w:rPr>
                <w:rFonts w:ascii="Times New Roman" w:hAnsi="Times New Roman"/>
                <w:color w:val="000000"/>
                <w:sz w:val="28"/>
              </w:rPr>
            </w:pPr>
          </w:p>
        </w:tc>
        <w:tc>
          <w:tcPr>
            <w:tcW w:w="2693" w:type="dxa"/>
          </w:tcPr>
          <w:p w:rsidR="005B4C07" w:rsidRPr="00422B86" w:rsidRDefault="005B4C07" w:rsidP="005B4C07">
            <w:pPr>
              <w:pStyle w:val="aa"/>
              <w:rPr>
                <w:rFonts w:ascii="Times New Roman" w:hAnsi="Times New Roman"/>
                <w:sz w:val="28"/>
              </w:rPr>
            </w:pPr>
          </w:p>
          <w:p w:rsidR="005B4C07" w:rsidRPr="00422B86" w:rsidRDefault="005B4C07" w:rsidP="005B4C07">
            <w:pPr>
              <w:pStyle w:val="aa"/>
              <w:rPr>
                <w:rFonts w:ascii="Times New Roman" w:hAnsi="Times New Roman"/>
                <w:color w:val="000000"/>
                <w:sz w:val="28"/>
              </w:rPr>
            </w:pPr>
            <w:r w:rsidRPr="00422B86">
              <w:rPr>
                <w:rFonts w:ascii="Times New Roman" w:hAnsi="Times New Roman"/>
                <w:sz w:val="24"/>
              </w:rPr>
              <w:t xml:space="preserve">                      А.С. Кузин</w:t>
            </w:r>
          </w:p>
        </w:tc>
      </w:tr>
    </w:tbl>
    <w:p w:rsidR="009930E4" w:rsidRPr="00422B86" w:rsidRDefault="009930E4" w:rsidP="009930E4">
      <w:pPr>
        <w:rPr>
          <w:rFonts w:ascii="Times New Roman" w:eastAsia="Times New Roman" w:hAnsi="Times New Roman" w:cs="Times New Roman"/>
          <w:b/>
          <w:bCs/>
          <w:iCs/>
          <w:sz w:val="28"/>
          <w:szCs w:val="24"/>
          <w:lang w:val="x-none"/>
        </w:rPr>
      </w:pPr>
    </w:p>
    <w:p w:rsidR="009930E4" w:rsidRPr="009930E4" w:rsidRDefault="009930E4" w:rsidP="009930E4">
      <w:pPr>
        <w:rPr>
          <w:lang w:val="x-none"/>
        </w:rPr>
      </w:pPr>
    </w:p>
    <w:p w:rsidR="009930E4" w:rsidRDefault="009930E4" w:rsidP="009930E4"/>
    <w:p w:rsidR="009930E4" w:rsidRDefault="009930E4" w:rsidP="009930E4"/>
    <w:p w:rsidR="009930E4" w:rsidRDefault="009930E4" w:rsidP="009930E4"/>
    <w:p w:rsidR="009930E4" w:rsidRDefault="009930E4" w:rsidP="006F165F">
      <w:pPr>
        <w:spacing w:after="0"/>
      </w:pPr>
    </w:p>
    <w:p w:rsidR="009930E4" w:rsidRDefault="009930E4" w:rsidP="006F165F">
      <w:pPr>
        <w:spacing w:after="0"/>
      </w:pPr>
    </w:p>
    <w:p w:rsidR="00F41FF5" w:rsidRDefault="00F41FF5" w:rsidP="00F41FF5">
      <w:pPr>
        <w:rPr>
          <w:rFonts w:ascii="Times New Roman" w:eastAsia="Times New Roman" w:hAnsi="Times New Roman" w:cs="Calibri"/>
          <w:b/>
          <w:sz w:val="28"/>
          <w:szCs w:val="28"/>
        </w:rPr>
        <w:sectPr w:rsidR="00F41FF5" w:rsidSect="0088477F">
          <w:pgSz w:w="16838" w:h="11906" w:orient="landscape"/>
          <w:pgMar w:top="1276" w:right="1134" w:bottom="850" w:left="1134" w:header="708" w:footer="708" w:gutter="0"/>
          <w:cols w:space="708"/>
          <w:docGrid w:linePitch="360"/>
        </w:sectPr>
      </w:pPr>
    </w:p>
    <w:p w:rsidR="00F41FF5" w:rsidRPr="000D33BF" w:rsidRDefault="00F41FF5" w:rsidP="006427CC">
      <w:pPr>
        <w:rPr>
          <w:rFonts w:ascii="Times New Roman" w:eastAsia="Times New Roman" w:hAnsi="Times New Roman" w:cs="Times New Roman"/>
          <w:sz w:val="20"/>
          <w:szCs w:val="20"/>
        </w:rPr>
      </w:pPr>
    </w:p>
    <w:sectPr w:rsidR="00F41FF5" w:rsidRPr="000D33BF" w:rsidSect="006427CC">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1F80" w:rsidRDefault="00E11F80" w:rsidP="00316278">
      <w:pPr>
        <w:spacing w:after="0" w:line="240" w:lineRule="auto"/>
      </w:pPr>
      <w:r>
        <w:separator/>
      </w:r>
    </w:p>
  </w:endnote>
  <w:endnote w:type="continuationSeparator" w:id="0">
    <w:p w:rsidR="00E11F80" w:rsidRDefault="00E11F80" w:rsidP="003162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4002EFF" w:usb1="C000E47F" w:usb2="00000009" w:usb3="00000000" w:csb0="000001FF" w:csb1="00000000"/>
  </w:font>
  <w:font w:name="ISOCPEUR">
    <w:charset w:val="CC"/>
    <w:family w:val="swiss"/>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DengXian">
    <w:altName w:val="等线"/>
    <w:charset w:val="86"/>
    <w:family w:val="auto"/>
    <w:pitch w:val="variable"/>
    <w:sig w:usb0="A00002BF" w:usb1="38CF7CFA" w:usb2="00000016" w:usb3="00000000" w:csb0="0004000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68A7" w:rsidRPr="00DA67CE" w:rsidRDefault="00B468A7" w:rsidP="00316278">
    <w:pPr>
      <w:pStyle w:val="aa"/>
      <w:jc w:val="center"/>
      <w:rPr>
        <w:rFonts w:ascii="Century Gothic" w:hAnsi="Century Gothic"/>
        <w:color w:val="7F7F7F"/>
        <w:sz w:val="18"/>
        <w:szCs w:val="18"/>
      </w:rPr>
    </w:pPr>
  </w:p>
  <w:p w:rsidR="00B468A7" w:rsidRPr="00EB4C95" w:rsidRDefault="00B468A7" w:rsidP="00316278">
    <w:pPr>
      <w:pStyle w:val="a8"/>
      <w:tabs>
        <w:tab w:val="left" w:pos="3975"/>
        <w:tab w:val="right" w:pos="9616"/>
      </w:tabs>
      <w:jc w:val="right"/>
      <w:rPr>
        <w:rFonts w:ascii="Century Gothic" w:hAnsi="Century Gothic"/>
        <w:sz w:val="20"/>
        <w:szCs w:val="20"/>
      </w:rPr>
    </w:pPr>
    <w:r>
      <w:rPr>
        <w:rFonts w:ascii="Century Gothic" w:hAnsi="Century Gothic"/>
        <w:sz w:val="20"/>
        <w:szCs w:val="20"/>
      </w:rPr>
      <w:tab/>
    </w:r>
    <w:r w:rsidRPr="007C7301">
      <w:rPr>
        <w:rFonts w:ascii="Century Gothic" w:hAnsi="Century Gothic"/>
        <w:sz w:val="20"/>
        <w:szCs w:val="20"/>
      </w:rPr>
      <w:fldChar w:fldCharType="begin"/>
    </w:r>
    <w:r w:rsidRPr="007C7301">
      <w:rPr>
        <w:rFonts w:ascii="Century Gothic" w:hAnsi="Century Gothic"/>
        <w:sz w:val="20"/>
        <w:szCs w:val="20"/>
      </w:rPr>
      <w:instrText>PAGE   \* MERGEFORMAT</w:instrText>
    </w:r>
    <w:r w:rsidRPr="007C7301">
      <w:rPr>
        <w:rFonts w:ascii="Century Gothic" w:hAnsi="Century Gothic"/>
        <w:sz w:val="20"/>
        <w:szCs w:val="20"/>
      </w:rPr>
      <w:fldChar w:fldCharType="separate"/>
    </w:r>
    <w:r w:rsidR="00661FB0">
      <w:rPr>
        <w:rFonts w:ascii="Century Gothic" w:hAnsi="Century Gothic"/>
        <w:noProof/>
        <w:sz w:val="20"/>
        <w:szCs w:val="20"/>
      </w:rPr>
      <w:t>38</w:t>
    </w:r>
    <w:r w:rsidRPr="007C7301">
      <w:rPr>
        <w:rFonts w:ascii="Century Gothic" w:hAnsi="Century Gothic"/>
        <w:sz w:val="20"/>
        <w:szCs w:val="20"/>
      </w:rPr>
      <w:fldChar w:fldCharType="end"/>
    </w:r>
  </w:p>
  <w:p w:rsidR="00B468A7" w:rsidRDefault="00B468A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1F80" w:rsidRDefault="00E11F80" w:rsidP="00316278">
      <w:pPr>
        <w:spacing w:after="0" w:line="240" w:lineRule="auto"/>
      </w:pPr>
      <w:r>
        <w:separator/>
      </w:r>
    </w:p>
  </w:footnote>
  <w:footnote w:type="continuationSeparator" w:id="0">
    <w:p w:rsidR="00E11F80" w:rsidRDefault="00E11F80" w:rsidP="0031627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A4A"/>
    <w:multiLevelType w:val="hybridMultilevel"/>
    <w:tmpl w:val="4FC472CA"/>
    <w:lvl w:ilvl="0" w:tplc="4BEE3A16">
      <w:start w:val="1"/>
      <w:numFmt w:val="decimal"/>
      <w:lvlText w:val="%1)"/>
      <w:lvlJc w:val="left"/>
    </w:lvl>
    <w:lvl w:ilvl="1" w:tplc="C712A3CA">
      <w:numFmt w:val="decimal"/>
      <w:lvlText w:val=""/>
      <w:lvlJc w:val="left"/>
    </w:lvl>
    <w:lvl w:ilvl="2" w:tplc="19B69B08">
      <w:numFmt w:val="decimal"/>
      <w:lvlText w:val=""/>
      <w:lvlJc w:val="left"/>
    </w:lvl>
    <w:lvl w:ilvl="3" w:tplc="0032D216">
      <w:numFmt w:val="decimal"/>
      <w:lvlText w:val=""/>
      <w:lvlJc w:val="left"/>
    </w:lvl>
    <w:lvl w:ilvl="4" w:tplc="48648F8E">
      <w:numFmt w:val="decimal"/>
      <w:lvlText w:val=""/>
      <w:lvlJc w:val="left"/>
    </w:lvl>
    <w:lvl w:ilvl="5" w:tplc="E490FD62">
      <w:numFmt w:val="decimal"/>
      <w:lvlText w:val=""/>
      <w:lvlJc w:val="left"/>
    </w:lvl>
    <w:lvl w:ilvl="6" w:tplc="26141298">
      <w:numFmt w:val="decimal"/>
      <w:lvlText w:val=""/>
      <w:lvlJc w:val="left"/>
    </w:lvl>
    <w:lvl w:ilvl="7" w:tplc="D32E4392">
      <w:numFmt w:val="decimal"/>
      <w:lvlText w:val=""/>
      <w:lvlJc w:val="left"/>
    </w:lvl>
    <w:lvl w:ilvl="8" w:tplc="A056807E">
      <w:numFmt w:val="decimal"/>
      <w:lvlText w:val=""/>
      <w:lvlJc w:val="left"/>
    </w:lvl>
  </w:abstractNum>
  <w:abstractNum w:abstractNumId="1">
    <w:nsid w:val="00004E57"/>
    <w:multiLevelType w:val="hybridMultilevel"/>
    <w:tmpl w:val="CED660C8"/>
    <w:lvl w:ilvl="0" w:tplc="2C260096">
      <w:start w:val="1"/>
      <w:numFmt w:val="bullet"/>
      <w:lvlText w:val="В"/>
      <w:lvlJc w:val="left"/>
    </w:lvl>
    <w:lvl w:ilvl="1" w:tplc="BBF6870C">
      <w:numFmt w:val="decimal"/>
      <w:lvlText w:val=""/>
      <w:lvlJc w:val="left"/>
    </w:lvl>
    <w:lvl w:ilvl="2" w:tplc="7B54DFE0">
      <w:numFmt w:val="decimal"/>
      <w:lvlText w:val=""/>
      <w:lvlJc w:val="left"/>
    </w:lvl>
    <w:lvl w:ilvl="3" w:tplc="422C25DC">
      <w:numFmt w:val="decimal"/>
      <w:lvlText w:val=""/>
      <w:lvlJc w:val="left"/>
    </w:lvl>
    <w:lvl w:ilvl="4" w:tplc="AAE45A7A">
      <w:numFmt w:val="decimal"/>
      <w:lvlText w:val=""/>
      <w:lvlJc w:val="left"/>
    </w:lvl>
    <w:lvl w:ilvl="5" w:tplc="663A3484">
      <w:numFmt w:val="decimal"/>
      <w:lvlText w:val=""/>
      <w:lvlJc w:val="left"/>
    </w:lvl>
    <w:lvl w:ilvl="6" w:tplc="38FC67B0">
      <w:numFmt w:val="decimal"/>
      <w:lvlText w:val=""/>
      <w:lvlJc w:val="left"/>
    </w:lvl>
    <w:lvl w:ilvl="7" w:tplc="2E78FF52">
      <w:numFmt w:val="decimal"/>
      <w:lvlText w:val=""/>
      <w:lvlJc w:val="left"/>
    </w:lvl>
    <w:lvl w:ilvl="8" w:tplc="AC7A75C6">
      <w:numFmt w:val="decimal"/>
      <w:lvlText w:val=""/>
      <w:lvlJc w:val="left"/>
    </w:lvl>
  </w:abstractNum>
  <w:abstractNum w:abstractNumId="2">
    <w:nsid w:val="00005ED0"/>
    <w:multiLevelType w:val="hybridMultilevel"/>
    <w:tmpl w:val="C73CD7BC"/>
    <w:lvl w:ilvl="0" w:tplc="F0E8AE74">
      <w:start w:val="1"/>
      <w:numFmt w:val="bullet"/>
      <w:lvlText w:val="В"/>
      <w:lvlJc w:val="left"/>
    </w:lvl>
    <w:lvl w:ilvl="1" w:tplc="3BB03AC2">
      <w:numFmt w:val="decimal"/>
      <w:lvlText w:val=""/>
      <w:lvlJc w:val="left"/>
    </w:lvl>
    <w:lvl w:ilvl="2" w:tplc="A262F3C4">
      <w:numFmt w:val="decimal"/>
      <w:lvlText w:val=""/>
      <w:lvlJc w:val="left"/>
    </w:lvl>
    <w:lvl w:ilvl="3" w:tplc="54A4AD6A">
      <w:numFmt w:val="decimal"/>
      <w:lvlText w:val=""/>
      <w:lvlJc w:val="left"/>
    </w:lvl>
    <w:lvl w:ilvl="4" w:tplc="612078D8">
      <w:numFmt w:val="decimal"/>
      <w:lvlText w:val=""/>
      <w:lvlJc w:val="left"/>
    </w:lvl>
    <w:lvl w:ilvl="5" w:tplc="7EE8002C">
      <w:numFmt w:val="decimal"/>
      <w:lvlText w:val=""/>
      <w:lvlJc w:val="left"/>
    </w:lvl>
    <w:lvl w:ilvl="6" w:tplc="E430CA84">
      <w:numFmt w:val="decimal"/>
      <w:lvlText w:val=""/>
      <w:lvlJc w:val="left"/>
    </w:lvl>
    <w:lvl w:ilvl="7" w:tplc="E0FCD286">
      <w:numFmt w:val="decimal"/>
      <w:lvlText w:val=""/>
      <w:lvlJc w:val="left"/>
    </w:lvl>
    <w:lvl w:ilvl="8" w:tplc="1E54DC66">
      <w:numFmt w:val="decimal"/>
      <w:lvlText w:val=""/>
      <w:lvlJc w:val="left"/>
    </w:lvl>
  </w:abstractNum>
  <w:abstractNum w:abstractNumId="3">
    <w:nsid w:val="02A34C95"/>
    <w:multiLevelType w:val="multilevel"/>
    <w:tmpl w:val="544653A4"/>
    <w:lvl w:ilvl="0">
      <w:start w:val="1"/>
      <w:numFmt w:val="decimal"/>
      <w:lvlText w:val="%1."/>
      <w:lvlJc w:val="left"/>
      <w:pPr>
        <w:ind w:left="928" w:hanging="360"/>
      </w:pPr>
      <w:rPr>
        <w:rFonts w:cs="Times New Roman" w:hint="default"/>
      </w:rPr>
    </w:lvl>
    <w:lvl w:ilvl="1">
      <w:start w:val="1"/>
      <w:numFmt w:val="decimal"/>
      <w:lvlText w:val="%1.%2."/>
      <w:lvlJc w:val="left"/>
      <w:pPr>
        <w:ind w:left="1637" w:hanging="360"/>
      </w:pPr>
      <w:rPr>
        <w:rFonts w:cs="Times New Roman" w:hint="default"/>
      </w:rPr>
    </w:lvl>
    <w:lvl w:ilvl="2">
      <w:start w:val="1"/>
      <w:numFmt w:val="decimal"/>
      <w:lvlText w:val="%1.%2.%3."/>
      <w:lvlJc w:val="left"/>
      <w:pPr>
        <w:ind w:left="2706" w:hanging="720"/>
      </w:pPr>
      <w:rPr>
        <w:rFonts w:cs="Times New Roman" w:hint="default"/>
      </w:rPr>
    </w:lvl>
    <w:lvl w:ilvl="3">
      <w:start w:val="1"/>
      <w:numFmt w:val="decimal"/>
      <w:lvlText w:val="%1.%2.%3.%4."/>
      <w:lvlJc w:val="left"/>
      <w:pPr>
        <w:ind w:left="3415"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193" w:hanging="1080"/>
      </w:pPr>
      <w:rPr>
        <w:rFonts w:cs="Times New Roman" w:hint="default"/>
      </w:rPr>
    </w:lvl>
    <w:lvl w:ilvl="6">
      <w:start w:val="1"/>
      <w:numFmt w:val="decimal"/>
      <w:lvlText w:val="%1.%2.%3.%4.%5.%6.%7."/>
      <w:lvlJc w:val="left"/>
      <w:pPr>
        <w:ind w:left="6262" w:hanging="1440"/>
      </w:pPr>
      <w:rPr>
        <w:rFonts w:cs="Times New Roman" w:hint="default"/>
      </w:rPr>
    </w:lvl>
    <w:lvl w:ilvl="7">
      <w:start w:val="1"/>
      <w:numFmt w:val="decimal"/>
      <w:lvlText w:val="%1.%2.%3.%4.%5.%6.%7.%8."/>
      <w:lvlJc w:val="left"/>
      <w:pPr>
        <w:ind w:left="6971" w:hanging="1440"/>
      </w:pPr>
      <w:rPr>
        <w:rFonts w:cs="Times New Roman" w:hint="default"/>
      </w:rPr>
    </w:lvl>
    <w:lvl w:ilvl="8">
      <w:start w:val="1"/>
      <w:numFmt w:val="decimal"/>
      <w:lvlText w:val="%1.%2.%3.%4.%5.%6.%7.%8.%9."/>
      <w:lvlJc w:val="left"/>
      <w:pPr>
        <w:ind w:left="8040" w:hanging="1800"/>
      </w:pPr>
      <w:rPr>
        <w:rFonts w:cs="Times New Roman" w:hint="default"/>
      </w:rPr>
    </w:lvl>
  </w:abstractNum>
  <w:abstractNum w:abstractNumId="4">
    <w:nsid w:val="0EB4498B"/>
    <w:multiLevelType w:val="hybridMultilevel"/>
    <w:tmpl w:val="CC1609FA"/>
    <w:lvl w:ilvl="0" w:tplc="150E0B9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28A87BF6"/>
    <w:multiLevelType w:val="multilevel"/>
    <w:tmpl w:val="2D1E1D50"/>
    <w:styleLink w:val="1"/>
    <w:lvl w:ilvl="0">
      <w:start w:val="1"/>
      <w:numFmt w:val="decimal"/>
      <w:lvlText w:val="%1."/>
      <w:lvlJc w:val="left"/>
      <w:pPr>
        <w:tabs>
          <w:tab w:val="num" w:pos="284"/>
        </w:tabs>
        <w:ind w:left="340" w:hanging="340"/>
      </w:pPr>
      <w:rPr>
        <w:rFonts w:ascii="Arial" w:hAnsi="Arial"/>
        <w:dstrike w:val="0"/>
        <w:sz w:val="22"/>
        <w:szCs w:val="22"/>
        <w:vertAlign w:val="baseline"/>
      </w:rPr>
    </w:lvl>
    <w:lvl w:ilvl="1">
      <w:start w:val="1"/>
      <w:numFmt w:val="bullet"/>
      <w:lvlText w:val=""/>
      <w:lvlJc w:val="left"/>
      <w:pPr>
        <w:tabs>
          <w:tab w:val="num" w:pos="1429"/>
        </w:tabs>
        <w:ind w:left="1600" w:hanging="171"/>
      </w:pPr>
      <w:rPr>
        <w:rFonts w:ascii="Wingdings" w:hAnsi="Wingdings" w:hint="default"/>
      </w:rPr>
    </w:lvl>
    <w:lvl w:ilvl="2">
      <w:start w:val="1"/>
      <w:numFmt w:val="bullet"/>
      <w:lvlText w:val=""/>
      <w:lvlJc w:val="left"/>
      <w:pPr>
        <w:tabs>
          <w:tab w:val="num" w:pos="2330"/>
        </w:tabs>
        <w:ind w:left="2608" w:hanging="283"/>
      </w:pPr>
      <w:rPr>
        <w:rFonts w:ascii="Wingdings" w:hAnsi="Wingdings"/>
        <w:sz w:val="24"/>
      </w:r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6">
    <w:nsid w:val="28B54F30"/>
    <w:multiLevelType w:val="hybridMultilevel"/>
    <w:tmpl w:val="5D785572"/>
    <w:lvl w:ilvl="0" w:tplc="1196E6E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2BA640F8"/>
    <w:multiLevelType w:val="hybridMultilevel"/>
    <w:tmpl w:val="381E505A"/>
    <w:lvl w:ilvl="0" w:tplc="D6F02DA4">
      <w:start w:val="1"/>
      <w:numFmt w:val="decimal"/>
      <w:lvlText w:val="%1."/>
      <w:lvlJc w:val="left"/>
      <w:pPr>
        <w:ind w:left="900" w:hanging="360"/>
      </w:pPr>
      <w:rPr>
        <w:rFonts w:ascii="Times New Roman" w:hAnsi="Times New Roman" w:hint="default"/>
        <w:sz w:val="24"/>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32616C2C"/>
    <w:multiLevelType w:val="hybridMultilevel"/>
    <w:tmpl w:val="699057CC"/>
    <w:lvl w:ilvl="0" w:tplc="F7D2C0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FB623CE"/>
    <w:multiLevelType w:val="hybridMultilevel"/>
    <w:tmpl w:val="31AACC4E"/>
    <w:lvl w:ilvl="0" w:tplc="19BE09AA">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num w:numId="1">
    <w:abstractNumId w:val="8"/>
  </w:num>
  <w:num w:numId="2">
    <w:abstractNumId w:val="7"/>
  </w:num>
  <w:num w:numId="3">
    <w:abstractNumId w:val="4"/>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2"/>
  </w:num>
  <w:num w:numId="6">
    <w:abstractNumId w:val="1"/>
  </w:num>
  <w:num w:numId="7">
    <w:abstractNumId w:val="3"/>
  </w:num>
  <w:num w:numId="8">
    <w:abstractNumId w:val="5"/>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603CF"/>
    <w:rsid w:val="00005AD1"/>
    <w:rsid w:val="0000684A"/>
    <w:rsid w:val="00012AB7"/>
    <w:rsid w:val="000163C2"/>
    <w:rsid w:val="00026C65"/>
    <w:rsid w:val="00026C77"/>
    <w:rsid w:val="00036077"/>
    <w:rsid w:val="00037172"/>
    <w:rsid w:val="00055484"/>
    <w:rsid w:val="000603CF"/>
    <w:rsid w:val="00066EE3"/>
    <w:rsid w:val="00072F4D"/>
    <w:rsid w:val="00077601"/>
    <w:rsid w:val="00082B44"/>
    <w:rsid w:val="00087C91"/>
    <w:rsid w:val="000B290B"/>
    <w:rsid w:val="000C0F57"/>
    <w:rsid w:val="000C178E"/>
    <w:rsid w:val="000C513A"/>
    <w:rsid w:val="000D33BF"/>
    <w:rsid w:val="000D55E5"/>
    <w:rsid w:val="000D7334"/>
    <w:rsid w:val="000E36B9"/>
    <w:rsid w:val="000E77DE"/>
    <w:rsid w:val="000F0387"/>
    <w:rsid w:val="000F1022"/>
    <w:rsid w:val="000F2417"/>
    <w:rsid w:val="000F61D1"/>
    <w:rsid w:val="00112B76"/>
    <w:rsid w:val="001236CF"/>
    <w:rsid w:val="001244CB"/>
    <w:rsid w:val="001419C0"/>
    <w:rsid w:val="001609DA"/>
    <w:rsid w:val="00162092"/>
    <w:rsid w:val="00183619"/>
    <w:rsid w:val="00184C7B"/>
    <w:rsid w:val="0018574A"/>
    <w:rsid w:val="00190A2D"/>
    <w:rsid w:val="00192BEE"/>
    <w:rsid w:val="001A3BE9"/>
    <w:rsid w:val="001A7264"/>
    <w:rsid w:val="001B3603"/>
    <w:rsid w:val="001C241D"/>
    <w:rsid w:val="001C39C5"/>
    <w:rsid w:val="001C44F1"/>
    <w:rsid w:val="001C466F"/>
    <w:rsid w:val="001C50CD"/>
    <w:rsid w:val="001C704F"/>
    <w:rsid w:val="001E37A7"/>
    <w:rsid w:val="001E657A"/>
    <w:rsid w:val="001E7A14"/>
    <w:rsid w:val="0020639C"/>
    <w:rsid w:val="00210E8C"/>
    <w:rsid w:val="00211B57"/>
    <w:rsid w:val="002138F0"/>
    <w:rsid w:val="00231E1E"/>
    <w:rsid w:val="00231F62"/>
    <w:rsid w:val="00232694"/>
    <w:rsid w:val="00233584"/>
    <w:rsid w:val="0023564F"/>
    <w:rsid w:val="00244A62"/>
    <w:rsid w:val="002632F5"/>
    <w:rsid w:val="0026590A"/>
    <w:rsid w:val="00284BBD"/>
    <w:rsid w:val="00287F19"/>
    <w:rsid w:val="0029653E"/>
    <w:rsid w:val="002A11D4"/>
    <w:rsid w:val="002A3D51"/>
    <w:rsid w:val="002A5645"/>
    <w:rsid w:val="002B578E"/>
    <w:rsid w:val="002D5F0B"/>
    <w:rsid w:val="002F14BC"/>
    <w:rsid w:val="003072B7"/>
    <w:rsid w:val="00311F53"/>
    <w:rsid w:val="00311F7A"/>
    <w:rsid w:val="00312F5D"/>
    <w:rsid w:val="003132AF"/>
    <w:rsid w:val="003133F0"/>
    <w:rsid w:val="00316278"/>
    <w:rsid w:val="003176C0"/>
    <w:rsid w:val="003217CA"/>
    <w:rsid w:val="00322631"/>
    <w:rsid w:val="00322A0E"/>
    <w:rsid w:val="00323402"/>
    <w:rsid w:val="00323D42"/>
    <w:rsid w:val="00326D25"/>
    <w:rsid w:val="003366AD"/>
    <w:rsid w:val="003512CA"/>
    <w:rsid w:val="00355945"/>
    <w:rsid w:val="00363A28"/>
    <w:rsid w:val="00366335"/>
    <w:rsid w:val="00372FBA"/>
    <w:rsid w:val="0039057D"/>
    <w:rsid w:val="003A677A"/>
    <w:rsid w:val="003B259E"/>
    <w:rsid w:val="003B39BE"/>
    <w:rsid w:val="003C6C41"/>
    <w:rsid w:val="003D075D"/>
    <w:rsid w:val="003D2435"/>
    <w:rsid w:val="003D34BC"/>
    <w:rsid w:val="003D38FD"/>
    <w:rsid w:val="003D67F4"/>
    <w:rsid w:val="003E0DC7"/>
    <w:rsid w:val="003E5AFF"/>
    <w:rsid w:val="003F3B18"/>
    <w:rsid w:val="003F536B"/>
    <w:rsid w:val="00400A89"/>
    <w:rsid w:val="00400C39"/>
    <w:rsid w:val="004029F2"/>
    <w:rsid w:val="004059D5"/>
    <w:rsid w:val="00422B86"/>
    <w:rsid w:val="00424015"/>
    <w:rsid w:val="004315ED"/>
    <w:rsid w:val="00433E15"/>
    <w:rsid w:val="0043628C"/>
    <w:rsid w:val="00444A7B"/>
    <w:rsid w:val="004452D8"/>
    <w:rsid w:val="00456475"/>
    <w:rsid w:val="00460FE6"/>
    <w:rsid w:val="00467D0A"/>
    <w:rsid w:val="0047303C"/>
    <w:rsid w:val="00481705"/>
    <w:rsid w:val="00490972"/>
    <w:rsid w:val="004A198B"/>
    <w:rsid w:val="004B15C5"/>
    <w:rsid w:val="004B37F0"/>
    <w:rsid w:val="004B42E6"/>
    <w:rsid w:val="004B4CC0"/>
    <w:rsid w:val="004B59EC"/>
    <w:rsid w:val="004B62B0"/>
    <w:rsid w:val="004B7244"/>
    <w:rsid w:val="004C11FC"/>
    <w:rsid w:val="004C47FD"/>
    <w:rsid w:val="004D47B0"/>
    <w:rsid w:val="004D7CC7"/>
    <w:rsid w:val="004E0C75"/>
    <w:rsid w:val="004E6E71"/>
    <w:rsid w:val="004F7CED"/>
    <w:rsid w:val="005143EB"/>
    <w:rsid w:val="00515D85"/>
    <w:rsid w:val="005230FF"/>
    <w:rsid w:val="00527E67"/>
    <w:rsid w:val="00531218"/>
    <w:rsid w:val="005375F6"/>
    <w:rsid w:val="00547CA2"/>
    <w:rsid w:val="00550A1C"/>
    <w:rsid w:val="005629C1"/>
    <w:rsid w:val="00564564"/>
    <w:rsid w:val="0057067C"/>
    <w:rsid w:val="005729E7"/>
    <w:rsid w:val="005748C8"/>
    <w:rsid w:val="005808ED"/>
    <w:rsid w:val="00581FF3"/>
    <w:rsid w:val="00582F85"/>
    <w:rsid w:val="0059074B"/>
    <w:rsid w:val="00593711"/>
    <w:rsid w:val="00595784"/>
    <w:rsid w:val="005A327A"/>
    <w:rsid w:val="005B4C07"/>
    <w:rsid w:val="005C02DD"/>
    <w:rsid w:val="005D01B4"/>
    <w:rsid w:val="005E1943"/>
    <w:rsid w:val="005E6EB0"/>
    <w:rsid w:val="005F102A"/>
    <w:rsid w:val="005F1800"/>
    <w:rsid w:val="005F1CDC"/>
    <w:rsid w:val="005F5E00"/>
    <w:rsid w:val="005F6832"/>
    <w:rsid w:val="00610F3E"/>
    <w:rsid w:val="00626B5F"/>
    <w:rsid w:val="00634612"/>
    <w:rsid w:val="00642726"/>
    <w:rsid w:val="006427CC"/>
    <w:rsid w:val="00643119"/>
    <w:rsid w:val="00646E65"/>
    <w:rsid w:val="0066138D"/>
    <w:rsid w:val="00661FB0"/>
    <w:rsid w:val="006620AD"/>
    <w:rsid w:val="006677CF"/>
    <w:rsid w:val="00670DE0"/>
    <w:rsid w:val="0067448D"/>
    <w:rsid w:val="0068468C"/>
    <w:rsid w:val="00686742"/>
    <w:rsid w:val="00697465"/>
    <w:rsid w:val="006A36D1"/>
    <w:rsid w:val="006A5820"/>
    <w:rsid w:val="006A6E2A"/>
    <w:rsid w:val="006C1E41"/>
    <w:rsid w:val="006C73AF"/>
    <w:rsid w:val="006E0AF3"/>
    <w:rsid w:val="006E446C"/>
    <w:rsid w:val="006E7711"/>
    <w:rsid w:val="006F165F"/>
    <w:rsid w:val="006F6BA5"/>
    <w:rsid w:val="006F6DDF"/>
    <w:rsid w:val="007009AF"/>
    <w:rsid w:val="0070203B"/>
    <w:rsid w:val="007039A4"/>
    <w:rsid w:val="00703D12"/>
    <w:rsid w:val="00705FF1"/>
    <w:rsid w:val="007064AF"/>
    <w:rsid w:val="00726C16"/>
    <w:rsid w:val="0073103A"/>
    <w:rsid w:val="00731D3A"/>
    <w:rsid w:val="007354A7"/>
    <w:rsid w:val="00750CEA"/>
    <w:rsid w:val="00754BA5"/>
    <w:rsid w:val="00770179"/>
    <w:rsid w:val="00772704"/>
    <w:rsid w:val="00773E9D"/>
    <w:rsid w:val="007803B9"/>
    <w:rsid w:val="00782C1E"/>
    <w:rsid w:val="00786591"/>
    <w:rsid w:val="007917EA"/>
    <w:rsid w:val="00797958"/>
    <w:rsid w:val="007A2C6F"/>
    <w:rsid w:val="007A367E"/>
    <w:rsid w:val="007A3780"/>
    <w:rsid w:val="007A4A98"/>
    <w:rsid w:val="007B0AAA"/>
    <w:rsid w:val="007B154E"/>
    <w:rsid w:val="007B2755"/>
    <w:rsid w:val="007B4B4E"/>
    <w:rsid w:val="007B7469"/>
    <w:rsid w:val="007C4967"/>
    <w:rsid w:val="007C5EFD"/>
    <w:rsid w:val="007C60F6"/>
    <w:rsid w:val="007D0462"/>
    <w:rsid w:val="007E0C8A"/>
    <w:rsid w:val="007E78C3"/>
    <w:rsid w:val="00800CE8"/>
    <w:rsid w:val="00824C18"/>
    <w:rsid w:val="00831145"/>
    <w:rsid w:val="00853C95"/>
    <w:rsid w:val="00882E80"/>
    <w:rsid w:val="00883702"/>
    <w:rsid w:val="0088477F"/>
    <w:rsid w:val="00890A46"/>
    <w:rsid w:val="00893051"/>
    <w:rsid w:val="00894DD7"/>
    <w:rsid w:val="008A3544"/>
    <w:rsid w:val="008A5D51"/>
    <w:rsid w:val="008B670E"/>
    <w:rsid w:val="008C2A8E"/>
    <w:rsid w:val="008C6B36"/>
    <w:rsid w:val="008D26EC"/>
    <w:rsid w:val="008D7BE5"/>
    <w:rsid w:val="008E16DA"/>
    <w:rsid w:val="008E4259"/>
    <w:rsid w:val="008E770B"/>
    <w:rsid w:val="008F0A75"/>
    <w:rsid w:val="008F38C9"/>
    <w:rsid w:val="0090106E"/>
    <w:rsid w:val="009024B6"/>
    <w:rsid w:val="00904A34"/>
    <w:rsid w:val="00913017"/>
    <w:rsid w:val="009333A7"/>
    <w:rsid w:val="00933E87"/>
    <w:rsid w:val="009366C0"/>
    <w:rsid w:val="00937BA3"/>
    <w:rsid w:val="00940BC2"/>
    <w:rsid w:val="00941088"/>
    <w:rsid w:val="00941577"/>
    <w:rsid w:val="00942073"/>
    <w:rsid w:val="00943DC1"/>
    <w:rsid w:val="00945BDA"/>
    <w:rsid w:val="00951C3F"/>
    <w:rsid w:val="00963AF9"/>
    <w:rsid w:val="0096710A"/>
    <w:rsid w:val="009709D5"/>
    <w:rsid w:val="009716D2"/>
    <w:rsid w:val="00972544"/>
    <w:rsid w:val="00973AA5"/>
    <w:rsid w:val="009772CC"/>
    <w:rsid w:val="0098451A"/>
    <w:rsid w:val="00984E0A"/>
    <w:rsid w:val="00991352"/>
    <w:rsid w:val="009930E4"/>
    <w:rsid w:val="0099580E"/>
    <w:rsid w:val="00997E96"/>
    <w:rsid w:val="009A0332"/>
    <w:rsid w:val="009A2036"/>
    <w:rsid w:val="009B02B5"/>
    <w:rsid w:val="009B0997"/>
    <w:rsid w:val="009B6C87"/>
    <w:rsid w:val="009C02E6"/>
    <w:rsid w:val="009C342F"/>
    <w:rsid w:val="009D1330"/>
    <w:rsid w:val="009D755B"/>
    <w:rsid w:val="009E28F9"/>
    <w:rsid w:val="009F22B8"/>
    <w:rsid w:val="009F5F64"/>
    <w:rsid w:val="00A0761E"/>
    <w:rsid w:val="00A1149F"/>
    <w:rsid w:val="00A17518"/>
    <w:rsid w:val="00A20379"/>
    <w:rsid w:val="00A24B94"/>
    <w:rsid w:val="00A3163F"/>
    <w:rsid w:val="00A37C3C"/>
    <w:rsid w:val="00A413FB"/>
    <w:rsid w:val="00A53558"/>
    <w:rsid w:val="00A560A7"/>
    <w:rsid w:val="00A66F22"/>
    <w:rsid w:val="00A67C96"/>
    <w:rsid w:val="00A91032"/>
    <w:rsid w:val="00AA2DFC"/>
    <w:rsid w:val="00AA563E"/>
    <w:rsid w:val="00AC1C37"/>
    <w:rsid w:val="00AC7681"/>
    <w:rsid w:val="00AF5EF6"/>
    <w:rsid w:val="00B13E04"/>
    <w:rsid w:val="00B31690"/>
    <w:rsid w:val="00B347DA"/>
    <w:rsid w:val="00B3594D"/>
    <w:rsid w:val="00B35DAE"/>
    <w:rsid w:val="00B373A8"/>
    <w:rsid w:val="00B468A7"/>
    <w:rsid w:val="00B46F67"/>
    <w:rsid w:val="00B503B0"/>
    <w:rsid w:val="00B67763"/>
    <w:rsid w:val="00B73745"/>
    <w:rsid w:val="00B80A23"/>
    <w:rsid w:val="00B86005"/>
    <w:rsid w:val="00BA4F6E"/>
    <w:rsid w:val="00BA5B82"/>
    <w:rsid w:val="00BC2479"/>
    <w:rsid w:val="00BC2658"/>
    <w:rsid w:val="00BC7C5F"/>
    <w:rsid w:val="00BD18A7"/>
    <w:rsid w:val="00BD43FE"/>
    <w:rsid w:val="00BD48AA"/>
    <w:rsid w:val="00BD6BF6"/>
    <w:rsid w:val="00BE1C7B"/>
    <w:rsid w:val="00BE1DB4"/>
    <w:rsid w:val="00BE34D6"/>
    <w:rsid w:val="00BE5AFA"/>
    <w:rsid w:val="00BF0B73"/>
    <w:rsid w:val="00BF6338"/>
    <w:rsid w:val="00C04F90"/>
    <w:rsid w:val="00C303D8"/>
    <w:rsid w:val="00C34729"/>
    <w:rsid w:val="00C34B34"/>
    <w:rsid w:val="00C36CC4"/>
    <w:rsid w:val="00C40AA1"/>
    <w:rsid w:val="00C5193E"/>
    <w:rsid w:val="00C54F71"/>
    <w:rsid w:val="00C67BD8"/>
    <w:rsid w:val="00C9698B"/>
    <w:rsid w:val="00CA65D0"/>
    <w:rsid w:val="00CB47B2"/>
    <w:rsid w:val="00CB5625"/>
    <w:rsid w:val="00CB7682"/>
    <w:rsid w:val="00CC3320"/>
    <w:rsid w:val="00CC758A"/>
    <w:rsid w:val="00CD426D"/>
    <w:rsid w:val="00CE10C3"/>
    <w:rsid w:val="00CF4885"/>
    <w:rsid w:val="00D03561"/>
    <w:rsid w:val="00D13CF2"/>
    <w:rsid w:val="00D228A5"/>
    <w:rsid w:val="00D2307E"/>
    <w:rsid w:val="00D25142"/>
    <w:rsid w:val="00D30D3B"/>
    <w:rsid w:val="00D33501"/>
    <w:rsid w:val="00D430AB"/>
    <w:rsid w:val="00D465FD"/>
    <w:rsid w:val="00D53C7C"/>
    <w:rsid w:val="00D55CC7"/>
    <w:rsid w:val="00D6085A"/>
    <w:rsid w:val="00D63EC4"/>
    <w:rsid w:val="00D6430F"/>
    <w:rsid w:val="00D7049F"/>
    <w:rsid w:val="00D76970"/>
    <w:rsid w:val="00D77153"/>
    <w:rsid w:val="00D778D3"/>
    <w:rsid w:val="00DA756A"/>
    <w:rsid w:val="00DB7815"/>
    <w:rsid w:val="00DC2BE7"/>
    <w:rsid w:val="00DC5B14"/>
    <w:rsid w:val="00DC6BF5"/>
    <w:rsid w:val="00DD36FE"/>
    <w:rsid w:val="00DF204F"/>
    <w:rsid w:val="00DF3AA2"/>
    <w:rsid w:val="00E01AA8"/>
    <w:rsid w:val="00E02E08"/>
    <w:rsid w:val="00E11F80"/>
    <w:rsid w:val="00E20CFD"/>
    <w:rsid w:val="00E24346"/>
    <w:rsid w:val="00E3174E"/>
    <w:rsid w:val="00E33F17"/>
    <w:rsid w:val="00E37148"/>
    <w:rsid w:val="00E43E94"/>
    <w:rsid w:val="00E50292"/>
    <w:rsid w:val="00E57920"/>
    <w:rsid w:val="00E604F8"/>
    <w:rsid w:val="00E71349"/>
    <w:rsid w:val="00E75E8C"/>
    <w:rsid w:val="00E82ED4"/>
    <w:rsid w:val="00E948AD"/>
    <w:rsid w:val="00EB61B0"/>
    <w:rsid w:val="00EB63DA"/>
    <w:rsid w:val="00EB6B94"/>
    <w:rsid w:val="00EC0ED3"/>
    <w:rsid w:val="00EC17E6"/>
    <w:rsid w:val="00EC444E"/>
    <w:rsid w:val="00EC59DC"/>
    <w:rsid w:val="00EC6602"/>
    <w:rsid w:val="00EC6B31"/>
    <w:rsid w:val="00EC7529"/>
    <w:rsid w:val="00ED3D32"/>
    <w:rsid w:val="00ED4EF8"/>
    <w:rsid w:val="00EF4B59"/>
    <w:rsid w:val="00EF725C"/>
    <w:rsid w:val="00F0636F"/>
    <w:rsid w:val="00F1444B"/>
    <w:rsid w:val="00F230D5"/>
    <w:rsid w:val="00F26AE7"/>
    <w:rsid w:val="00F3340B"/>
    <w:rsid w:val="00F348B7"/>
    <w:rsid w:val="00F41FF5"/>
    <w:rsid w:val="00F42DE4"/>
    <w:rsid w:val="00F43F02"/>
    <w:rsid w:val="00F45045"/>
    <w:rsid w:val="00F51226"/>
    <w:rsid w:val="00F5225C"/>
    <w:rsid w:val="00F52407"/>
    <w:rsid w:val="00F55372"/>
    <w:rsid w:val="00F61853"/>
    <w:rsid w:val="00F66A24"/>
    <w:rsid w:val="00F76BF5"/>
    <w:rsid w:val="00F84E14"/>
    <w:rsid w:val="00F911E1"/>
    <w:rsid w:val="00F96624"/>
    <w:rsid w:val="00F97C8D"/>
    <w:rsid w:val="00FA128D"/>
    <w:rsid w:val="00FA391A"/>
    <w:rsid w:val="00FB1D1E"/>
    <w:rsid w:val="00FC6CCE"/>
    <w:rsid w:val="00FD119E"/>
    <w:rsid w:val="00FD294C"/>
    <w:rsid w:val="00FE0C5D"/>
    <w:rsid w:val="00FE1BEA"/>
    <w:rsid w:val="00FE275A"/>
    <w:rsid w:val="00FE46EA"/>
    <w:rsid w:val="00FE6F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1FF5"/>
  </w:style>
  <w:style w:type="paragraph" w:styleId="10">
    <w:name w:val="heading 1"/>
    <w:basedOn w:val="a"/>
    <w:next w:val="a"/>
    <w:link w:val="11"/>
    <w:uiPriority w:val="9"/>
    <w:qFormat/>
    <w:rsid w:val="00BA4F6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0603CF"/>
    <w:pPr>
      <w:keepNext/>
      <w:suppressAutoHyphens/>
      <w:spacing w:before="360" w:after="180" w:line="240" w:lineRule="atLeast"/>
      <w:outlineLvl w:val="1"/>
    </w:pPr>
    <w:rPr>
      <w:rFonts w:ascii="Times New Roman" w:eastAsia="Times New Roman" w:hAnsi="Times New Roman" w:cs="Times New Roman"/>
      <w:bCs/>
      <w:iCs/>
      <w:caps/>
      <w:color w:val="003FBC"/>
      <w:sz w:val="28"/>
      <w:szCs w:val="20"/>
      <w:lang w:eastAsia="ar-SA"/>
    </w:rPr>
  </w:style>
  <w:style w:type="paragraph" w:styleId="3">
    <w:name w:val="heading 3"/>
    <w:basedOn w:val="a"/>
    <w:next w:val="a"/>
    <w:link w:val="30"/>
    <w:uiPriority w:val="9"/>
    <w:unhideWhenUsed/>
    <w:qFormat/>
    <w:rsid w:val="00D778D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unhideWhenUsed/>
    <w:qFormat/>
    <w:rsid w:val="00800CE8"/>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424015"/>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603CF"/>
    <w:rPr>
      <w:rFonts w:ascii="Times New Roman" w:eastAsia="Times New Roman" w:hAnsi="Times New Roman" w:cs="Times New Roman"/>
      <w:bCs/>
      <w:iCs/>
      <w:caps/>
      <w:color w:val="003FBC"/>
      <w:sz w:val="28"/>
      <w:szCs w:val="20"/>
      <w:lang w:eastAsia="ar-SA"/>
    </w:rPr>
  </w:style>
  <w:style w:type="character" w:customStyle="1" w:styleId="a3">
    <w:name w:val="СТАТЬЯ"/>
    <w:rsid w:val="000603CF"/>
    <w:rPr>
      <w:rFonts w:ascii="Times New Roman" w:hAnsi="Times New Roman"/>
      <w:color w:val="auto"/>
      <w:sz w:val="24"/>
    </w:rPr>
  </w:style>
  <w:style w:type="paragraph" w:styleId="a4">
    <w:name w:val="Body Text"/>
    <w:aliases w:val="Основной текст Знак Знак Знак"/>
    <w:basedOn w:val="a"/>
    <w:link w:val="a5"/>
    <w:rsid w:val="000603CF"/>
    <w:pPr>
      <w:widowControl w:val="0"/>
      <w:suppressAutoHyphens/>
      <w:spacing w:after="120" w:line="240" w:lineRule="atLeast"/>
      <w:ind w:left="431" w:firstLine="709"/>
      <w:jc w:val="both"/>
    </w:pPr>
    <w:rPr>
      <w:rFonts w:ascii="Times New Roman" w:eastAsia="Lucida Sans Unicode" w:hAnsi="Times New Roman" w:cs="Times New Roman"/>
      <w:kern w:val="1"/>
      <w:sz w:val="24"/>
      <w:szCs w:val="24"/>
      <w:lang w:eastAsia="ar-SA"/>
    </w:rPr>
  </w:style>
  <w:style w:type="character" w:customStyle="1" w:styleId="a5">
    <w:name w:val="Основной текст Знак"/>
    <w:aliases w:val="Основной текст Знак Знак Знак Знак"/>
    <w:basedOn w:val="a0"/>
    <w:link w:val="a4"/>
    <w:rsid w:val="000603CF"/>
    <w:rPr>
      <w:rFonts w:ascii="Times New Roman" w:eastAsia="Lucida Sans Unicode" w:hAnsi="Times New Roman" w:cs="Times New Roman"/>
      <w:kern w:val="1"/>
      <w:sz w:val="24"/>
      <w:szCs w:val="24"/>
      <w:lang w:eastAsia="ar-SA"/>
    </w:rPr>
  </w:style>
  <w:style w:type="paragraph" w:styleId="a6">
    <w:name w:val="header"/>
    <w:basedOn w:val="a"/>
    <w:link w:val="a7"/>
    <w:uiPriority w:val="99"/>
    <w:unhideWhenUsed/>
    <w:rsid w:val="0031627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16278"/>
  </w:style>
  <w:style w:type="paragraph" w:styleId="a8">
    <w:name w:val="footer"/>
    <w:aliases w:val=" Знак, Знак6,Знак6,Знак"/>
    <w:basedOn w:val="a"/>
    <w:link w:val="a9"/>
    <w:uiPriority w:val="99"/>
    <w:rsid w:val="00316278"/>
    <w:pPr>
      <w:tabs>
        <w:tab w:val="center" w:pos="4677"/>
        <w:tab w:val="right" w:pos="9355"/>
      </w:tabs>
    </w:pPr>
    <w:rPr>
      <w:rFonts w:ascii="Calibri" w:eastAsia="Times New Roman" w:hAnsi="Calibri" w:cs="Calibri"/>
    </w:rPr>
  </w:style>
  <w:style w:type="character" w:customStyle="1" w:styleId="a9">
    <w:name w:val="Нижний колонтитул Знак"/>
    <w:aliases w:val=" Знак Знак, Знак6 Знак,Знак6 Знак,Знак Знак"/>
    <w:basedOn w:val="a0"/>
    <w:link w:val="a8"/>
    <w:uiPriority w:val="99"/>
    <w:rsid w:val="00316278"/>
    <w:rPr>
      <w:rFonts w:ascii="Calibri" w:eastAsia="Times New Roman" w:hAnsi="Calibri" w:cs="Calibri"/>
    </w:rPr>
  </w:style>
  <w:style w:type="paragraph" w:styleId="aa">
    <w:name w:val="No Spacing"/>
    <w:link w:val="ab"/>
    <w:qFormat/>
    <w:rsid w:val="00316278"/>
    <w:pPr>
      <w:spacing w:after="0" w:line="240" w:lineRule="auto"/>
    </w:pPr>
    <w:rPr>
      <w:rFonts w:ascii="Calibri" w:eastAsia="Times New Roman" w:hAnsi="Calibri" w:cs="Times New Roman"/>
    </w:rPr>
  </w:style>
  <w:style w:type="character" w:customStyle="1" w:styleId="ab">
    <w:name w:val="Без интервала Знак"/>
    <w:link w:val="aa"/>
    <w:rsid w:val="00316278"/>
    <w:rPr>
      <w:rFonts w:ascii="Calibri" w:eastAsia="Times New Roman" w:hAnsi="Calibri" w:cs="Times New Roman"/>
    </w:rPr>
  </w:style>
  <w:style w:type="character" w:customStyle="1" w:styleId="30">
    <w:name w:val="Заголовок 3 Знак"/>
    <w:basedOn w:val="a0"/>
    <w:link w:val="3"/>
    <w:uiPriority w:val="9"/>
    <w:rsid w:val="00D778D3"/>
    <w:rPr>
      <w:rFonts w:asciiTheme="majorHAnsi" w:eastAsiaTheme="majorEastAsia" w:hAnsiTheme="majorHAnsi" w:cstheme="majorBidi"/>
      <w:color w:val="243F60" w:themeColor="accent1" w:themeShade="7F"/>
      <w:sz w:val="24"/>
      <w:szCs w:val="24"/>
    </w:rPr>
  </w:style>
  <w:style w:type="character" w:customStyle="1" w:styleId="11">
    <w:name w:val="Заголовок 1 Знак"/>
    <w:basedOn w:val="a0"/>
    <w:link w:val="10"/>
    <w:uiPriority w:val="9"/>
    <w:rsid w:val="00BA4F6E"/>
    <w:rPr>
      <w:rFonts w:asciiTheme="majorHAnsi" w:eastAsiaTheme="majorEastAsia" w:hAnsiTheme="majorHAnsi" w:cstheme="majorBidi"/>
      <w:color w:val="365F91" w:themeColor="accent1" w:themeShade="BF"/>
      <w:sz w:val="32"/>
      <w:szCs w:val="32"/>
    </w:rPr>
  </w:style>
  <w:style w:type="character" w:styleId="ac">
    <w:name w:val="Hyperlink"/>
    <w:uiPriority w:val="99"/>
    <w:rsid w:val="00943DC1"/>
    <w:rPr>
      <w:color w:val="0000FF"/>
      <w:u w:val="single"/>
    </w:rPr>
  </w:style>
  <w:style w:type="character" w:customStyle="1" w:styleId="50">
    <w:name w:val="Заголовок 5 Знак"/>
    <w:basedOn w:val="a0"/>
    <w:link w:val="5"/>
    <w:uiPriority w:val="9"/>
    <w:semiHidden/>
    <w:rsid w:val="00424015"/>
    <w:rPr>
      <w:rFonts w:asciiTheme="majorHAnsi" w:eastAsiaTheme="majorEastAsia" w:hAnsiTheme="majorHAnsi" w:cstheme="majorBidi"/>
      <w:color w:val="365F91" w:themeColor="accent1" w:themeShade="BF"/>
    </w:rPr>
  </w:style>
  <w:style w:type="paragraph" w:styleId="ad">
    <w:name w:val="footnote text"/>
    <w:basedOn w:val="a"/>
    <w:link w:val="ae"/>
    <w:rsid w:val="00772704"/>
    <w:pPr>
      <w:spacing w:after="0" w:line="240" w:lineRule="auto"/>
    </w:pPr>
    <w:rPr>
      <w:rFonts w:ascii="Arial Narrow" w:eastAsia="Times New Roman" w:hAnsi="Arial Narrow" w:cs="Times New Roman"/>
      <w:sz w:val="20"/>
      <w:szCs w:val="20"/>
    </w:rPr>
  </w:style>
  <w:style w:type="character" w:customStyle="1" w:styleId="ae">
    <w:name w:val="Текст сноски Знак"/>
    <w:basedOn w:val="a0"/>
    <w:link w:val="ad"/>
    <w:rsid w:val="00772704"/>
    <w:rPr>
      <w:rFonts w:ascii="Arial Narrow" w:eastAsia="Times New Roman" w:hAnsi="Arial Narrow" w:cs="Times New Roman"/>
      <w:sz w:val="20"/>
      <w:szCs w:val="20"/>
    </w:rPr>
  </w:style>
  <w:style w:type="character" w:styleId="af">
    <w:name w:val="footnote reference"/>
    <w:uiPriority w:val="99"/>
    <w:rsid w:val="00772704"/>
    <w:rPr>
      <w:vertAlign w:val="superscript"/>
    </w:rPr>
  </w:style>
  <w:style w:type="paragraph" w:styleId="af0">
    <w:name w:val="Balloon Text"/>
    <w:basedOn w:val="a"/>
    <w:link w:val="af1"/>
    <w:uiPriority w:val="99"/>
    <w:semiHidden/>
    <w:unhideWhenUsed/>
    <w:rsid w:val="00593711"/>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593711"/>
    <w:rPr>
      <w:rFonts w:ascii="Segoe UI" w:hAnsi="Segoe UI" w:cs="Segoe UI"/>
      <w:sz w:val="18"/>
      <w:szCs w:val="18"/>
    </w:rPr>
  </w:style>
  <w:style w:type="paragraph" w:styleId="12">
    <w:name w:val="toc 1"/>
    <w:basedOn w:val="a"/>
    <w:next w:val="a"/>
    <w:autoRedefine/>
    <w:uiPriority w:val="39"/>
    <w:unhideWhenUsed/>
    <w:rsid w:val="00951C3F"/>
    <w:pPr>
      <w:tabs>
        <w:tab w:val="left" w:pos="0"/>
        <w:tab w:val="right" w:leader="dot" w:pos="9345"/>
      </w:tabs>
      <w:spacing w:after="0" w:line="240" w:lineRule="auto"/>
    </w:pPr>
  </w:style>
  <w:style w:type="paragraph" w:styleId="31">
    <w:name w:val="toc 3"/>
    <w:basedOn w:val="a"/>
    <w:next w:val="a"/>
    <w:autoRedefine/>
    <w:uiPriority w:val="39"/>
    <w:unhideWhenUsed/>
    <w:rsid w:val="00C04F90"/>
    <w:pPr>
      <w:tabs>
        <w:tab w:val="right" w:leader="dot" w:pos="9345"/>
      </w:tabs>
      <w:spacing w:after="100"/>
    </w:pPr>
  </w:style>
  <w:style w:type="paragraph" w:customStyle="1" w:styleId="af2">
    <w:name w:val="Заголовок ПЗ"/>
    <w:link w:val="af3"/>
    <w:rsid w:val="00D6430F"/>
    <w:pPr>
      <w:spacing w:after="0" w:line="240" w:lineRule="auto"/>
      <w:jc w:val="center"/>
    </w:pPr>
    <w:rPr>
      <w:rFonts w:ascii="ISOCPEUR" w:eastAsia="Times New Roman" w:hAnsi="ISOCPEUR" w:cs="Times New Roman"/>
      <w:b/>
      <w:i/>
      <w:sz w:val="28"/>
      <w:szCs w:val="24"/>
    </w:rPr>
  </w:style>
  <w:style w:type="character" w:customStyle="1" w:styleId="af3">
    <w:name w:val="Заголовок ПЗ Знак"/>
    <w:link w:val="af2"/>
    <w:rsid w:val="00D6430F"/>
    <w:rPr>
      <w:rFonts w:ascii="ISOCPEUR" w:eastAsia="Times New Roman" w:hAnsi="ISOCPEUR" w:cs="Times New Roman"/>
      <w:b/>
      <w:i/>
      <w:sz w:val="28"/>
      <w:szCs w:val="24"/>
    </w:rPr>
  </w:style>
  <w:style w:type="numbering" w:customStyle="1" w:styleId="1">
    <w:name w:val="Стиль маркированный1"/>
    <w:basedOn w:val="a2"/>
    <w:rsid w:val="00D6430F"/>
    <w:pPr>
      <w:numPr>
        <w:numId w:val="8"/>
      </w:numPr>
    </w:pPr>
  </w:style>
  <w:style w:type="table" w:customStyle="1" w:styleId="13">
    <w:name w:val="Сетка таблицы1"/>
    <w:basedOn w:val="a1"/>
    <w:next w:val="af4"/>
    <w:rsid w:val="008D26E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4">
    <w:name w:val="Table Grid"/>
    <w:basedOn w:val="a1"/>
    <w:uiPriority w:val="39"/>
    <w:rsid w:val="008D26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Title"/>
    <w:basedOn w:val="a"/>
    <w:next w:val="a"/>
    <w:link w:val="af6"/>
    <w:uiPriority w:val="10"/>
    <w:qFormat/>
    <w:rsid w:val="00800CE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6">
    <w:name w:val="Название Знак"/>
    <w:basedOn w:val="a0"/>
    <w:link w:val="af5"/>
    <w:uiPriority w:val="10"/>
    <w:rsid w:val="00800CE8"/>
    <w:rPr>
      <w:rFonts w:asciiTheme="majorHAnsi" w:eastAsiaTheme="majorEastAsia" w:hAnsiTheme="majorHAnsi" w:cstheme="majorBidi"/>
      <w:spacing w:val="-10"/>
      <w:kern w:val="28"/>
      <w:sz w:val="56"/>
      <w:szCs w:val="56"/>
    </w:rPr>
  </w:style>
  <w:style w:type="character" w:customStyle="1" w:styleId="40">
    <w:name w:val="Заголовок 4 Знак"/>
    <w:basedOn w:val="a0"/>
    <w:link w:val="4"/>
    <w:uiPriority w:val="9"/>
    <w:rsid w:val="00800CE8"/>
    <w:rPr>
      <w:rFonts w:asciiTheme="majorHAnsi" w:eastAsiaTheme="majorEastAsia" w:hAnsiTheme="majorHAnsi" w:cstheme="majorBidi"/>
      <w:i/>
      <w:iCs/>
      <w:color w:val="365F91" w:themeColor="accent1" w:themeShade="BF"/>
    </w:rPr>
  </w:style>
  <w:style w:type="character" w:customStyle="1" w:styleId="211pt">
    <w:name w:val="Основной текст (2) + 11 pt"/>
    <w:uiPriority w:val="99"/>
    <w:rsid w:val="00E20CFD"/>
    <w:rPr>
      <w:rFonts w:ascii="Times New Roman" w:hAnsi="Times New Roman" w:cs="Times New Roman" w:hint="default"/>
      <w:strike w:val="0"/>
      <w:dstrike w:val="0"/>
      <w:color w:val="000000"/>
      <w:spacing w:val="0"/>
      <w:w w:val="100"/>
      <w:position w:val="0"/>
      <w:sz w:val="22"/>
      <w:szCs w:val="22"/>
      <w:u w:val="none"/>
      <w:effect w:val="none"/>
      <w:lang w:val="ru-RU" w:eastAsia="ru-RU"/>
    </w:rPr>
  </w:style>
  <w:style w:type="paragraph" w:customStyle="1" w:styleId="s1">
    <w:name w:val="s_1"/>
    <w:basedOn w:val="a"/>
    <w:rsid w:val="007B275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basedOn w:val="a0"/>
    <w:rsid w:val="00754BA5"/>
    <w:rPr>
      <w:rFonts w:ascii="TimesNewRomanPSMT" w:hAnsi="TimesNewRomanPSMT" w:hint="default"/>
      <w:b w:val="0"/>
      <w:bCs w:val="0"/>
      <w:i w:val="0"/>
      <w:iCs w:val="0"/>
      <w:color w:val="000000"/>
      <w:sz w:val="24"/>
      <w:szCs w:val="24"/>
    </w:rPr>
  </w:style>
  <w:style w:type="character" w:styleId="af7">
    <w:name w:val="FollowedHyperlink"/>
    <w:basedOn w:val="a0"/>
    <w:uiPriority w:val="99"/>
    <w:semiHidden/>
    <w:unhideWhenUsed/>
    <w:rsid w:val="009930E4"/>
    <w:rPr>
      <w:color w:val="800080" w:themeColor="followedHyperlink"/>
      <w:u w:val="single"/>
    </w:rPr>
  </w:style>
  <w:style w:type="paragraph" w:customStyle="1" w:styleId="msonormal0">
    <w:name w:val="msonormal"/>
    <w:basedOn w:val="a"/>
    <w:rsid w:val="009930E4"/>
    <w:pPr>
      <w:spacing w:before="100" w:beforeAutospacing="1" w:after="100" w:afterAutospacing="1" w:line="240" w:lineRule="auto"/>
    </w:pPr>
    <w:rPr>
      <w:rFonts w:ascii="Times New Roman" w:eastAsia="Times New Roman" w:hAnsi="Times New Roman" w:cs="Times New Roman"/>
      <w:sz w:val="24"/>
      <w:szCs w:val="24"/>
    </w:rPr>
  </w:style>
  <w:style w:type="paragraph" w:styleId="21">
    <w:name w:val="toc 2"/>
    <w:basedOn w:val="a"/>
    <w:next w:val="a"/>
    <w:autoRedefine/>
    <w:uiPriority w:val="39"/>
    <w:semiHidden/>
    <w:unhideWhenUsed/>
    <w:rsid w:val="009930E4"/>
    <w:pPr>
      <w:spacing w:after="100"/>
      <w:ind w:left="220"/>
    </w:pPr>
  </w:style>
  <w:style w:type="paragraph" w:styleId="af8">
    <w:name w:val="annotation text"/>
    <w:basedOn w:val="a"/>
    <w:link w:val="af9"/>
    <w:uiPriority w:val="99"/>
    <w:semiHidden/>
    <w:unhideWhenUsed/>
    <w:rsid w:val="009930E4"/>
    <w:pPr>
      <w:spacing w:after="160" w:line="240" w:lineRule="auto"/>
    </w:pPr>
    <w:rPr>
      <w:rFonts w:ascii="Calibri" w:eastAsia="Calibri" w:hAnsi="Calibri" w:cs="Times New Roman"/>
      <w:sz w:val="20"/>
      <w:szCs w:val="20"/>
      <w:lang w:eastAsia="en-US"/>
    </w:rPr>
  </w:style>
  <w:style w:type="character" w:customStyle="1" w:styleId="af9">
    <w:name w:val="Текст примечания Знак"/>
    <w:basedOn w:val="a0"/>
    <w:link w:val="af8"/>
    <w:uiPriority w:val="99"/>
    <w:semiHidden/>
    <w:rsid w:val="009930E4"/>
    <w:rPr>
      <w:rFonts w:ascii="Calibri" w:eastAsia="Calibri" w:hAnsi="Calibri" w:cs="Times New Roman"/>
      <w:sz w:val="20"/>
      <w:szCs w:val="20"/>
      <w:lang w:eastAsia="en-US"/>
    </w:rPr>
  </w:style>
  <w:style w:type="character" w:customStyle="1" w:styleId="14">
    <w:name w:val="Нижний колонтитул Знак1"/>
    <w:aliases w:val="Знак Знак1,Знак6 Знак1"/>
    <w:basedOn w:val="a0"/>
    <w:uiPriority w:val="99"/>
    <w:semiHidden/>
    <w:rsid w:val="009930E4"/>
  </w:style>
  <w:style w:type="character" w:customStyle="1" w:styleId="15">
    <w:name w:val="Основной текст Знак1"/>
    <w:aliases w:val="Основной текст Знак Знак Знак Знак1"/>
    <w:basedOn w:val="a0"/>
    <w:semiHidden/>
    <w:rsid w:val="009930E4"/>
  </w:style>
  <w:style w:type="paragraph" w:styleId="afa">
    <w:name w:val="Body Text Indent"/>
    <w:basedOn w:val="a"/>
    <w:link w:val="afb"/>
    <w:uiPriority w:val="99"/>
    <w:semiHidden/>
    <w:unhideWhenUsed/>
    <w:rsid w:val="009930E4"/>
    <w:pPr>
      <w:spacing w:after="120"/>
      <w:ind w:left="283"/>
    </w:pPr>
  </w:style>
  <w:style w:type="character" w:customStyle="1" w:styleId="afb">
    <w:name w:val="Основной текст с отступом Знак"/>
    <w:basedOn w:val="a0"/>
    <w:link w:val="afa"/>
    <w:uiPriority w:val="99"/>
    <w:semiHidden/>
    <w:rsid w:val="009930E4"/>
  </w:style>
  <w:style w:type="paragraph" w:styleId="afc">
    <w:name w:val="List Paragraph"/>
    <w:basedOn w:val="a"/>
    <w:uiPriority w:val="34"/>
    <w:qFormat/>
    <w:rsid w:val="009930E4"/>
    <w:pPr>
      <w:ind w:left="720"/>
      <w:contextualSpacing/>
    </w:pPr>
  </w:style>
  <w:style w:type="character" w:customStyle="1" w:styleId="TimesNewRoman18">
    <w:name w:val="Times New Roman 18 пт Знак Знак"/>
    <w:link w:val="TimesNewRoman180"/>
    <w:uiPriority w:val="99"/>
    <w:locked/>
    <w:rsid w:val="009930E4"/>
    <w:rPr>
      <w:rFonts w:ascii="Times New Roman" w:eastAsia="Times New Roman" w:hAnsi="Times New Roman" w:cs="Times New Roman"/>
      <w:b/>
      <w:bCs/>
      <w:sz w:val="36"/>
      <w:szCs w:val="24"/>
    </w:rPr>
  </w:style>
  <w:style w:type="paragraph" w:customStyle="1" w:styleId="TimesNewRoman180">
    <w:name w:val="Times New Roman 18 пт"/>
    <w:basedOn w:val="a"/>
    <w:link w:val="TimesNewRoman18"/>
    <w:uiPriority w:val="99"/>
    <w:rsid w:val="009930E4"/>
    <w:pPr>
      <w:spacing w:after="0" w:line="240" w:lineRule="auto"/>
      <w:jc w:val="center"/>
    </w:pPr>
    <w:rPr>
      <w:rFonts w:ascii="Times New Roman" w:eastAsia="Times New Roman" w:hAnsi="Times New Roman" w:cs="Times New Roman"/>
      <w:b/>
      <w:bCs/>
      <w:sz w:val="36"/>
      <w:szCs w:val="24"/>
    </w:rPr>
  </w:style>
  <w:style w:type="character" w:customStyle="1" w:styleId="16">
    <w:name w:val="1_ Знак"/>
    <w:basedOn w:val="a0"/>
    <w:link w:val="17"/>
    <w:locked/>
    <w:rsid w:val="009930E4"/>
    <w:rPr>
      <w:rFonts w:ascii="Times New Roman" w:eastAsia="Times New Roman" w:hAnsi="Times New Roman" w:cs="Times New Roman"/>
      <w:b/>
      <w:sz w:val="28"/>
      <w:szCs w:val="28"/>
    </w:rPr>
  </w:style>
  <w:style w:type="paragraph" w:customStyle="1" w:styleId="17">
    <w:name w:val="1_"/>
    <w:basedOn w:val="a"/>
    <w:link w:val="16"/>
    <w:qFormat/>
    <w:rsid w:val="009930E4"/>
    <w:pPr>
      <w:spacing w:before="120" w:after="120" w:line="240" w:lineRule="auto"/>
      <w:ind w:firstLine="709"/>
      <w:jc w:val="both"/>
      <w:outlineLvl w:val="0"/>
    </w:pPr>
    <w:rPr>
      <w:rFonts w:ascii="Times New Roman" w:eastAsia="Times New Roman" w:hAnsi="Times New Roman" w:cs="Times New Roman"/>
      <w:b/>
      <w:sz w:val="28"/>
      <w:szCs w:val="28"/>
    </w:rPr>
  </w:style>
  <w:style w:type="paragraph" w:customStyle="1" w:styleId="dt-p">
    <w:name w:val="dt-p"/>
    <w:basedOn w:val="a"/>
    <w:rsid w:val="009930E4"/>
    <w:pPr>
      <w:spacing w:before="100" w:beforeAutospacing="1" w:after="100" w:afterAutospacing="1" w:line="240" w:lineRule="auto"/>
    </w:pPr>
    <w:rPr>
      <w:rFonts w:ascii="Times New Roman" w:eastAsia="Times New Roman" w:hAnsi="Times New Roman" w:cs="Times New Roman"/>
      <w:sz w:val="24"/>
      <w:szCs w:val="24"/>
    </w:rPr>
  </w:style>
  <w:style w:type="character" w:styleId="afd">
    <w:name w:val="annotation reference"/>
    <w:basedOn w:val="a0"/>
    <w:uiPriority w:val="99"/>
    <w:semiHidden/>
    <w:unhideWhenUsed/>
    <w:rsid w:val="009930E4"/>
    <w:rPr>
      <w:sz w:val="16"/>
      <w:szCs w:val="16"/>
    </w:rPr>
  </w:style>
  <w:style w:type="character" w:customStyle="1" w:styleId="dt-m">
    <w:name w:val="dt-m"/>
    <w:basedOn w:val="a0"/>
    <w:rsid w:val="009930E4"/>
  </w:style>
  <w:style w:type="character" w:customStyle="1" w:styleId="210pt">
    <w:name w:val="Основной текст (2) + 10 pt"/>
    <w:aliases w:val="Полужирный"/>
    <w:basedOn w:val="a0"/>
    <w:rsid w:val="009930E4"/>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2">
    <w:name w:val="Основной текст (2)"/>
    <w:basedOn w:val="a0"/>
    <w:rsid w:val="009930E4"/>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74448">
      <w:bodyDiv w:val="1"/>
      <w:marLeft w:val="0"/>
      <w:marRight w:val="0"/>
      <w:marTop w:val="0"/>
      <w:marBottom w:val="0"/>
      <w:divBdr>
        <w:top w:val="none" w:sz="0" w:space="0" w:color="auto"/>
        <w:left w:val="none" w:sz="0" w:space="0" w:color="auto"/>
        <w:bottom w:val="none" w:sz="0" w:space="0" w:color="auto"/>
        <w:right w:val="none" w:sz="0" w:space="0" w:color="auto"/>
      </w:divBdr>
    </w:div>
    <w:div w:id="35207624">
      <w:bodyDiv w:val="1"/>
      <w:marLeft w:val="0"/>
      <w:marRight w:val="0"/>
      <w:marTop w:val="0"/>
      <w:marBottom w:val="0"/>
      <w:divBdr>
        <w:top w:val="none" w:sz="0" w:space="0" w:color="auto"/>
        <w:left w:val="none" w:sz="0" w:space="0" w:color="auto"/>
        <w:bottom w:val="none" w:sz="0" w:space="0" w:color="auto"/>
        <w:right w:val="none" w:sz="0" w:space="0" w:color="auto"/>
      </w:divBdr>
    </w:div>
    <w:div w:id="35280950">
      <w:bodyDiv w:val="1"/>
      <w:marLeft w:val="0"/>
      <w:marRight w:val="0"/>
      <w:marTop w:val="0"/>
      <w:marBottom w:val="0"/>
      <w:divBdr>
        <w:top w:val="none" w:sz="0" w:space="0" w:color="auto"/>
        <w:left w:val="none" w:sz="0" w:space="0" w:color="auto"/>
        <w:bottom w:val="none" w:sz="0" w:space="0" w:color="auto"/>
        <w:right w:val="none" w:sz="0" w:space="0" w:color="auto"/>
      </w:divBdr>
    </w:div>
    <w:div w:id="44108176">
      <w:bodyDiv w:val="1"/>
      <w:marLeft w:val="0"/>
      <w:marRight w:val="0"/>
      <w:marTop w:val="0"/>
      <w:marBottom w:val="0"/>
      <w:divBdr>
        <w:top w:val="none" w:sz="0" w:space="0" w:color="auto"/>
        <w:left w:val="none" w:sz="0" w:space="0" w:color="auto"/>
        <w:bottom w:val="none" w:sz="0" w:space="0" w:color="auto"/>
        <w:right w:val="none" w:sz="0" w:space="0" w:color="auto"/>
      </w:divBdr>
    </w:div>
    <w:div w:id="73743202">
      <w:bodyDiv w:val="1"/>
      <w:marLeft w:val="0"/>
      <w:marRight w:val="0"/>
      <w:marTop w:val="0"/>
      <w:marBottom w:val="0"/>
      <w:divBdr>
        <w:top w:val="none" w:sz="0" w:space="0" w:color="auto"/>
        <w:left w:val="none" w:sz="0" w:space="0" w:color="auto"/>
        <w:bottom w:val="none" w:sz="0" w:space="0" w:color="auto"/>
        <w:right w:val="none" w:sz="0" w:space="0" w:color="auto"/>
      </w:divBdr>
    </w:div>
    <w:div w:id="77488867">
      <w:bodyDiv w:val="1"/>
      <w:marLeft w:val="0"/>
      <w:marRight w:val="0"/>
      <w:marTop w:val="0"/>
      <w:marBottom w:val="0"/>
      <w:divBdr>
        <w:top w:val="none" w:sz="0" w:space="0" w:color="auto"/>
        <w:left w:val="none" w:sz="0" w:space="0" w:color="auto"/>
        <w:bottom w:val="none" w:sz="0" w:space="0" w:color="auto"/>
        <w:right w:val="none" w:sz="0" w:space="0" w:color="auto"/>
      </w:divBdr>
    </w:div>
    <w:div w:id="90510077">
      <w:bodyDiv w:val="1"/>
      <w:marLeft w:val="0"/>
      <w:marRight w:val="0"/>
      <w:marTop w:val="0"/>
      <w:marBottom w:val="0"/>
      <w:divBdr>
        <w:top w:val="none" w:sz="0" w:space="0" w:color="auto"/>
        <w:left w:val="none" w:sz="0" w:space="0" w:color="auto"/>
        <w:bottom w:val="none" w:sz="0" w:space="0" w:color="auto"/>
        <w:right w:val="none" w:sz="0" w:space="0" w:color="auto"/>
      </w:divBdr>
    </w:div>
    <w:div w:id="110167483">
      <w:bodyDiv w:val="1"/>
      <w:marLeft w:val="0"/>
      <w:marRight w:val="0"/>
      <w:marTop w:val="0"/>
      <w:marBottom w:val="0"/>
      <w:divBdr>
        <w:top w:val="none" w:sz="0" w:space="0" w:color="auto"/>
        <w:left w:val="none" w:sz="0" w:space="0" w:color="auto"/>
        <w:bottom w:val="none" w:sz="0" w:space="0" w:color="auto"/>
        <w:right w:val="none" w:sz="0" w:space="0" w:color="auto"/>
      </w:divBdr>
    </w:div>
    <w:div w:id="129400267">
      <w:bodyDiv w:val="1"/>
      <w:marLeft w:val="0"/>
      <w:marRight w:val="0"/>
      <w:marTop w:val="0"/>
      <w:marBottom w:val="0"/>
      <w:divBdr>
        <w:top w:val="none" w:sz="0" w:space="0" w:color="auto"/>
        <w:left w:val="none" w:sz="0" w:space="0" w:color="auto"/>
        <w:bottom w:val="none" w:sz="0" w:space="0" w:color="auto"/>
        <w:right w:val="none" w:sz="0" w:space="0" w:color="auto"/>
      </w:divBdr>
    </w:div>
    <w:div w:id="138883298">
      <w:bodyDiv w:val="1"/>
      <w:marLeft w:val="0"/>
      <w:marRight w:val="0"/>
      <w:marTop w:val="0"/>
      <w:marBottom w:val="0"/>
      <w:divBdr>
        <w:top w:val="none" w:sz="0" w:space="0" w:color="auto"/>
        <w:left w:val="none" w:sz="0" w:space="0" w:color="auto"/>
        <w:bottom w:val="none" w:sz="0" w:space="0" w:color="auto"/>
        <w:right w:val="none" w:sz="0" w:space="0" w:color="auto"/>
      </w:divBdr>
    </w:div>
    <w:div w:id="144780172">
      <w:bodyDiv w:val="1"/>
      <w:marLeft w:val="0"/>
      <w:marRight w:val="0"/>
      <w:marTop w:val="0"/>
      <w:marBottom w:val="0"/>
      <w:divBdr>
        <w:top w:val="none" w:sz="0" w:space="0" w:color="auto"/>
        <w:left w:val="none" w:sz="0" w:space="0" w:color="auto"/>
        <w:bottom w:val="none" w:sz="0" w:space="0" w:color="auto"/>
        <w:right w:val="none" w:sz="0" w:space="0" w:color="auto"/>
      </w:divBdr>
    </w:div>
    <w:div w:id="174996831">
      <w:bodyDiv w:val="1"/>
      <w:marLeft w:val="0"/>
      <w:marRight w:val="0"/>
      <w:marTop w:val="0"/>
      <w:marBottom w:val="0"/>
      <w:divBdr>
        <w:top w:val="none" w:sz="0" w:space="0" w:color="auto"/>
        <w:left w:val="none" w:sz="0" w:space="0" w:color="auto"/>
        <w:bottom w:val="none" w:sz="0" w:space="0" w:color="auto"/>
        <w:right w:val="none" w:sz="0" w:space="0" w:color="auto"/>
      </w:divBdr>
    </w:div>
    <w:div w:id="192351671">
      <w:bodyDiv w:val="1"/>
      <w:marLeft w:val="0"/>
      <w:marRight w:val="0"/>
      <w:marTop w:val="0"/>
      <w:marBottom w:val="0"/>
      <w:divBdr>
        <w:top w:val="none" w:sz="0" w:space="0" w:color="auto"/>
        <w:left w:val="none" w:sz="0" w:space="0" w:color="auto"/>
        <w:bottom w:val="none" w:sz="0" w:space="0" w:color="auto"/>
        <w:right w:val="none" w:sz="0" w:space="0" w:color="auto"/>
      </w:divBdr>
    </w:div>
    <w:div w:id="257064622">
      <w:bodyDiv w:val="1"/>
      <w:marLeft w:val="0"/>
      <w:marRight w:val="0"/>
      <w:marTop w:val="0"/>
      <w:marBottom w:val="0"/>
      <w:divBdr>
        <w:top w:val="none" w:sz="0" w:space="0" w:color="auto"/>
        <w:left w:val="none" w:sz="0" w:space="0" w:color="auto"/>
        <w:bottom w:val="none" w:sz="0" w:space="0" w:color="auto"/>
        <w:right w:val="none" w:sz="0" w:space="0" w:color="auto"/>
      </w:divBdr>
    </w:div>
    <w:div w:id="257568005">
      <w:bodyDiv w:val="1"/>
      <w:marLeft w:val="0"/>
      <w:marRight w:val="0"/>
      <w:marTop w:val="0"/>
      <w:marBottom w:val="0"/>
      <w:divBdr>
        <w:top w:val="none" w:sz="0" w:space="0" w:color="auto"/>
        <w:left w:val="none" w:sz="0" w:space="0" w:color="auto"/>
        <w:bottom w:val="none" w:sz="0" w:space="0" w:color="auto"/>
        <w:right w:val="none" w:sz="0" w:space="0" w:color="auto"/>
      </w:divBdr>
    </w:div>
    <w:div w:id="259459653">
      <w:bodyDiv w:val="1"/>
      <w:marLeft w:val="0"/>
      <w:marRight w:val="0"/>
      <w:marTop w:val="0"/>
      <w:marBottom w:val="0"/>
      <w:divBdr>
        <w:top w:val="none" w:sz="0" w:space="0" w:color="auto"/>
        <w:left w:val="none" w:sz="0" w:space="0" w:color="auto"/>
        <w:bottom w:val="none" w:sz="0" w:space="0" w:color="auto"/>
        <w:right w:val="none" w:sz="0" w:space="0" w:color="auto"/>
      </w:divBdr>
    </w:div>
    <w:div w:id="268856636">
      <w:bodyDiv w:val="1"/>
      <w:marLeft w:val="0"/>
      <w:marRight w:val="0"/>
      <w:marTop w:val="0"/>
      <w:marBottom w:val="0"/>
      <w:divBdr>
        <w:top w:val="none" w:sz="0" w:space="0" w:color="auto"/>
        <w:left w:val="none" w:sz="0" w:space="0" w:color="auto"/>
        <w:bottom w:val="none" w:sz="0" w:space="0" w:color="auto"/>
        <w:right w:val="none" w:sz="0" w:space="0" w:color="auto"/>
      </w:divBdr>
    </w:div>
    <w:div w:id="287126471">
      <w:bodyDiv w:val="1"/>
      <w:marLeft w:val="0"/>
      <w:marRight w:val="0"/>
      <w:marTop w:val="0"/>
      <w:marBottom w:val="0"/>
      <w:divBdr>
        <w:top w:val="none" w:sz="0" w:space="0" w:color="auto"/>
        <w:left w:val="none" w:sz="0" w:space="0" w:color="auto"/>
        <w:bottom w:val="none" w:sz="0" w:space="0" w:color="auto"/>
        <w:right w:val="none" w:sz="0" w:space="0" w:color="auto"/>
      </w:divBdr>
    </w:div>
    <w:div w:id="308020252">
      <w:bodyDiv w:val="1"/>
      <w:marLeft w:val="0"/>
      <w:marRight w:val="0"/>
      <w:marTop w:val="0"/>
      <w:marBottom w:val="0"/>
      <w:divBdr>
        <w:top w:val="none" w:sz="0" w:space="0" w:color="auto"/>
        <w:left w:val="none" w:sz="0" w:space="0" w:color="auto"/>
        <w:bottom w:val="none" w:sz="0" w:space="0" w:color="auto"/>
        <w:right w:val="none" w:sz="0" w:space="0" w:color="auto"/>
      </w:divBdr>
    </w:div>
    <w:div w:id="338696352">
      <w:bodyDiv w:val="1"/>
      <w:marLeft w:val="0"/>
      <w:marRight w:val="0"/>
      <w:marTop w:val="0"/>
      <w:marBottom w:val="0"/>
      <w:divBdr>
        <w:top w:val="none" w:sz="0" w:space="0" w:color="auto"/>
        <w:left w:val="none" w:sz="0" w:space="0" w:color="auto"/>
        <w:bottom w:val="none" w:sz="0" w:space="0" w:color="auto"/>
        <w:right w:val="none" w:sz="0" w:space="0" w:color="auto"/>
      </w:divBdr>
    </w:div>
    <w:div w:id="346181234">
      <w:bodyDiv w:val="1"/>
      <w:marLeft w:val="0"/>
      <w:marRight w:val="0"/>
      <w:marTop w:val="0"/>
      <w:marBottom w:val="0"/>
      <w:divBdr>
        <w:top w:val="none" w:sz="0" w:space="0" w:color="auto"/>
        <w:left w:val="none" w:sz="0" w:space="0" w:color="auto"/>
        <w:bottom w:val="none" w:sz="0" w:space="0" w:color="auto"/>
        <w:right w:val="none" w:sz="0" w:space="0" w:color="auto"/>
      </w:divBdr>
    </w:div>
    <w:div w:id="359740019">
      <w:bodyDiv w:val="1"/>
      <w:marLeft w:val="0"/>
      <w:marRight w:val="0"/>
      <w:marTop w:val="0"/>
      <w:marBottom w:val="0"/>
      <w:divBdr>
        <w:top w:val="none" w:sz="0" w:space="0" w:color="auto"/>
        <w:left w:val="none" w:sz="0" w:space="0" w:color="auto"/>
        <w:bottom w:val="none" w:sz="0" w:space="0" w:color="auto"/>
        <w:right w:val="none" w:sz="0" w:space="0" w:color="auto"/>
      </w:divBdr>
    </w:div>
    <w:div w:id="365645070">
      <w:bodyDiv w:val="1"/>
      <w:marLeft w:val="0"/>
      <w:marRight w:val="0"/>
      <w:marTop w:val="0"/>
      <w:marBottom w:val="0"/>
      <w:divBdr>
        <w:top w:val="none" w:sz="0" w:space="0" w:color="auto"/>
        <w:left w:val="none" w:sz="0" w:space="0" w:color="auto"/>
        <w:bottom w:val="none" w:sz="0" w:space="0" w:color="auto"/>
        <w:right w:val="none" w:sz="0" w:space="0" w:color="auto"/>
      </w:divBdr>
      <w:divsChild>
        <w:div w:id="29456167">
          <w:marLeft w:val="0"/>
          <w:marRight w:val="0"/>
          <w:marTop w:val="0"/>
          <w:marBottom w:val="0"/>
          <w:divBdr>
            <w:top w:val="none" w:sz="0" w:space="0" w:color="auto"/>
            <w:left w:val="none" w:sz="0" w:space="0" w:color="auto"/>
            <w:bottom w:val="none" w:sz="0" w:space="0" w:color="auto"/>
            <w:right w:val="none" w:sz="0" w:space="0" w:color="auto"/>
          </w:divBdr>
        </w:div>
        <w:div w:id="828209835">
          <w:marLeft w:val="0"/>
          <w:marRight w:val="0"/>
          <w:marTop w:val="0"/>
          <w:marBottom w:val="0"/>
          <w:divBdr>
            <w:top w:val="none" w:sz="0" w:space="0" w:color="auto"/>
            <w:left w:val="none" w:sz="0" w:space="0" w:color="auto"/>
            <w:bottom w:val="none" w:sz="0" w:space="0" w:color="auto"/>
            <w:right w:val="none" w:sz="0" w:space="0" w:color="auto"/>
          </w:divBdr>
        </w:div>
        <w:div w:id="758066691">
          <w:marLeft w:val="0"/>
          <w:marRight w:val="0"/>
          <w:marTop w:val="0"/>
          <w:marBottom w:val="0"/>
          <w:divBdr>
            <w:top w:val="none" w:sz="0" w:space="0" w:color="auto"/>
            <w:left w:val="none" w:sz="0" w:space="0" w:color="auto"/>
            <w:bottom w:val="none" w:sz="0" w:space="0" w:color="auto"/>
            <w:right w:val="none" w:sz="0" w:space="0" w:color="auto"/>
          </w:divBdr>
        </w:div>
        <w:div w:id="1366296106">
          <w:marLeft w:val="0"/>
          <w:marRight w:val="0"/>
          <w:marTop w:val="0"/>
          <w:marBottom w:val="0"/>
          <w:divBdr>
            <w:top w:val="none" w:sz="0" w:space="0" w:color="auto"/>
            <w:left w:val="none" w:sz="0" w:space="0" w:color="auto"/>
            <w:bottom w:val="none" w:sz="0" w:space="0" w:color="auto"/>
            <w:right w:val="none" w:sz="0" w:space="0" w:color="auto"/>
          </w:divBdr>
        </w:div>
        <w:div w:id="589311469">
          <w:marLeft w:val="0"/>
          <w:marRight w:val="0"/>
          <w:marTop w:val="0"/>
          <w:marBottom w:val="0"/>
          <w:divBdr>
            <w:top w:val="none" w:sz="0" w:space="0" w:color="auto"/>
            <w:left w:val="none" w:sz="0" w:space="0" w:color="auto"/>
            <w:bottom w:val="none" w:sz="0" w:space="0" w:color="auto"/>
            <w:right w:val="none" w:sz="0" w:space="0" w:color="auto"/>
          </w:divBdr>
          <w:divsChild>
            <w:div w:id="370419088">
              <w:marLeft w:val="0"/>
              <w:marRight w:val="0"/>
              <w:marTop w:val="0"/>
              <w:marBottom w:val="0"/>
              <w:divBdr>
                <w:top w:val="none" w:sz="0" w:space="0" w:color="auto"/>
                <w:left w:val="none" w:sz="0" w:space="0" w:color="auto"/>
                <w:bottom w:val="none" w:sz="0" w:space="0" w:color="auto"/>
                <w:right w:val="none" w:sz="0" w:space="0" w:color="auto"/>
              </w:divBdr>
            </w:div>
            <w:div w:id="553274898">
              <w:marLeft w:val="0"/>
              <w:marRight w:val="0"/>
              <w:marTop w:val="0"/>
              <w:marBottom w:val="0"/>
              <w:divBdr>
                <w:top w:val="none" w:sz="0" w:space="0" w:color="auto"/>
                <w:left w:val="none" w:sz="0" w:space="0" w:color="auto"/>
                <w:bottom w:val="none" w:sz="0" w:space="0" w:color="auto"/>
                <w:right w:val="none" w:sz="0" w:space="0" w:color="auto"/>
              </w:divBdr>
            </w:div>
          </w:divsChild>
        </w:div>
        <w:div w:id="1790589205">
          <w:marLeft w:val="0"/>
          <w:marRight w:val="0"/>
          <w:marTop w:val="0"/>
          <w:marBottom w:val="0"/>
          <w:divBdr>
            <w:top w:val="none" w:sz="0" w:space="0" w:color="auto"/>
            <w:left w:val="none" w:sz="0" w:space="0" w:color="auto"/>
            <w:bottom w:val="none" w:sz="0" w:space="0" w:color="auto"/>
            <w:right w:val="none" w:sz="0" w:space="0" w:color="auto"/>
          </w:divBdr>
        </w:div>
        <w:div w:id="1676692137">
          <w:marLeft w:val="0"/>
          <w:marRight w:val="0"/>
          <w:marTop w:val="0"/>
          <w:marBottom w:val="0"/>
          <w:divBdr>
            <w:top w:val="none" w:sz="0" w:space="0" w:color="auto"/>
            <w:left w:val="none" w:sz="0" w:space="0" w:color="auto"/>
            <w:bottom w:val="none" w:sz="0" w:space="0" w:color="auto"/>
            <w:right w:val="none" w:sz="0" w:space="0" w:color="auto"/>
          </w:divBdr>
        </w:div>
        <w:div w:id="1359359044">
          <w:marLeft w:val="0"/>
          <w:marRight w:val="0"/>
          <w:marTop w:val="0"/>
          <w:marBottom w:val="0"/>
          <w:divBdr>
            <w:top w:val="none" w:sz="0" w:space="0" w:color="auto"/>
            <w:left w:val="none" w:sz="0" w:space="0" w:color="auto"/>
            <w:bottom w:val="none" w:sz="0" w:space="0" w:color="auto"/>
            <w:right w:val="none" w:sz="0" w:space="0" w:color="auto"/>
          </w:divBdr>
        </w:div>
        <w:div w:id="1203515972">
          <w:marLeft w:val="0"/>
          <w:marRight w:val="0"/>
          <w:marTop w:val="0"/>
          <w:marBottom w:val="0"/>
          <w:divBdr>
            <w:top w:val="none" w:sz="0" w:space="0" w:color="auto"/>
            <w:left w:val="none" w:sz="0" w:space="0" w:color="auto"/>
            <w:bottom w:val="none" w:sz="0" w:space="0" w:color="auto"/>
            <w:right w:val="none" w:sz="0" w:space="0" w:color="auto"/>
          </w:divBdr>
        </w:div>
        <w:div w:id="2092507429">
          <w:marLeft w:val="0"/>
          <w:marRight w:val="0"/>
          <w:marTop w:val="0"/>
          <w:marBottom w:val="0"/>
          <w:divBdr>
            <w:top w:val="none" w:sz="0" w:space="0" w:color="auto"/>
            <w:left w:val="none" w:sz="0" w:space="0" w:color="auto"/>
            <w:bottom w:val="none" w:sz="0" w:space="0" w:color="auto"/>
            <w:right w:val="none" w:sz="0" w:space="0" w:color="auto"/>
          </w:divBdr>
        </w:div>
      </w:divsChild>
    </w:div>
    <w:div w:id="371999211">
      <w:bodyDiv w:val="1"/>
      <w:marLeft w:val="0"/>
      <w:marRight w:val="0"/>
      <w:marTop w:val="0"/>
      <w:marBottom w:val="0"/>
      <w:divBdr>
        <w:top w:val="none" w:sz="0" w:space="0" w:color="auto"/>
        <w:left w:val="none" w:sz="0" w:space="0" w:color="auto"/>
        <w:bottom w:val="none" w:sz="0" w:space="0" w:color="auto"/>
        <w:right w:val="none" w:sz="0" w:space="0" w:color="auto"/>
      </w:divBdr>
    </w:div>
    <w:div w:id="408159255">
      <w:bodyDiv w:val="1"/>
      <w:marLeft w:val="0"/>
      <w:marRight w:val="0"/>
      <w:marTop w:val="0"/>
      <w:marBottom w:val="0"/>
      <w:divBdr>
        <w:top w:val="none" w:sz="0" w:space="0" w:color="auto"/>
        <w:left w:val="none" w:sz="0" w:space="0" w:color="auto"/>
        <w:bottom w:val="none" w:sz="0" w:space="0" w:color="auto"/>
        <w:right w:val="none" w:sz="0" w:space="0" w:color="auto"/>
      </w:divBdr>
    </w:div>
    <w:div w:id="408233492">
      <w:bodyDiv w:val="1"/>
      <w:marLeft w:val="0"/>
      <w:marRight w:val="0"/>
      <w:marTop w:val="0"/>
      <w:marBottom w:val="0"/>
      <w:divBdr>
        <w:top w:val="none" w:sz="0" w:space="0" w:color="auto"/>
        <w:left w:val="none" w:sz="0" w:space="0" w:color="auto"/>
        <w:bottom w:val="none" w:sz="0" w:space="0" w:color="auto"/>
        <w:right w:val="none" w:sz="0" w:space="0" w:color="auto"/>
      </w:divBdr>
    </w:div>
    <w:div w:id="536965261">
      <w:bodyDiv w:val="1"/>
      <w:marLeft w:val="0"/>
      <w:marRight w:val="0"/>
      <w:marTop w:val="0"/>
      <w:marBottom w:val="0"/>
      <w:divBdr>
        <w:top w:val="none" w:sz="0" w:space="0" w:color="auto"/>
        <w:left w:val="none" w:sz="0" w:space="0" w:color="auto"/>
        <w:bottom w:val="none" w:sz="0" w:space="0" w:color="auto"/>
        <w:right w:val="none" w:sz="0" w:space="0" w:color="auto"/>
      </w:divBdr>
    </w:div>
    <w:div w:id="561209580">
      <w:bodyDiv w:val="1"/>
      <w:marLeft w:val="0"/>
      <w:marRight w:val="0"/>
      <w:marTop w:val="0"/>
      <w:marBottom w:val="0"/>
      <w:divBdr>
        <w:top w:val="none" w:sz="0" w:space="0" w:color="auto"/>
        <w:left w:val="none" w:sz="0" w:space="0" w:color="auto"/>
        <w:bottom w:val="none" w:sz="0" w:space="0" w:color="auto"/>
        <w:right w:val="none" w:sz="0" w:space="0" w:color="auto"/>
      </w:divBdr>
    </w:div>
    <w:div w:id="566771161">
      <w:bodyDiv w:val="1"/>
      <w:marLeft w:val="0"/>
      <w:marRight w:val="0"/>
      <w:marTop w:val="0"/>
      <w:marBottom w:val="0"/>
      <w:divBdr>
        <w:top w:val="none" w:sz="0" w:space="0" w:color="auto"/>
        <w:left w:val="none" w:sz="0" w:space="0" w:color="auto"/>
        <w:bottom w:val="none" w:sz="0" w:space="0" w:color="auto"/>
        <w:right w:val="none" w:sz="0" w:space="0" w:color="auto"/>
      </w:divBdr>
    </w:div>
    <w:div w:id="587692500">
      <w:bodyDiv w:val="1"/>
      <w:marLeft w:val="0"/>
      <w:marRight w:val="0"/>
      <w:marTop w:val="0"/>
      <w:marBottom w:val="0"/>
      <w:divBdr>
        <w:top w:val="none" w:sz="0" w:space="0" w:color="auto"/>
        <w:left w:val="none" w:sz="0" w:space="0" w:color="auto"/>
        <w:bottom w:val="none" w:sz="0" w:space="0" w:color="auto"/>
        <w:right w:val="none" w:sz="0" w:space="0" w:color="auto"/>
      </w:divBdr>
    </w:div>
    <w:div w:id="610816768">
      <w:bodyDiv w:val="1"/>
      <w:marLeft w:val="0"/>
      <w:marRight w:val="0"/>
      <w:marTop w:val="0"/>
      <w:marBottom w:val="0"/>
      <w:divBdr>
        <w:top w:val="none" w:sz="0" w:space="0" w:color="auto"/>
        <w:left w:val="none" w:sz="0" w:space="0" w:color="auto"/>
        <w:bottom w:val="none" w:sz="0" w:space="0" w:color="auto"/>
        <w:right w:val="none" w:sz="0" w:space="0" w:color="auto"/>
      </w:divBdr>
    </w:div>
    <w:div w:id="622922905">
      <w:bodyDiv w:val="1"/>
      <w:marLeft w:val="0"/>
      <w:marRight w:val="0"/>
      <w:marTop w:val="0"/>
      <w:marBottom w:val="0"/>
      <w:divBdr>
        <w:top w:val="none" w:sz="0" w:space="0" w:color="auto"/>
        <w:left w:val="none" w:sz="0" w:space="0" w:color="auto"/>
        <w:bottom w:val="none" w:sz="0" w:space="0" w:color="auto"/>
        <w:right w:val="none" w:sz="0" w:space="0" w:color="auto"/>
      </w:divBdr>
    </w:div>
    <w:div w:id="633490101">
      <w:bodyDiv w:val="1"/>
      <w:marLeft w:val="0"/>
      <w:marRight w:val="0"/>
      <w:marTop w:val="0"/>
      <w:marBottom w:val="0"/>
      <w:divBdr>
        <w:top w:val="none" w:sz="0" w:space="0" w:color="auto"/>
        <w:left w:val="none" w:sz="0" w:space="0" w:color="auto"/>
        <w:bottom w:val="none" w:sz="0" w:space="0" w:color="auto"/>
        <w:right w:val="none" w:sz="0" w:space="0" w:color="auto"/>
      </w:divBdr>
    </w:div>
    <w:div w:id="665977977">
      <w:bodyDiv w:val="1"/>
      <w:marLeft w:val="0"/>
      <w:marRight w:val="0"/>
      <w:marTop w:val="0"/>
      <w:marBottom w:val="0"/>
      <w:divBdr>
        <w:top w:val="none" w:sz="0" w:space="0" w:color="auto"/>
        <w:left w:val="none" w:sz="0" w:space="0" w:color="auto"/>
        <w:bottom w:val="none" w:sz="0" w:space="0" w:color="auto"/>
        <w:right w:val="none" w:sz="0" w:space="0" w:color="auto"/>
      </w:divBdr>
    </w:div>
    <w:div w:id="668824284">
      <w:bodyDiv w:val="1"/>
      <w:marLeft w:val="0"/>
      <w:marRight w:val="0"/>
      <w:marTop w:val="0"/>
      <w:marBottom w:val="0"/>
      <w:divBdr>
        <w:top w:val="none" w:sz="0" w:space="0" w:color="auto"/>
        <w:left w:val="none" w:sz="0" w:space="0" w:color="auto"/>
        <w:bottom w:val="none" w:sz="0" w:space="0" w:color="auto"/>
        <w:right w:val="none" w:sz="0" w:space="0" w:color="auto"/>
      </w:divBdr>
    </w:div>
    <w:div w:id="674841339">
      <w:bodyDiv w:val="1"/>
      <w:marLeft w:val="0"/>
      <w:marRight w:val="0"/>
      <w:marTop w:val="0"/>
      <w:marBottom w:val="0"/>
      <w:divBdr>
        <w:top w:val="none" w:sz="0" w:space="0" w:color="auto"/>
        <w:left w:val="none" w:sz="0" w:space="0" w:color="auto"/>
        <w:bottom w:val="none" w:sz="0" w:space="0" w:color="auto"/>
        <w:right w:val="none" w:sz="0" w:space="0" w:color="auto"/>
      </w:divBdr>
    </w:div>
    <w:div w:id="681512222">
      <w:bodyDiv w:val="1"/>
      <w:marLeft w:val="0"/>
      <w:marRight w:val="0"/>
      <w:marTop w:val="0"/>
      <w:marBottom w:val="0"/>
      <w:divBdr>
        <w:top w:val="none" w:sz="0" w:space="0" w:color="auto"/>
        <w:left w:val="none" w:sz="0" w:space="0" w:color="auto"/>
        <w:bottom w:val="none" w:sz="0" w:space="0" w:color="auto"/>
        <w:right w:val="none" w:sz="0" w:space="0" w:color="auto"/>
      </w:divBdr>
    </w:div>
    <w:div w:id="698318456">
      <w:bodyDiv w:val="1"/>
      <w:marLeft w:val="0"/>
      <w:marRight w:val="0"/>
      <w:marTop w:val="0"/>
      <w:marBottom w:val="0"/>
      <w:divBdr>
        <w:top w:val="none" w:sz="0" w:space="0" w:color="auto"/>
        <w:left w:val="none" w:sz="0" w:space="0" w:color="auto"/>
        <w:bottom w:val="none" w:sz="0" w:space="0" w:color="auto"/>
        <w:right w:val="none" w:sz="0" w:space="0" w:color="auto"/>
      </w:divBdr>
    </w:div>
    <w:div w:id="716470808">
      <w:bodyDiv w:val="1"/>
      <w:marLeft w:val="0"/>
      <w:marRight w:val="0"/>
      <w:marTop w:val="0"/>
      <w:marBottom w:val="0"/>
      <w:divBdr>
        <w:top w:val="none" w:sz="0" w:space="0" w:color="auto"/>
        <w:left w:val="none" w:sz="0" w:space="0" w:color="auto"/>
        <w:bottom w:val="none" w:sz="0" w:space="0" w:color="auto"/>
        <w:right w:val="none" w:sz="0" w:space="0" w:color="auto"/>
      </w:divBdr>
    </w:div>
    <w:div w:id="718865186">
      <w:bodyDiv w:val="1"/>
      <w:marLeft w:val="0"/>
      <w:marRight w:val="0"/>
      <w:marTop w:val="0"/>
      <w:marBottom w:val="0"/>
      <w:divBdr>
        <w:top w:val="none" w:sz="0" w:space="0" w:color="auto"/>
        <w:left w:val="none" w:sz="0" w:space="0" w:color="auto"/>
        <w:bottom w:val="none" w:sz="0" w:space="0" w:color="auto"/>
        <w:right w:val="none" w:sz="0" w:space="0" w:color="auto"/>
      </w:divBdr>
    </w:div>
    <w:div w:id="725764702">
      <w:bodyDiv w:val="1"/>
      <w:marLeft w:val="0"/>
      <w:marRight w:val="0"/>
      <w:marTop w:val="0"/>
      <w:marBottom w:val="0"/>
      <w:divBdr>
        <w:top w:val="none" w:sz="0" w:space="0" w:color="auto"/>
        <w:left w:val="none" w:sz="0" w:space="0" w:color="auto"/>
        <w:bottom w:val="none" w:sz="0" w:space="0" w:color="auto"/>
        <w:right w:val="none" w:sz="0" w:space="0" w:color="auto"/>
      </w:divBdr>
    </w:div>
    <w:div w:id="733361022">
      <w:bodyDiv w:val="1"/>
      <w:marLeft w:val="0"/>
      <w:marRight w:val="0"/>
      <w:marTop w:val="0"/>
      <w:marBottom w:val="0"/>
      <w:divBdr>
        <w:top w:val="none" w:sz="0" w:space="0" w:color="auto"/>
        <w:left w:val="none" w:sz="0" w:space="0" w:color="auto"/>
        <w:bottom w:val="none" w:sz="0" w:space="0" w:color="auto"/>
        <w:right w:val="none" w:sz="0" w:space="0" w:color="auto"/>
      </w:divBdr>
    </w:div>
    <w:div w:id="763575928">
      <w:bodyDiv w:val="1"/>
      <w:marLeft w:val="0"/>
      <w:marRight w:val="0"/>
      <w:marTop w:val="0"/>
      <w:marBottom w:val="0"/>
      <w:divBdr>
        <w:top w:val="none" w:sz="0" w:space="0" w:color="auto"/>
        <w:left w:val="none" w:sz="0" w:space="0" w:color="auto"/>
        <w:bottom w:val="none" w:sz="0" w:space="0" w:color="auto"/>
        <w:right w:val="none" w:sz="0" w:space="0" w:color="auto"/>
      </w:divBdr>
    </w:div>
    <w:div w:id="775254257">
      <w:bodyDiv w:val="1"/>
      <w:marLeft w:val="0"/>
      <w:marRight w:val="0"/>
      <w:marTop w:val="0"/>
      <w:marBottom w:val="0"/>
      <w:divBdr>
        <w:top w:val="none" w:sz="0" w:space="0" w:color="auto"/>
        <w:left w:val="none" w:sz="0" w:space="0" w:color="auto"/>
        <w:bottom w:val="none" w:sz="0" w:space="0" w:color="auto"/>
        <w:right w:val="none" w:sz="0" w:space="0" w:color="auto"/>
      </w:divBdr>
    </w:div>
    <w:div w:id="788279896">
      <w:bodyDiv w:val="1"/>
      <w:marLeft w:val="0"/>
      <w:marRight w:val="0"/>
      <w:marTop w:val="0"/>
      <w:marBottom w:val="0"/>
      <w:divBdr>
        <w:top w:val="none" w:sz="0" w:space="0" w:color="auto"/>
        <w:left w:val="none" w:sz="0" w:space="0" w:color="auto"/>
        <w:bottom w:val="none" w:sz="0" w:space="0" w:color="auto"/>
        <w:right w:val="none" w:sz="0" w:space="0" w:color="auto"/>
      </w:divBdr>
    </w:div>
    <w:div w:id="795877024">
      <w:bodyDiv w:val="1"/>
      <w:marLeft w:val="0"/>
      <w:marRight w:val="0"/>
      <w:marTop w:val="0"/>
      <w:marBottom w:val="0"/>
      <w:divBdr>
        <w:top w:val="none" w:sz="0" w:space="0" w:color="auto"/>
        <w:left w:val="none" w:sz="0" w:space="0" w:color="auto"/>
        <w:bottom w:val="none" w:sz="0" w:space="0" w:color="auto"/>
        <w:right w:val="none" w:sz="0" w:space="0" w:color="auto"/>
      </w:divBdr>
    </w:div>
    <w:div w:id="806046613">
      <w:bodyDiv w:val="1"/>
      <w:marLeft w:val="0"/>
      <w:marRight w:val="0"/>
      <w:marTop w:val="0"/>
      <w:marBottom w:val="0"/>
      <w:divBdr>
        <w:top w:val="none" w:sz="0" w:space="0" w:color="auto"/>
        <w:left w:val="none" w:sz="0" w:space="0" w:color="auto"/>
        <w:bottom w:val="none" w:sz="0" w:space="0" w:color="auto"/>
        <w:right w:val="none" w:sz="0" w:space="0" w:color="auto"/>
      </w:divBdr>
    </w:div>
    <w:div w:id="816141306">
      <w:bodyDiv w:val="1"/>
      <w:marLeft w:val="0"/>
      <w:marRight w:val="0"/>
      <w:marTop w:val="0"/>
      <w:marBottom w:val="0"/>
      <w:divBdr>
        <w:top w:val="none" w:sz="0" w:space="0" w:color="auto"/>
        <w:left w:val="none" w:sz="0" w:space="0" w:color="auto"/>
        <w:bottom w:val="none" w:sz="0" w:space="0" w:color="auto"/>
        <w:right w:val="none" w:sz="0" w:space="0" w:color="auto"/>
      </w:divBdr>
    </w:div>
    <w:div w:id="853614365">
      <w:bodyDiv w:val="1"/>
      <w:marLeft w:val="0"/>
      <w:marRight w:val="0"/>
      <w:marTop w:val="0"/>
      <w:marBottom w:val="0"/>
      <w:divBdr>
        <w:top w:val="none" w:sz="0" w:space="0" w:color="auto"/>
        <w:left w:val="none" w:sz="0" w:space="0" w:color="auto"/>
        <w:bottom w:val="none" w:sz="0" w:space="0" w:color="auto"/>
        <w:right w:val="none" w:sz="0" w:space="0" w:color="auto"/>
      </w:divBdr>
    </w:div>
    <w:div w:id="914974275">
      <w:bodyDiv w:val="1"/>
      <w:marLeft w:val="0"/>
      <w:marRight w:val="0"/>
      <w:marTop w:val="0"/>
      <w:marBottom w:val="0"/>
      <w:divBdr>
        <w:top w:val="none" w:sz="0" w:space="0" w:color="auto"/>
        <w:left w:val="none" w:sz="0" w:space="0" w:color="auto"/>
        <w:bottom w:val="none" w:sz="0" w:space="0" w:color="auto"/>
        <w:right w:val="none" w:sz="0" w:space="0" w:color="auto"/>
      </w:divBdr>
    </w:div>
    <w:div w:id="929511720">
      <w:bodyDiv w:val="1"/>
      <w:marLeft w:val="0"/>
      <w:marRight w:val="0"/>
      <w:marTop w:val="0"/>
      <w:marBottom w:val="0"/>
      <w:divBdr>
        <w:top w:val="none" w:sz="0" w:space="0" w:color="auto"/>
        <w:left w:val="none" w:sz="0" w:space="0" w:color="auto"/>
        <w:bottom w:val="none" w:sz="0" w:space="0" w:color="auto"/>
        <w:right w:val="none" w:sz="0" w:space="0" w:color="auto"/>
      </w:divBdr>
    </w:div>
    <w:div w:id="938103701">
      <w:bodyDiv w:val="1"/>
      <w:marLeft w:val="0"/>
      <w:marRight w:val="0"/>
      <w:marTop w:val="0"/>
      <w:marBottom w:val="0"/>
      <w:divBdr>
        <w:top w:val="none" w:sz="0" w:space="0" w:color="auto"/>
        <w:left w:val="none" w:sz="0" w:space="0" w:color="auto"/>
        <w:bottom w:val="none" w:sz="0" w:space="0" w:color="auto"/>
        <w:right w:val="none" w:sz="0" w:space="0" w:color="auto"/>
      </w:divBdr>
    </w:div>
    <w:div w:id="938486207">
      <w:bodyDiv w:val="1"/>
      <w:marLeft w:val="0"/>
      <w:marRight w:val="0"/>
      <w:marTop w:val="0"/>
      <w:marBottom w:val="0"/>
      <w:divBdr>
        <w:top w:val="none" w:sz="0" w:space="0" w:color="auto"/>
        <w:left w:val="none" w:sz="0" w:space="0" w:color="auto"/>
        <w:bottom w:val="none" w:sz="0" w:space="0" w:color="auto"/>
        <w:right w:val="none" w:sz="0" w:space="0" w:color="auto"/>
      </w:divBdr>
    </w:div>
    <w:div w:id="955940256">
      <w:bodyDiv w:val="1"/>
      <w:marLeft w:val="0"/>
      <w:marRight w:val="0"/>
      <w:marTop w:val="0"/>
      <w:marBottom w:val="0"/>
      <w:divBdr>
        <w:top w:val="none" w:sz="0" w:space="0" w:color="auto"/>
        <w:left w:val="none" w:sz="0" w:space="0" w:color="auto"/>
        <w:bottom w:val="none" w:sz="0" w:space="0" w:color="auto"/>
        <w:right w:val="none" w:sz="0" w:space="0" w:color="auto"/>
      </w:divBdr>
    </w:div>
    <w:div w:id="960914048">
      <w:bodyDiv w:val="1"/>
      <w:marLeft w:val="0"/>
      <w:marRight w:val="0"/>
      <w:marTop w:val="0"/>
      <w:marBottom w:val="0"/>
      <w:divBdr>
        <w:top w:val="none" w:sz="0" w:space="0" w:color="auto"/>
        <w:left w:val="none" w:sz="0" w:space="0" w:color="auto"/>
        <w:bottom w:val="none" w:sz="0" w:space="0" w:color="auto"/>
        <w:right w:val="none" w:sz="0" w:space="0" w:color="auto"/>
      </w:divBdr>
    </w:div>
    <w:div w:id="974915607">
      <w:bodyDiv w:val="1"/>
      <w:marLeft w:val="0"/>
      <w:marRight w:val="0"/>
      <w:marTop w:val="0"/>
      <w:marBottom w:val="0"/>
      <w:divBdr>
        <w:top w:val="none" w:sz="0" w:space="0" w:color="auto"/>
        <w:left w:val="none" w:sz="0" w:space="0" w:color="auto"/>
        <w:bottom w:val="none" w:sz="0" w:space="0" w:color="auto"/>
        <w:right w:val="none" w:sz="0" w:space="0" w:color="auto"/>
      </w:divBdr>
    </w:div>
    <w:div w:id="981538158">
      <w:bodyDiv w:val="1"/>
      <w:marLeft w:val="0"/>
      <w:marRight w:val="0"/>
      <w:marTop w:val="0"/>
      <w:marBottom w:val="0"/>
      <w:divBdr>
        <w:top w:val="none" w:sz="0" w:space="0" w:color="auto"/>
        <w:left w:val="none" w:sz="0" w:space="0" w:color="auto"/>
        <w:bottom w:val="none" w:sz="0" w:space="0" w:color="auto"/>
        <w:right w:val="none" w:sz="0" w:space="0" w:color="auto"/>
      </w:divBdr>
    </w:div>
    <w:div w:id="1027826751">
      <w:bodyDiv w:val="1"/>
      <w:marLeft w:val="0"/>
      <w:marRight w:val="0"/>
      <w:marTop w:val="0"/>
      <w:marBottom w:val="0"/>
      <w:divBdr>
        <w:top w:val="none" w:sz="0" w:space="0" w:color="auto"/>
        <w:left w:val="none" w:sz="0" w:space="0" w:color="auto"/>
        <w:bottom w:val="none" w:sz="0" w:space="0" w:color="auto"/>
        <w:right w:val="none" w:sz="0" w:space="0" w:color="auto"/>
      </w:divBdr>
    </w:div>
    <w:div w:id="1080564459">
      <w:bodyDiv w:val="1"/>
      <w:marLeft w:val="0"/>
      <w:marRight w:val="0"/>
      <w:marTop w:val="0"/>
      <w:marBottom w:val="0"/>
      <w:divBdr>
        <w:top w:val="none" w:sz="0" w:space="0" w:color="auto"/>
        <w:left w:val="none" w:sz="0" w:space="0" w:color="auto"/>
        <w:bottom w:val="none" w:sz="0" w:space="0" w:color="auto"/>
        <w:right w:val="none" w:sz="0" w:space="0" w:color="auto"/>
      </w:divBdr>
    </w:div>
    <w:div w:id="1094470249">
      <w:bodyDiv w:val="1"/>
      <w:marLeft w:val="0"/>
      <w:marRight w:val="0"/>
      <w:marTop w:val="0"/>
      <w:marBottom w:val="0"/>
      <w:divBdr>
        <w:top w:val="none" w:sz="0" w:space="0" w:color="auto"/>
        <w:left w:val="none" w:sz="0" w:space="0" w:color="auto"/>
        <w:bottom w:val="none" w:sz="0" w:space="0" w:color="auto"/>
        <w:right w:val="none" w:sz="0" w:space="0" w:color="auto"/>
      </w:divBdr>
    </w:div>
    <w:div w:id="1142111772">
      <w:bodyDiv w:val="1"/>
      <w:marLeft w:val="0"/>
      <w:marRight w:val="0"/>
      <w:marTop w:val="0"/>
      <w:marBottom w:val="0"/>
      <w:divBdr>
        <w:top w:val="none" w:sz="0" w:space="0" w:color="auto"/>
        <w:left w:val="none" w:sz="0" w:space="0" w:color="auto"/>
        <w:bottom w:val="none" w:sz="0" w:space="0" w:color="auto"/>
        <w:right w:val="none" w:sz="0" w:space="0" w:color="auto"/>
      </w:divBdr>
    </w:div>
    <w:div w:id="1150093143">
      <w:bodyDiv w:val="1"/>
      <w:marLeft w:val="0"/>
      <w:marRight w:val="0"/>
      <w:marTop w:val="0"/>
      <w:marBottom w:val="0"/>
      <w:divBdr>
        <w:top w:val="none" w:sz="0" w:space="0" w:color="auto"/>
        <w:left w:val="none" w:sz="0" w:space="0" w:color="auto"/>
        <w:bottom w:val="none" w:sz="0" w:space="0" w:color="auto"/>
        <w:right w:val="none" w:sz="0" w:space="0" w:color="auto"/>
      </w:divBdr>
    </w:div>
    <w:div w:id="1157109968">
      <w:bodyDiv w:val="1"/>
      <w:marLeft w:val="0"/>
      <w:marRight w:val="0"/>
      <w:marTop w:val="0"/>
      <w:marBottom w:val="0"/>
      <w:divBdr>
        <w:top w:val="none" w:sz="0" w:space="0" w:color="auto"/>
        <w:left w:val="none" w:sz="0" w:space="0" w:color="auto"/>
        <w:bottom w:val="none" w:sz="0" w:space="0" w:color="auto"/>
        <w:right w:val="none" w:sz="0" w:space="0" w:color="auto"/>
      </w:divBdr>
    </w:div>
    <w:div w:id="1165242664">
      <w:bodyDiv w:val="1"/>
      <w:marLeft w:val="0"/>
      <w:marRight w:val="0"/>
      <w:marTop w:val="0"/>
      <w:marBottom w:val="0"/>
      <w:divBdr>
        <w:top w:val="none" w:sz="0" w:space="0" w:color="auto"/>
        <w:left w:val="none" w:sz="0" w:space="0" w:color="auto"/>
        <w:bottom w:val="none" w:sz="0" w:space="0" w:color="auto"/>
        <w:right w:val="none" w:sz="0" w:space="0" w:color="auto"/>
      </w:divBdr>
    </w:div>
    <w:div w:id="1166745536">
      <w:bodyDiv w:val="1"/>
      <w:marLeft w:val="0"/>
      <w:marRight w:val="0"/>
      <w:marTop w:val="0"/>
      <w:marBottom w:val="0"/>
      <w:divBdr>
        <w:top w:val="none" w:sz="0" w:space="0" w:color="auto"/>
        <w:left w:val="none" w:sz="0" w:space="0" w:color="auto"/>
        <w:bottom w:val="none" w:sz="0" w:space="0" w:color="auto"/>
        <w:right w:val="none" w:sz="0" w:space="0" w:color="auto"/>
      </w:divBdr>
    </w:div>
    <w:div w:id="1182358975">
      <w:bodyDiv w:val="1"/>
      <w:marLeft w:val="0"/>
      <w:marRight w:val="0"/>
      <w:marTop w:val="0"/>
      <w:marBottom w:val="0"/>
      <w:divBdr>
        <w:top w:val="none" w:sz="0" w:space="0" w:color="auto"/>
        <w:left w:val="none" w:sz="0" w:space="0" w:color="auto"/>
        <w:bottom w:val="none" w:sz="0" w:space="0" w:color="auto"/>
        <w:right w:val="none" w:sz="0" w:space="0" w:color="auto"/>
      </w:divBdr>
    </w:div>
    <w:div w:id="1193304156">
      <w:bodyDiv w:val="1"/>
      <w:marLeft w:val="0"/>
      <w:marRight w:val="0"/>
      <w:marTop w:val="0"/>
      <w:marBottom w:val="0"/>
      <w:divBdr>
        <w:top w:val="none" w:sz="0" w:space="0" w:color="auto"/>
        <w:left w:val="none" w:sz="0" w:space="0" w:color="auto"/>
        <w:bottom w:val="none" w:sz="0" w:space="0" w:color="auto"/>
        <w:right w:val="none" w:sz="0" w:space="0" w:color="auto"/>
      </w:divBdr>
    </w:div>
    <w:div w:id="1209221486">
      <w:bodyDiv w:val="1"/>
      <w:marLeft w:val="0"/>
      <w:marRight w:val="0"/>
      <w:marTop w:val="0"/>
      <w:marBottom w:val="0"/>
      <w:divBdr>
        <w:top w:val="none" w:sz="0" w:space="0" w:color="auto"/>
        <w:left w:val="none" w:sz="0" w:space="0" w:color="auto"/>
        <w:bottom w:val="none" w:sz="0" w:space="0" w:color="auto"/>
        <w:right w:val="none" w:sz="0" w:space="0" w:color="auto"/>
      </w:divBdr>
    </w:div>
    <w:div w:id="1215505760">
      <w:bodyDiv w:val="1"/>
      <w:marLeft w:val="0"/>
      <w:marRight w:val="0"/>
      <w:marTop w:val="0"/>
      <w:marBottom w:val="0"/>
      <w:divBdr>
        <w:top w:val="none" w:sz="0" w:space="0" w:color="auto"/>
        <w:left w:val="none" w:sz="0" w:space="0" w:color="auto"/>
        <w:bottom w:val="none" w:sz="0" w:space="0" w:color="auto"/>
        <w:right w:val="none" w:sz="0" w:space="0" w:color="auto"/>
      </w:divBdr>
    </w:div>
    <w:div w:id="1227835098">
      <w:bodyDiv w:val="1"/>
      <w:marLeft w:val="0"/>
      <w:marRight w:val="0"/>
      <w:marTop w:val="0"/>
      <w:marBottom w:val="0"/>
      <w:divBdr>
        <w:top w:val="none" w:sz="0" w:space="0" w:color="auto"/>
        <w:left w:val="none" w:sz="0" w:space="0" w:color="auto"/>
        <w:bottom w:val="none" w:sz="0" w:space="0" w:color="auto"/>
        <w:right w:val="none" w:sz="0" w:space="0" w:color="auto"/>
      </w:divBdr>
    </w:div>
    <w:div w:id="1228344664">
      <w:bodyDiv w:val="1"/>
      <w:marLeft w:val="0"/>
      <w:marRight w:val="0"/>
      <w:marTop w:val="0"/>
      <w:marBottom w:val="0"/>
      <w:divBdr>
        <w:top w:val="none" w:sz="0" w:space="0" w:color="auto"/>
        <w:left w:val="none" w:sz="0" w:space="0" w:color="auto"/>
        <w:bottom w:val="none" w:sz="0" w:space="0" w:color="auto"/>
        <w:right w:val="none" w:sz="0" w:space="0" w:color="auto"/>
      </w:divBdr>
    </w:div>
    <w:div w:id="1232884482">
      <w:bodyDiv w:val="1"/>
      <w:marLeft w:val="0"/>
      <w:marRight w:val="0"/>
      <w:marTop w:val="0"/>
      <w:marBottom w:val="0"/>
      <w:divBdr>
        <w:top w:val="none" w:sz="0" w:space="0" w:color="auto"/>
        <w:left w:val="none" w:sz="0" w:space="0" w:color="auto"/>
        <w:bottom w:val="none" w:sz="0" w:space="0" w:color="auto"/>
        <w:right w:val="none" w:sz="0" w:space="0" w:color="auto"/>
      </w:divBdr>
    </w:div>
    <w:div w:id="1258975636">
      <w:bodyDiv w:val="1"/>
      <w:marLeft w:val="0"/>
      <w:marRight w:val="0"/>
      <w:marTop w:val="0"/>
      <w:marBottom w:val="0"/>
      <w:divBdr>
        <w:top w:val="none" w:sz="0" w:space="0" w:color="auto"/>
        <w:left w:val="none" w:sz="0" w:space="0" w:color="auto"/>
        <w:bottom w:val="none" w:sz="0" w:space="0" w:color="auto"/>
        <w:right w:val="none" w:sz="0" w:space="0" w:color="auto"/>
      </w:divBdr>
    </w:div>
    <w:div w:id="1264993982">
      <w:bodyDiv w:val="1"/>
      <w:marLeft w:val="0"/>
      <w:marRight w:val="0"/>
      <w:marTop w:val="0"/>
      <w:marBottom w:val="0"/>
      <w:divBdr>
        <w:top w:val="none" w:sz="0" w:space="0" w:color="auto"/>
        <w:left w:val="none" w:sz="0" w:space="0" w:color="auto"/>
        <w:bottom w:val="none" w:sz="0" w:space="0" w:color="auto"/>
        <w:right w:val="none" w:sz="0" w:space="0" w:color="auto"/>
      </w:divBdr>
    </w:div>
    <w:div w:id="1267494745">
      <w:bodyDiv w:val="1"/>
      <w:marLeft w:val="0"/>
      <w:marRight w:val="0"/>
      <w:marTop w:val="0"/>
      <w:marBottom w:val="0"/>
      <w:divBdr>
        <w:top w:val="none" w:sz="0" w:space="0" w:color="auto"/>
        <w:left w:val="none" w:sz="0" w:space="0" w:color="auto"/>
        <w:bottom w:val="none" w:sz="0" w:space="0" w:color="auto"/>
        <w:right w:val="none" w:sz="0" w:space="0" w:color="auto"/>
      </w:divBdr>
      <w:divsChild>
        <w:div w:id="718364655">
          <w:marLeft w:val="0"/>
          <w:marRight w:val="0"/>
          <w:marTop w:val="0"/>
          <w:marBottom w:val="0"/>
          <w:divBdr>
            <w:top w:val="none" w:sz="0" w:space="0" w:color="auto"/>
            <w:left w:val="none" w:sz="0" w:space="0" w:color="auto"/>
            <w:bottom w:val="none" w:sz="0" w:space="0" w:color="auto"/>
            <w:right w:val="none" w:sz="0" w:space="0" w:color="auto"/>
          </w:divBdr>
        </w:div>
        <w:div w:id="4720870">
          <w:marLeft w:val="0"/>
          <w:marRight w:val="0"/>
          <w:marTop w:val="0"/>
          <w:marBottom w:val="0"/>
          <w:divBdr>
            <w:top w:val="none" w:sz="0" w:space="0" w:color="auto"/>
            <w:left w:val="none" w:sz="0" w:space="0" w:color="auto"/>
            <w:bottom w:val="none" w:sz="0" w:space="0" w:color="auto"/>
            <w:right w:val="none" w:sz="0" w:space="0" w:color="auto"/>
          </w:divBdr>
        </w:div>
        <w:div w:id="1797529092">
          <w:marLeft w:val="0"/>
          <w:marRight w:val="0"/>
          <w:marTop w:val="0"/>
          <w:marBottom w:val="0"/>
          <w:divBdr>
            <w:top w:val="none" w:sz="0" w:space="0" w:color="auto"/>
            <w:left w:val="none" w:sz="0" w:space="0" w:color="auto"/>
            <w:bottom w:val="none" w:sz="0" w:space="0" w:color="auto"/>
            <w:right w:val="none" w:sz="0" w:space="0" w:color="auto"/>
          </w:divBdr>
        </w:div>
        <w:div w:id="77950206">
          <w:marLeft w:val="0"/>
          <w:marRight w:val="0"/>
          <w:marTop w:val="0"/>
          <w:marBottom w:val="0"/>
          <w:divBdr>
            <w:top w:val="none" w:sz="0" w:space="0" w:color="auto"/>
            <w:left w:val="none" w:sz="0" w:space="0" w:color="auto"/>
            <w:bottom w:val="none" w:sz="0" w:space="0" w:color="auto"/>
            <w:right w:val="none" w:sz="0" w:space="0" w:color="auto"/>
          </w:divBdr>
        </w:div>
        <w:div w:id="1838306735">
          <w:marLeft w:val="0"/>
          <w:marRight w:val="0"/>
          <w:marTop w:val="0"/>
          <w:marBottom w:val="0"/>
          <w:divBdr>
            <w:top w:val="none" w:sz="0" w:space="0" w:color="auto"/>
            <w:left w:val="none" w:sz="0" w:space="0" w:color="auto"/>
            <w:bottom w:val="none" w:sz="0" w:space="0" w:color="auto"/>
            <w:right w:val="none" w:sz="0" w:space="0" w:color="auto"/>
          </w:divBdr>
        </w:div>
        <w:div w:id="957879508">
          <w:marLeft w:val="0"/>
          <w:marRight w:val="0"/>
          <w:marTop w:val="0"/>
          <w:marBottom w:val="0"/>
          <w:divBdr>
            <w:top w:val="none" w:sz="0" w:space="0" w:color="auto"/>
            <w:left w:val="none" w:sz="0" w:space="0" w:color="auto"/>
            <w:bottom w:val="none" w:sz="0" w:space="0" w:color="auto"/>
            <w:right w:val="none" w:sz="0" w:space="0" w:color="auto"/>
          </w:divBdr>
        </w:div>
        <w:div w:id="88235604">
          <w:marLeft w:val="0"/>
          <w:marRight w:val="0"/>
          <w:marTop w:val="0"/>
          <w:marBottom w:val="0"/>
          <w:divBdr>
            <w:top w:val="none" w:sz="0" w:space="0" w:color="auto"/>
            <w:left w:val="none" w:sz="0" w:space="0" w:color="auto"/>
            <w:bottom w:val="none" w:sz="0" w:space="0" w:color="auto"/>
            <w:right w:val="none" w:sz="0" w:space="0" w:color="auto"/>
          </w:divBdr>
        </w:div>
        <w:div w:id="1401177473">
          <w:marLeft w:val="0"/>
          <w:marRight w:val="0"/>
          <w:marTop w:val="0"/>
          <w:marBottom w:val="0"/>
          <w:divBdr>
            <w:top w:val="none" w:sz="0" w:space="0" w:color="auto"/>
            <w:left w:val="none" w:sz="0" w:space="0" w:color="auto"/>
            <w:bottom w:val="none" w:sz="0" w:space="0" w:color="auto"/>
            <w:right w:val="none" w:sz="0" w:space="0" w:color="auto"/>
          </w:divBdr>
        </w:div>
        <w:div w:id="364793740">
          <w:marLeft w:val="0"/>
          <w:marRight w:val="0"/>
          <w:marTop w:val="0"/>
          <w:marBottom w:val="0"/>
          <w:divBdr>
            <w:top w:val="none" w:sz="0" w:space="0" w:color="auto"/>
            <w:left w:val="none" w:sz="0" w:space="0" w:color="auto"/>
            <w:bottom w:val="none" w:sz="0" w:space="0" w:color="auto"/>
            <w:right w:val="none" w:sz="0" w:space="0" w:color="auto"/>
          </w:divBdr>
        </w:div>
        <w:div w:id="1168400097">
          <w:marLeft w:val="0"/>
          <w:marRight w:val="0"/>
          <w:marTop w:val="0"/>
          <w:marBottom w:val="0"/>
          <w:divBdr>
            <w:top w:val="none" w:sz="0" w:space="0" w:color="auto"/>
            <w:left w:val="none" w:sz="0" w:space="0" w:color="auto"/>
            <w:bottom w:val="none" w:sz="0" w:space="0" w:color="auto"/>
            <w:right w:val="none" w:sz="0" w:space="0" w:color="auto"/>
          </w:divBdr>
        </w:div>
        <w:div w:id="2100442398">
          <w:marLeft w:val="0"/>
          <w:marRight w:val="0"/>
          <w:marTop w:val="0"/>
          <w:marBottom w:val="0"/>
          <w:divBdr>
            <w:top w:val="none" w:sz="0" w:space="0" w:color="auto"/>
            <w:left w:val="none" w:sz="0" w:space="0" w:color="auto"/>
            <w:bottom w:val="none" w:sz="0" w:space="0" w:color="auto"/>
            <w:right w:val="none" w:sz="0" w:space="0" w:color="auto"/>
          </w:divBdr>
        </w:div>
        <w:div w:id="1783258689">
          <w:marLeft w:val="0"/>
          <w:marRight w:val="0"/>
          <w:marTop w:val="0"/>
          <w:marBottom w:val="0"/>
          <w:divBdr>
            <w:top w:val="none" w:sz="0" w:space="0" w:color="auto"/>
            <w:left w:val="none" w:sz="0" w:space="0" w:color="auto"/>
            <w:bottom w:val="none" w:sz="0" w:space="0" w:color="auto"/>
            <w:right w:val="none" w:sz="0" w:space="0" w:color="auto"/>
          </w:divBdr>
        </w:div>
        <w:div w:id="122508073">
          <w:marLeft w:val="0"/>
          <w:marRight w:val="0"/>
          <w:marTop w:val="0"/>
          <w:marBottom w:val="0"/>
          <w:divBdr>
            <w:top w:val="none" w:sz="0" w:space="0" w:color="auto"/>
            <w:left w:val="none" w:sz="0" w:space="0" w:color="auto"/>
            <w:bottom w:val="none" w:sz="0" w:space="0" w:color="auto"/>
            <w:right w:val="none" w:sz="0" w:space="0" w:color="auto"/>
          </w:divBdr>
        </w:div>
        <w:div w:id="1795556784">
          <w:marLeft w:val="0"/>
          <w:marRight w:val="0"/>
          <w:marTop w:val="0"/>
          <w:marBottom w:val="0"/>
          <w:divBdr>
            <w:top w:val="none" w:sz="0" w:space="0" w:color="auto"/>
            <w:left w:val="none" w:sz="0" w:space="0" w:color="auto"/>
            <w:bottom w:val="none" w:sz="0" w:space="0" w:color="auto"/>
            <w:right w:val="none" w:sz="0" w:space="0" w:color="auto"/>
          </w:divBdr>
        </w:div>
      </w:divsChild>
    </w:div>
    <w:div w:id="1271861315">
      <w:bodyDiv w:val="1"/>
      <w:marLeft w:val="0"/>
      <w:marRight w:val="0"/>
      <w:marTop w:val="0"/>
      <w:marBottom w:val="0"/>
      <w:divBdr>
        <w:top w:val="none" w:sz="0" w:space="0" w:color="auto"/>
        <w:left w:val="none" w:sz="0" w:space="0" w:color="auto"/>
        <w:bottom w:val="none" w:sz="0" w:space="0" w:color="auto"/>
        <w:right w:val="none" w:sz="0" w:space="0" w:color="auto"/>
      </w:divBdr>
    </w:div>
    <w:div w:id="1277369739">
      <w:bodyDiv w:val="1"/>
      <w:marLeft w:val="0"/>
      <w:marRight w:val="0"/>
      <w:marTop w:val="0"/>
      <w:marBottom w:val="0"/>
      <w:divBdr>
        <w:top w:val="none" w:sz="0" w:space="0" w:color="auto"/>
        <w:left w:val="none" w:sz="0" w:space="0" w:color="auto"/>
        <w:bottom w:val="none" w:sz="0" w:space="0" w:color="auto"/>
        <w:right w:val="none" w:sz="0" w:space="0" w:color="auto"/>
      </w:divBdr>
    </w:div>
    <w:div w:id="1315066975">
      <w:bodyDiv w:val="1"/>
      <w:marLeft w:val="0"/>
      <w:marRight w:val="0"/>
      <w:marTop w:val="0"/>
      <w:marBottom w:val="0"/>
      <w:divBdr>
        <w:top w:val="none" w:sz="0" w:space="0" w:color="auto"/>
        <w:left w:val="none" w:sz="0" w:space="0" w:color="auto"/>
        <w:bottom w:val="none" w:sz="0" w:space="0" w:color="auto"/>
        <w:right w:val="none" w:sz="0" w:space="0" w:color="auto"/>
      </w:divBdr>
    </w:div>
    <w:div w:id="1325546096">
      <w:bodyDiv w:val="1"/>
      <w:marLeft w:val="0"/>
      <w:marRight w:val="0"/>
      <w:marTop w:val="0"/>
      <w:marBottom w:val="0"/>
      <w:divBdr>
        <w:top w:val="none" w:sz="0" w:space="0" w:color="auto"/>
        <w:left w:val="none" w:sz="0" w:space="0" w:color="auto"/>
        <w:bottom w:val="none" w:sz="0" w:space="0" w:color="auto"/>
        <w:right w:val="none" w:sz="0" w:space="0" w:color="auto"/>
      </w:divBdr>
    </w:div>
    <w:div w:id="1349869274">
      <w:bodyDiv w:val="1"/>
      <w:marLeft w:val="0"/>
      <w:marRight w:val="0"/>
      <w:marTop w:val="0"/>
      <w:marBottom w:val="0"/>
      <w:divBdr>
        <w:top w:val="none" w:sz="0" w:space="0" w:color="auto"/>
        <w:left w:val="none" w:sz="0" w:space="0" w:color="auto"/>
        <w:bottom w:val="none" w:sz="0" w:space="0" w:color="auto"/>
        <w:right w:val="none" w:sz="0" w:space="0" w:color="auto"/>
      </w:divBdr>
    </w:div>
    <w:div w:id="1356152854">
      <w:bodyDiv w:val="1"/>
      <w:marLeft w:val="0"/>
      <w:marRight w:val="0"/>
      <w:marTop w:val="0"/>
      <w:marBottom w:val="0"/>
      <w:divBdr>
        <w:top w:val="none" w:sz="0" w:space="0" w:color="auto"/>
        <w:left w:val="none" w:sz="0" w:space="0" w:color="auto"/>
        <w:bottom w:val="none" w:sz="0" w:space="0" w:color="auto"/>
        <w:right w:val="none" w:sz="0" w:space="0" w:color="auto"/>
      </w:divBdr>
    </w:div>
    <w:div w:id="1373916694">
      <w:bodyDiv w:val="1"/>
      <w:marLeft w:val="0"/>
      <w:marRight w:val="0"/>
      <w:marTop w:val="0"/>
      <w:marBottom w:val="0"/>
      <w:divBdr>
        <w:top w:val="none" w:sz="0" w:space="0" w:color="auto"/>
        <w:left w:val="none" w:sz="0" w:space="0" w:color="auto"/>
        <w:bottom w:val="none" w:sz="0" w:space="0" w:color="auto"/>
        <w:right w:val="none" w:sz="0" w:space="0" w:color="auto"/>
      </w:divBdr>
    </w:div>
    <w:div w:id="1441148201">
      <w:bodyDiv w:val="1"/>
      <w:marLeft w:val="0"/>
      <w:marRight w:val="0"/>
      <w:marTop w:val="0"/>
      <w:marBottom w:val="0"/>
      <w:divBdr>
        <w:top w:val="none" w:sz="0" w:space="0" w:color="auto"/>
        <w:left w:val="none" w:sz="0" w:space="0" w:color="auto"/>
        <w:bottom w:val="none" w:sz="0" w:space="0" w:color="auto"/>
        <w:right w:val="none" w:sz="0" w:space="0" w:color="auto"/>
      </w:divBdr>
    </w:div>
    <w:div w:id="1505970390">
      <w:bodyDiv w:val="1"/>
      <w:marLeft w:val="0"/>
      <w:marRight w:val="0"/>
      <w:marTop w:val="0"/>
      <w:marBottom w:val="0"/>
      <w:divBdr>
        <w:top w:val="none" w:sz="0" w:space="0" w:color="auto"/>
        <w:left w:val="none" w:sz="0" w:space="0" w:color="auto"/>
        <w:bottom w:val="none" w:sz="0" w:space="0" w:color="auto"/>
        <w:right w:val="none" w:sz="0" w:space="0" w:color="auto"/>
      </w:divBdr>
    </w:div>
    <w:div w:id="1512455559">
      <w:bodyDiv w:val="1"/>
      <w:marLeft w:val="0"/>
      <w:marRight w:val="0"/>
      <w:marTop w:val="0"/>
      <w:marBottom w:val="0"/>
      <w:divBdr>
        <w:top w:val="none" w:sz="0" w:space="0" w:color="auto"/>
        <w:left w:val="none" w:sz="0" w:space="0" w:color="auto"/>
        <w:bottom w:val="none" w:sz="0" w:space="0" w:color="auto"/>
        <w:right w:val="none" w:sz="0" w:space="0" w:color="auto"/>
      </w:divBdr>
    </w:div>
    <w:div w:id="1536892074">
      <w:bodyDiv w:val="1"/>
      <w:marLeft w:val="0"/>
      <w:marRight w:val="0"/>
      <w:marTop w:val="0"/>
      <w:marBottom w:val="0"/>
      <w:divBdr>
        <w:top w:val="none" w:sz="0" w:space="0" w:color="auto"/>
        <w:left w:val="none" w:sz="0" w:space="0" w:color="auto"/>
        <w:bottom w:val="none" w:sz="0" w:space="0" w:color="auto"/>
        <w:right w:val="none" w:sz="0" w:space="0" w:color="auto"/>
      </w:divBdr>
    </w:div>
    <w:div w:id="1617634759">
      <w:bodyDiv w:val="1"/>
      <w:marLeft w:val="0"/>
      <w:marRight w:val="0"/>
      <w:marTop w:val="0"/>
      <w:marBottom w:val="0"/>
      <w:divBdr>
        <w:top w:val="none" w:sz="0" w:space="0" w:color="auto"/>
        <w:left w:val="none" w:sz="0" w:space="0" w:color="auto"/>
        <w:bottom w:val="none" w:sz="0" w:space="0" w:color="auto"/>
        <w:right w:val="none" w:sz="0" w:space="0" w:color="auto"/>
      </w:divBdr>
    </w:div>
    <w:div w:id="1622103894">
      <w:bodyDiv w:val="1"/>
      <w:marLeft w:val="0"/>
      <w:marRight w:val="0"/>
      <w:marTop w:val="0"/>
      <w:marBottom w:val="0"/>
      <w:divBdr>
        <w:top w:val="none" w:sz="0" w:space="0" w:color="auto"/>
        <w:left w:val="none" w:sz="0" w:space="0" w:color="auto"/>
        <w:bottom w:val="none" w:sz="0" w:space="0" w:color="auto"/>
        <w:right w:val="none" w:sz="0" w:space="0" w:color="auto"/>
      </w:divBdr>
    </w:div>
    <w:div w:id="1655717930">
      <w:bodyDiv w:val="1"/>
      <w:marLeft w:val="0"/>
      <w:marRight w:val="0"/>
      <w:marTop w:val="0"/>
      <w:marBottom w:val="0"/>
      <w:divBdr>
        <w:top w:val="none" w:sz="0" w:space="0" w:color="auto"/>
        <w:left w:val="none" w:sz="0" w:space="0" w:color="auto"/>
        <w:bottom w:val="none" w:sz="0" w:space="0" w:color="auto"/>
        <w:right w:val="none" w:sz="0" w:space="0" w:color="auto"/>
      </w:divBdr>
    </w:div>
    <w:div w:id="1678190069">
      <w:bodyDiv w:val="1"/>
      <w:marLeft w:val="0"/>
      <w:marRight w:val="0"/>
      <w:marTop w:val="0"/>
      <w:marBottom w:val="0"/>
      <w:divBdr>
        <w:top w:val="none" w:sz="0" w:space="0" w:color="auto"/>
        <w:left w:val="none" w:sz="0" w:space="0" w:color="auto"/>
        <w:bottom w:val="none" w:sz="0" w:space="0" w:color="auto"/>
        <w:right w:val="none" w:sz="0" w:space="0" w:color="auto"/>
      </w:divBdr>
    </w:div>
    <w:div w:id="1685747981">
      <w:bodyDiv w:val="1"/>
      <w:marLeft w:val="0"/>
      <w:marRight w:val="0"/>
      <w:marTop w:val="0"/>
      <w:marBottom w:val="0"/>
      <w:divBdr>
        <w:top w:val="none" w:sz="0" w:space="0" w:color="auto"/>
        <w:left w:val="none" w:sz="0" w:space="0" w:color="auto"/>
        <w:bottom w:val="none" w:sz="0" w:space="0" w:color="auto"/>
        <w:right w:val="none" w:sz="0" w:space="0" w:color="auto"/>
      </w:divBdr>
    </w:div>
    <w:div w:id="1686591055">
      <w:bodyDiv w:val="1"/>
      <w:marLeft w:val="0"/>
      <w:marRight w:val="0"/>
      <w:marTop w:val="0"/>
      <w:marBottom w:val="0"/>
      <w:divBdr>
        <w:top w:val="none" w:sz="0" w:space="0" w:color="auto"/>
        <w:left w:val="none" w:sz="0" w:space="0" w:color="auto"/>
        <w:bottom w:val="none" w:sz="0" w:space="0" w:color="auto"/>
        <w:right w:val="none" w:sz="0" w:space="0" w:color="auto"/>
      </w:divBdr>
    </w:div>
    <w:div w:id="1698578818">
      <w:bodyDiv w:val="1"/>
      <w:marLeft w:val="0"/>
      <w:marRight w:val="0"/>
      <w:marTop w:val="0"/>
      <w:marBottom w:val="0"/>
      <w:divBdr>
        <w:top w:val="none" w:sz="0" w:space="0" w:color="auto"/>
        <w:left w:val="none" w:sz="0" w:space="0" w:color="auto"/>
        <w:bottom w:val="none" w:sz="0" w:space="0" w:color="auto"/>
        <w:right w:val="none" w:sz="0" w:space="0" w:color="auto"/>
      </w:divBdr>
    </w:div>
    <w:div w:id="1737123982">
      <w:bodyDiv w:val="1"/>
      <w:marLeft w:val="0"/>
      <w:marRight w:val="0"/>
      <w:marTop w:val="0"/>
      <w:marBottom w:val="0"/>
      <w:divBdr>
        <w:top w:val="none" w:sz="0" w:space="0" w:color="auto"/>
        <w:left w:val="none" w:sz="0" w:space="0" w:color="auto"/>
        <w:bottom w:val="none" w:sz="0" w:space="0" w:color="auto"/>
        <w:right w:val="none" w:sz="0" w:space="0" w:color="auto"/>
      </w:divBdr>
    </w:div>
    <w:div w:id="1757628550">
      <w:bodyDiv w:val="1"/>
      <w:marLeft w:val="0"/>
      <w:marRight w:val="0"/>
      <w:marTop w:val="0"/>
      <w:marBottom w:val="0"/>
      <w:divBdr>
        <w:top w:val="none" w:sz="0" w:space="0" w:color="auto"/>
        <w:left w:val="none" w:sz="0" w:space="0" w:color="auto"/>
        <w:bottom w:val="none" w:sz="0" w:space="0" w:color="auto"/>
        <w:right w:val="none" w:sz="0" w:space="0" w:color="auto"/>
      </w:divBdr>
    </w:div>
    <w:div w:id="1873690682">
      <w:bodyDiv w:val="1"/>
      <w:marLeft w:val="0"/>
      <w:marRight w:val="0"/>
      <w:marTop w:val="0"/>
      <w:marBottom w:val="0"/>
      <w:divBdr>
        <w:top w:val="none" w:sz="0" w:space="0" w:color="auto"/>
        <w:left w:val="none" w:sz="0" w:space="0" w:color="auto"/>
        <w:bottom w:val="none" w:sz="0" w:space="0" w:color="auto"/>
        <w:right w:val="none" w:sz="0" w:space="0" w:color="auto"/>
      </w:divBdr>
    </w:div>
    <w:div w:id="1881475324">
      <w:bodyDiv w:val="1"/>
      <w:marLeft w:val="0"/>
      <w:marRight w:val="0"/>
      <w:marTop w:val="0"/>
      <w:marBottom w:val="0"/>
      <w:divBdr>
        <w:top w:val="none" w:sz="0" w:space="0" w:color="auto"/>
        <w:left w:val="none" w:sz="0" w:space="0" w:color="auto"/>
        <w:bottom w:val="none" w:sz="0" w:space="0" w:color="auto"/>
        <w:right w:val="none" w:sz="0" w:space="0" w:color="auto"/>
      </w:divBdr>
    </w:div>
    <w:div w:id="1911233740">
      <w:bodyDiv w:val="1"/>
      <w:marLeft w:val="0"/>
      <w:marRight w:val="0"/>
      <w:marTop w:val="0"/>
      <w:marBottom w:val="0"/>
      <w:divBdr>
        <w:top w:val="none" w:sz="0" w:space="0" w:color="auto"/>
        <w:left w:val="none" w:sz="0" w:space="0" w:color="auto"/>
        <w:bottom w:val="none" w:sz="0" w:space="0" w:color="auto"/>
        <w:right w:val="none" w:sz="0" w:space="0" w:color="auto"/>
      </w:divBdr>
    </w:div>
    <w:div w:id="1921744664">
      <w:bodyDiv w:val="1"/>
      <w:marLeft w:val="0"/>
      <w:marRight w:val="0"/>
      <w:marTop w:val="0"/>
      <w:marBottom w:val="0"/>
      <w:divBdr>
        <w:top w:val="none" w:sz="0" w:space="0" w:color="auto"/>
        <w:left w:val="none" w:sz="0" w:space="0" w:color="auto"/>
        <w:bottom w:val="none" w:sz="0" w:space="0" w:color="auto"/>
        <w:right w:val="none" w:sz="0" w:space="0" w:color="auto"/>
      </w:divBdr>
    </w:div>
    <w:div w:id="1923023558">
      <w:bodyDiv w:val="1"/>
      <w:marLeft w:val="0"/>
      <w:marRight w:val="0"/>
      <w:marTop w:val="0"/>
      <w:marBottom w:val="0"/>
      <w:divBdr>
        <w:top w:val="none" w:sz="0" w:space="0" w:color="auto"/>
        <w:left w:val="none" w:sz="0" w:space="0" w:color="auto"/>
        <w:bottom w:val="none" w:sz="0" w:space="0" w:color="auto"/>
        <w:right w:val="none" w:sz="0" w:space="0" w:color="auto"/>
      </w:divBdr>
    </w:div>
    <w:div w:id="1948730490">
      <w:bodyDiv w:val="1"/>
      <w:marLeft w:val="0"/>
      <w:marRight w:val="0"/>
      <w:marTop w:val="0"/>
      <w:marBottom w:val="0"/>
      <w:divBdr>
        <w:top w:val="none" w:sz="0" w:space="0" w:color="auto"/>
        <w:left w:val="none" w:sz="0" w:space="0" w:color="auto"/>
        <w:bottom w:val="none" w:sz="0" w:space="0" w:color="auto"/>
        <w:right w:val="none" w:sz="0" w:space="0" w:color="auto"/>
      </w:divBdr>
    </w:div>
    <w:div w:id="1949847779">
      <w:bodyDiv w:val="1"/>
      <w:marLeft w:val="0"/>
      <w:marRight w:val="0"/>
      <w:marTop w:val="0"/>
      <w:marBottom w:val="0"/>
      <w:divBdr>
        <w:top w:val="none" w:sz="0" w:space="0" w:color="auto"/>
        <w:left w:val="none" w:sz="0" w:space="0" w:color="auto"/>
        <w:bottom w:val="none" w:sz="0" w:space="0" w:color="auto"/>
        <w:right w:val="none" w:sz="0" w:space="0" w:color="auto"/>
      </w:divBdr>
    </w:div>
    <w:div w:id="2088573494">
      <w:bodyDiv w:val="1"/>
      <w:marLeft w:val="0"/>
      <w:marRight w:val="0"/>
      <w:marTop w:val="0"/>
      <w:marBottom w:val="0"/>
      <w:divBdr>
        <w:top w:val="none" w:sz="0" w:space="0" w:color="auto"/>
        <w:left w:val="none" w:sz="0" w:space="0" w:color="auto"/>
        <w:bottom w:val="none" w:sz="0" w:space="0" w:color="auto"/>
        <w:right w:val="none" w:sz="0" w:space="0" w:color="auto"/>
      </w:divBdr>
    </w:div>
    <w:div w:id="2116439069">
      <w:bodyDiv w:val="1"/>
      <w:marLeft w:val="0"/>
      <w:marRight w:val="0"/>
      <w:marTop w:val="0"/>
      <w:marBottom w:val="0"/>
      <w:divBdr>
        <w:top w:val="none" w:sz="0" w:space="0" w:color="auto"/>
        <w:left w:val="none" w:sz="0" w:space="0" w:color="auto"/>
        <w:bottom w:val="none" w:sz="0" w:space="0" w:color="auto"/>
        <w:right w:val="none" w:sz="0" w:space="0" w:color="auto"/>
      </w:divBdr>
    </w:div>
    <w:div w:id="2118014267">
      <w:bodyDiv w:val="1"/>
      <w:marLeft w:val="0"/>
      <w:marRight w:val="0"/>
      <w:marTop w:val="0"/>
      <w:marBottom w:val="0"/>
      <w:divBdr>
        <w:top w:val="none" w:sz="0" w:space="0" w:color="auto"/>
        <w:left w:val="none" w:sz="0" w:space="0" w:color="auto"/>
        <w:bottom w:val="none" w:sz="0" w:space="0" w:color="auto"/>
        <w:right w:val="none" w:sz="0" w:space="0" w:color="auto"/>
      </w:divBdr>
    </w:div>
    <w:div w:id="214430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doc_LAW_383445/91122874bbcf628c0e5c6bceb7fe613ee682fc73/" TargetMode="External"/><Relationship Id="rId18" Type="http://schemas.openxmlformats.org/officeDocument/2006/relationships/hyperlink" Target="consultantplus://offline/ref=0FD6F5F995FD9E21AF47DFC7208CCAD13AF50AF3D28A3E68D65C57459BEFrCD" TargetMode="External"/><Relationship Id="rId26" Type="http://schemas.openxmlformats.org/officeDocument/2006/relationships/hyperlink" Target="consultantplus://offline/ref=A3A2D17A1D84B89C5C8C8F026EFCD68545DA8CADD698A9C0F5065F25DD38FCCFF24C75806880552DP3zAC" TargetMode="External"/><Relationship Id="rId39" Type="http://schemas.openxmlformats.org/officeDocument/2006/relationships/hyperlink" Target="file:///D:\!!!NO_DELETE!!!\DOWNLOADS\5%207609%20&#1058;&#1077;&#1082;&#1089;&#1090;&#1086;&#1074;&#1072;&#1103;%20&#1095;&#1072;&#1089;&#1090;&#1100;%20&#1075;&#1088;&#1072;&#1076;&#1086;&#1089;&#1090;&#1088;&#1086;&#1080;&#1090;&#1077;&#1083;&#1100;&#1085;&#1099;&#1077;%20&#1088;&#1077;&#1075;&#1083;&#1072;&#1084;&#1077;&#1085;&#1090;&#1099;.doc" TargetMode="External"/><Relationship Id="rId3" Type="http://schemas.openxmlformats.org/officeDocument/2006/relationships/styles" Target="styles.xml"/><Relationship Id="rId21" Type="http://schemas.openxmlformats.org/officeDocument/2006/relationships/hyperlink" Target="consultantplus://offline/ref=0FD6F5F995FD9E21AF47DFC7208CCAD13AF50BFED2863E68D65C57459BEFrCD" TargetMode="External"/><Relationship Id="rId34" Type="http://schemas.openxmlformats.org/officeDocument/2006/relationships/hyperlink" Target="https://login.consultant.ru/link/?req=doc&amp;demo=2&amp;base=LAW&amp;n=389327&amp;dst=3171&amp;field=134&amp;date=25.07.2021" TargetMode="External"/><Relationship Id="rId42" Type="http://schemas.openxmlformats.org/officeDocument/2006/relationships/footer" Target="footer1.xml"/><Relationship Id="rId47" Type="http://schemas.openxmlformats.org/officeDocument/2006/relationships/hyperlink" Target="file:///C:\Users\1\Desktop\&#1048;&#1056;&#1040;%20&#1044;&#1054;&#1050;&#1059;&#1052;&#1045;&#1053;&#1058;&#1067;\&#1070;&#1088;&#1090;&#1099;\12-03-2026_16-56-35\&#1070;&#1088;&#1090;&#1099;_&#1055;&#1047;&#1047;.docx" TargetMode="External"/><Relationship Id="rId50" Type="http://schemas.openxmlformats.org/officeDocument/2006/relationships/hyperlink" Target="https://base.garant.ru/70736874/53f89421bbdaf741eb2d1ecc4ddb4c33/" TargetMode="External"/><Relationship Id="rId7" Type="http://schemas.openxmlformats.org/officeDocument/2006/relationships/footnotes" Target="footnotes.xml"/><Relationship Id="rId12" Type="http://schemas.openxmlformats.org/officeDocument/2006/relationships/hyperlink" Target="http://www.consultant.ru/document/cons_doc_LAW_383445/91122874bbcf628c0e5c6bceb7fe613ee682fc73/" TargetMode="External"/><Relationship Id="rId17" Type="http://schemas.openxmlformats.org/officeDocument/2006/relationships/hyperlink" Target="consultantplus://offline/ref=0FD6F5F995FD9E21AF47DFC7208CCAD13AF50BFED2863E68D65C57459BEFrCD" TargetMode="External"/><Relationship Id="rId25" Type="http://schemas.openxmlformats.org/officeDocument/2006/relationships/hyperlink" Target="file:///C:\Users\1\Desktop\&#1048;&#1056;&#1040;%20&#1044;&#1054;&#1050;&#1059;&#1052;&#1045;&#1053;&#1058;&#1067;\&#1070;&#1088;&#1090;&#1099;\12-03-2026_16-56-35\&#1070;&#1088;&#1090;&#1099;_&#1055;&#1047;&#1047;.docx" TargetMode="External"/><Relationship Id="rId33" Type="http://schemas.openxmlformats.org/officeDocument/2006/relationships/hyperlink" Target="https://login.consultant.ru/link/?req=doc&amp;demo=2&amp;base=LAW&amp;n=389327&amp;dst=3172&amp;field=134&amp;date=25.07.2021" TargetMode="External"/><Relationship Id="rId38" Type="http://schemas.openxmlformats.org/officeDocument/2006/relationships/hyperlink" Target="consultantplus://offline/ref=0122ABA12426F9B776976E6C30F53763453F981904BAB62E423E6248A5QEqDH" TargetMode="External"/><Relationship Id="rId46" Type="http://schemas.openxmlformats.org/officeDocument/2006/relationships/hyperlink" Target="file:///C:\Users\1\Desktop\&#1048;&#1056;&#1040;%20&#1044;&#1054;&#1050;&#1059;&#1052;&#1045;&#1053;&#1058;&#1067;\&#1070;&#1088;&#1090;&#1099;\12-03-2026_16-56-35\&#1070;&#1088;&#1090;&#1099;_&#1055;&#1047;&#1047;.docx" TargetMode="External"/><Relationship Id="rId2" Type="http://schemas.openxmlformats.org/officeDocument/2006/relationships/numbering" Target="numbering.xml"/><Relationship Id="rId16" Type="http://schemas.openxmlformats.org/officeDocument/2006/relationships/hyperlink" Target="file:///C:\Users\1\Desktop\&#1048;&#1056;&#1040;%20&#1044;&#1054;&#1050;&#1059;&#1052;&#1045;&#1053;&#1058;&#1067;\&#1070;&#1088;&#1090;&#1099;\12-03-2026_16-56-35\&#1070;&#1088;&#1090;&#1099;_&#1055;&#1047;&#1047;.docx" TargetMode="External"/><Relationship Id="rId20" Type="http://schemas.openxmlformats.org/officeDocument/2006/relationships/hyperlink" Target="file:///C:\Users\1\Desktop\&#1048;&#1056;&#1040;%20&#1044;&#1054;&#1050;&#1059;&#1052;&#1045;&#1053;&#1058;&#1067;\&#1070;&#1088;&#1090;&#1099;\12-03-2026_16-56-35\&#1070;&#1088;&#1090;&#1099;_&#1055;&#1047;&#1047;.docx" TargetMode="External"/><Relationship Id="rId29" Type="http://schemas.openxmlformats.org/officeDocument/2006/relationships/hyperlink" Target="https://login.consultant.ru/link/?req=doc&amp;demo=2&amp;base=LAW&amp;n=384018&amp;dst=100014&amp;field=134&amp;date=25.07.2021" TargetMode="External"/><Relationship Id="rId41" Type="http://schemas.openxmlformats.org/officeDocument/2006/relationships/hyperlink" Target="file:///D:\!!!NO_DELETE!!!\DOWNLOADS\5%207609%20&#1058;&#1077;&#1082;&#1089;&#1090;&#1086;&#1074;&#1072;&#1103;%20&#1095;&#1072;&#1089;&#1090;&#1100;%20&#1075;&#1088;&#1072;&#1076;&#1086;&#1089;&#1090;&#1088;&#1086;&#1080;&#1090;&#1077;&#1083;&#1100;&#1085;&#1099;&#1077;%20&#1088;&#1077;&#1075;&#1083;&#1072;&#1084;&#1077;&#1085;&#1090;&#1099;.do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383445/d43ae8ece00bbaa3bc825d04067c64adebeae28c/" TargetMode="External"/><Relationship Id="rId24" Type="http://schemas.openxmlformats.org/officeDocument/2006/relationships/hyperlink" Target="file:///C:\Users\1\Desktop\&#1048;&#1056;&#1040;%20&#1044;&#1054;&#1050;&#1059;&#1052;&#1045;&#1053;&#1058;&#1067;\&#1070;&#1088;&#1090;&#1099;\12-03-2026_16-56-35\&#1070;&#1088;&#1090;&#1099;_&#1055;&#1047;&#1047;.docx" TargetMode="External"/><Relationship Id="rId32" Type="http://schemas.openxmlformats.org/officeDocument/2006/relationships/hyperlink" Target="https://login.consultant.ru/link/?req=doc&amp;demo=2&amp;base=LAW&amp;n=389327&amp;dst=3171&amp;field=134&amp;date=25.07.2021" TargetMode="External"/><Relationship Id="rId37" Type="http://schemas.openxmlformats.org/officeDocument/2006/relationships/hyperlink" Target="https://login.consultant.ru/link/?req=doc&amp;demo=2&amp;base=LAW&amp;n=389327&amp;dst=3172&amp;field=134&amp;date=25.07.2021" TargetMode="External"/><Relationship Id="rId40" Type="http://schemas.openxmlformats.org/officeDocument/2006/relationships/hyperlink" Target="file:///D:\!!!NO_DELETE!!!\DOWNLOADS\5%207609%20&#1058;&#1077;&#1082;&#1089;&#1090;&#1086;&#1074;&#1072;&#1103;%20&#1095;&#1072;&#1089;&#1090;&#1100;%20&#1075;&#1088;&#1072;&#1076;&#1086;&#1089;&#1090;&#1088;&#1086;&#1080;&#1090;&#1077;&#1083;&#1100;&#1085;&#1099;&#1077;%20&#1088;&#1077;&#1075;&#1083;&#1072;&#1084;&#1077;&#1085;&#1090;&#1099;.doc" TargetMode="External"/><Relationship Id="rId45" Type="http://schemas.openxmlformats.org/officeDocument/2006/relationships/hyperlink" Target="https://base.garant.ru/70736874/53f89421bbdaf741eb2d1ecc4ddb4c33/" TargetMode="External"/><Relationship Id="rId5" Type="http://schemas.openxmlformats.org/officeDocument/2006/relationships/settings" Target="settings.xml"/><Relationship Id="rId15" Type="http://schemas.openxmlformats.org/officeDocument/2006/relationships/hyperlink" Target="http://www.consultant.ru/document/cons_doc_LAW_383445/7cb66e0f239f00b0e1d59f167cd46beb2182ece1/" TargetMode="External"/><Relationship Id="rId23" Type="http://schemas.openxmlformats.org/officeDocument/2006/relationships/hyperlink" Target="file:///C:\Users\1\Desktop\&#1048;&#1056;&#1040;%20&#1044;&#1054;&#1050;&#1059;&#1052;&#1045;&#1053;&#1058;&#1067;\&#1070;&#1088;&#1090;&#1099;\12-03-2026_16-56-35\&#1070;&#1088;&#1090;&#1099;_&#1055;&#1047;&#1047;.docx" TargetMode="External"/><Relationship Id="rId28" Type="http://schemas.openxmlformats.org/officeDocument/2006/relationships/hyperlink" Target="file:///C:\Users\1\Desktop\&#1048;&#1056;&#1040;%20&#1044;&#1054;&#1050;&#1059;&#1052;&#1045;&#1053;&#1058;&#1067;\&#1070;&#1088;&#1090;&#1099;\12-03-2026_16-56-35\&#1070;&#1088;&#1090;&#1099;_&#1055;&#1047;&#1047;.docx" TargetMode="External"/><Relationship Id="rId36" Type="http://schemas.openxmlformats.org/officeDocument/2006/relationships/hyperlink" Target="https://login.consultant.ru/link/?req=doc&amp;demo=2&amp;base=LAW&amp;n=389327&amp;dst=3171&amp;field=134&amp;date=25.07.2021" TargetMode="External"/><Relationship Id="rId49" Type="http://schemas.openxmlformats.org/officeDocument/2006/relationships/hyperlink" Target="file:///C:\Users\1\Desktop\&#1048;&#1056;&#1040;%20&#1044;&#1054;&#1050;&#1059;&#1052;&#1045;&#1053;&#1058;&#1067;\&#1070;&#1088;&#1090;&#1099;\12-03-2026_16-56-35\&#1070;&#1088;&#1090;&#1099;_&#1055;&#1047;&#1047;.docx" TargetMode="External"/><Relationship Id="rId10" Type="http://schemas.openxmlformats.org/officeDocument/2006/relationships/hyperlink" Target="http://www.consultant.ru/document/cons_doc_LAW_383445/fc77c7117187684ab0cb02c7ee53952df0de55be/" TargetMode="External"/><Relationship Id="rId19" Type="http://schemas.openxmlformats.org/officeDocument/2006/relationships/hyperlink" Target="consultantplus://offline/ref=0FD6F5F995FD9E21AF47DFC7208CCAD13AF50BFED2863E68D65C57459BEFrCD" TargetMode="External"/><Relationship Id="rId31" Type="http://schemas.openxmlformats.org/officeDocument/2006/relationships/hyperlink" Target="https://login.consultant.ru/link/?req=doc&amp;demo=2&amp;base=LAW&amp;n=389327&amp;dst=102037&amp;field=134&amp;date=25.07.2021" TargetMode="External"/><Relationship Id="rId44" Type="http://schemas.openxmlformats.org/officeDocument/2006/relationships/hyperlink" Target="https://base.garant.ru/70736874/53f89421bbdaf741eb2d1ecc4ddb4c33/" TargetMode="External"/><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file:///C:\Users\4964~1\AppData\Local\Temp\Rar$DIa12256.38684\&#1070;&#1088;&#1090;&#1099;_&#1055;&#1047;&#1047;.docx" TargetMode="External"/><Relationship Id="rId14" Type="http://schemas.openxmlformats.org/officeDocument/2006/relationships/hyperlink" Target="http://www.consultant.ru/document/cons_doc_LAW_383445/7cb66e0f239f00b0e1d59f167cd46beb2182ece1/" TargetMode="External"/><Relationship Id="rId22" Type="http://schemas.openxmlformats.org/officeDocument/2006/relationships/hyperlink" Target="consultantplus://offline/ref=0FD6F5F995FD9E21AF47DFC7208CCAD13AF50BFED2863E68D65C57459BEFrCD" TargetMode="External"/><Relationship Id="rId27" Type="http://schemas.openxmlformats.org/officeDocument/2006/relationships/hyperlink" Target="file:///C:\Users\1\Desktop\&#1048;&#1056;&#1040;%20&#1044;&#1054;&#1050;&#1059;&#1052;&#1045;&#1053;&#1058;&#1067;\&#1070;&#1088;&#1090;&#1099;\12-03-2026_16-56-35\&#1070;&#1088;&#1090;&#1099;_&#1055;&#1047;&#1047;.docx" TargetMode="External"/><Relationship Id="rId30" Type="http://schemas.openxmlformats.org/officeDocument/2006/relationships/hyperlink" Target="https://login.consultant.ru/link/?req=doc&amp;demo=2&amp;base=LAW&amp;n=390391&amp;dst=100014&amp;field=134&amp;date=25.07.2021" TargetMode="External"/><Relationship Id="rId35" Type="http://schemas.openxmlformats.org/officeDocument/2006/relationships/hyperlink" Target="https://login.consultant.ru/link/?req=doc&amp;demo=2&amp;base=LAW&amp;n=389327&amp;dst=3172&amp;field=134&amp;date=25.07.2021" TargetMode="External"/><Relationship Id="rId43" Type="http://schemas.openxmlformats.org/officeDocument/2006/relationships/hyperlink" Target="https://base.garant.ru/70736874/53f89421bbdaf741eb2d1ecc4ddb4c33/" TargetMode="External"/><Relationship Id="rId48" Type="http://schemas.openxmlformats.org/officeDocument/2006/relationships/hyperlink" Target="file:///C:\Users\1\Desktop\&#1048;&#1056;&#1040;%20&#1044;&#1054;&#1050;&#1059;&#1052;&#1045;&#1053;&#1058;&#1067;\&#1070;&#1088;&#1090;&#1099;\12-03-2026_16-56-35\&#1070;&#1088;&#1090;&#1099;_&#1055;&#1047;&#1047;.docx" TargetMode="External"/><Relationship Id="rId8" Type="http://schemas.openxmlformats.org/officeDocument/2006/relationships/endnotes" Target="endnotes.xm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F1BBA-91E0-4A05-8040-98A306364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2425</TotalTime>
  <Pages>114</Pages>
  <Words>39792</Words>
  <Characters>226817</Characters>
  <Application>Microsoft Office Word</Application>
  <DocSecurity>0</DocSecurity>
  <Lines>1890</Lines>
  <Paragraphs>532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 Windows</cp:lastModifiedBy>
  <cp:revision>183</cp:revision>
  <cp:lastPrinted>2023-09-10T00:46:00Z</cp:lastPrinted>
  <dcterms:created xsi:type="dcterms:W3CDTF">2020-04-26T13:09:00Z</dcterms:created>
  <dcterms:modified xsi:type="dcterms:W3CDTF">2026-05-29T06:37:00Z</dcterms:modified>
</cp:coreProperties>
</file>